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00FC" w:rsidRPr="00B65268" w:rsidRDefault="001A00FC" w:rsidP="00B65268">
      <w:pPr>
        <w:pStyle w:val="pc"/>
        <w:shd w:val="clear" w:color="auto" w:fill="FFFFFF"/>
        <w:spacing w:before="0" w:beforeAutospacing="0" w:after="199" w:afterAutospacing="0" w:line="603" w:lineRule="atLeast"/>
        <w:ind w:firstLine="567"/>
        <w:jc w:val="center"/>
        <w:textAlignment w:val="baseline"/>
        <w:rPr>
          <w:b/>
          <w:bCs/>
          <w:sz w:val="28"/>
          <w:szCs w:val="28"/>
        </w:rPr>
      </w:pPr>
      <w:r w:rsidRPr="00B65268">
        <w:rPr>
          <w:b/>
          <w:bCs/>
          <w:sz w:val="28"/>
          <w:szCs w:val="28"/>
        </w:rPr>
        <w:t>МИНИСТЕРСТВО СТРОИТЕЛЬСТВА И ЖИЛИЩНО-КОММУНАЛЬНОГО</w:t>
      </w:r>
      <w:r w:rsidRPr="00B65268">
        <w:rPr>
          <w:b/>
          <w:bCs/>
          <w:sz w:val="28"/>
          <w:szCs w:val="28"/>
        </w:rPr>
        <w:br/>
        <w:t>ХОЗЯЙСТВА РОССИЙСКОЙ ФЕДЕРАЦИИ</w:t>
      </w:r>
    </w:p>
    <w:p w:rsidR="001A00FC" w:rsidRPr="00B65268" w:rsidRDefault="001A00FC" w:rsidP="00B65268">
      <w:pPr>
        <w:pStyle w:val="pc"/>
        <w:shd w:val="clear" w:color="auto" w:fill="FFFFFF"/>
        <w:spacing w:before="0" w:beforeAutospacing="0" w:after="199" w:afterAutospacing="0" w:line="603" w:lineRule="atLeast"/>
        <w:ind w:firstLine="567"/>
        <w:jc w:val="center"/>
        <w:textAlignment w:val="baseline"/>
        <w:rPr>
          <w:b/>
          <w:bCs/>
          <w:sz w:val="28"/>
          <w:szCs w:val="28"/>
        </w:rPr>
      </w:pPr>
      <w:r w:rsidRPr="00B65268">
        <w:rPr>
          <w:b/>
          <w:bCs/>
          <w:sz w:val="28"/>
          <w:szCs w:val="28"/>
        </w:rPr>
        <w:t>ПИСЬМО</w:t>
      </w:r>
      <w:r w:rsidRPr="00B65268">
        <w:rPr>
          <w:b/>
          <w:bCs/>
          <w:sz w:val="28"/>
          <w:szCs w:val="28"/>
        </w:rPr>
        <w:br/>
        <w:t>от 8 ноября 2021 г. N 48434-СИ/02</w:t>
      </w:r>
    </w:p>
    <w:p w:rsidR="001A00FC" w:rsidRPr="00B65268" w:rsidRDefault="001A00FC" w:rsidP="00B65268">
      <w:pPr>
        <w:pStyle w:val="a3"/>
        <w:shd w:val="clear" w:color="auto" w:fill="FFFFFF"/>
        <w:spacing w:before="0" w:beforeAutospacing="0" w:after="199" w:afterAutospacing="0"/>
        <w:ind w:firstLine="567"/>
        <w:jc w:val="both"/>
        <w:textAlignment w:val="baseline"/>
        <w:rPr>
          <w:sz w:val="28"/>
          <w:szCs w:val="28"/>
        </w:rPr>
      </w:pPr>
      <w:proofErr w:type="gramStart"/>
      <w:r w:rsidRPr="00B65268">
        <w:rPr>
          <w:sz w:val="28"/>
          <w:szCs w:val="28"/>
        </w:rPr>
        <w:t xml:space="preserve">Министерство строительства и жилищно-коммунального хозяйства Российской Федерации в соответствии с пунктом 8 плана мероприятий (дорожной карты) механизма управления системными изменениями нормативного правового регулирования предпринимательской деятельности "Трансформация делового климата" в сфере строительства объектов производственного назначения по вопросу о возможности подготовки технических заданий, заключения договоров на изыскательские и проектные работы застройщиками, не являющимися членами </w:t>
      </w:r>
      <w:proofErr w:type="spellStart"/>
      <w:r w:rsidRPr="00B65268">
        <w:rPr>
          <w:sz w:val="28"/>
          <w:szCs w:val="28"/>
        </w:rPr>
        <w:t>саморегулируемых</w:t>
      </w:r>
      <w:proofErr w:type="spellEnd"/>
      <w:r w:rsidRPr="00B65268">
        <w:rPr>
          <w:sz w:val="28"/>
          <w:szCs w:val="28"/>
        </w:rPr>
        <w:t xml:space="preserve"> организаций в области инженерных изысканий, архитектурно-строительного проектирования</w:t>
      </w:r>
      <w:proofErr w:type="gramEnd"/>
      <w:r w:rsidRPr="00B65268">
        <w:rPr>
          <w:sz w:val="28"/>
          <w:szCs w:val="28"/>
        </w:rPr>
        <w:t xml:space="preserve">, строительства, реконструкции, капитального ремонта, сноса объектов капитального строительства (далее - </w:t>
      </w:r>
      <w:proofErr w:type="spellStart"/>
      <w:r w:rsidRPr="00B65268">
        <w:rPr>
          <w:sz w:val="28"/>
          <w:szCs w:val="28"/>
        </w:rPr>
        <w:t>саморегулируемая</w:t>
      </w:r>
      <w:proofErr w:type="spellEnd"/>
      <w:r w:rsidRPr="00B65268">
        <w:rPr>
          <w:sz w:val="28"/>
          <w:szCs w:val="28"/>
        </w:rPr>
        <w:t xml:space="preserve"> организация), сообщает следующее.</w:t>
      </w:r>
    </w:p>
    <w:p w:rsidR="001A00FC" w:rsidRPr="00B65268" w:rsidRDefault="001A00FC" w:rsidP="00B65268">
      <w:pPr>
        <w:pStyle w:val="a3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 w:rsidRPr="00B65268">
        <w:rPr>
          <w:sz w:val="28"/>
          <w:szCs w:val="28"/>
        </w:rPr>
        <w:t>Пунктом 16 статьи </w:t>
      </w:r>
      <w:hyperlink r:id="rId4" w:history="1">
        <w:r w:rsidRPr="00B65268">
          <w:rPr>
            <w:rStyle w:val="a4"/>
            <w:color w:val="auto"/>
            <w:sz w:val="28"/>
            <w:szCs w:val="28"/>
            <w:u w:val="none"/>
            <w:bdr w:val="none" w:sz="0" w:space="0" w:color="auto" w:frame="1"/>
          </w:rPr>
          <w:t>1 Градостроительного кодекса Российской Федерации</w:t>
        </w:r>
      </w:hyperlink>
      <w:r w:rsidRPr="00B65268">
        <w:rPr>
          <w:sz w:val="28"/>
          <w:szCs w:val="28"/>
        </w:rPr>
        <w:t xml:space="preserve"> (далее - Кодекс) установлено право застройщика </w:t>
      </w:r>
      <w:proofErr w:type="gramStart"/>
      <w:r w:rsidRPr="00B65268">
        <w:rPr>
          <w:sz w:val="28"/>
          <w:szCs w:val="28"/>
        </w:rPr>
        <w:t>передать</w:t>
      </w:r>
      <w:proofErr w:type="gramEnd"/>
      <w:r w:rsidRPr="00B65268">
        <w:rPr>
          <w:sz w:val="28"/>
          <w:szCs w:val="28"/>
        </w:rPr>
        <w:t xml:space="preserve"> свои функции, предусмотренные законодательством о градостроительной деятельности, техническому заказчику.</w:t>
      </w:r>
    </w:p>
    <w:p w:rsidR="001A00FC" w:rsidRPr="00B65268" w:rsidRDefault="001A00FC" w:rsidP="00B65268">
      <w:pPr>
        <w:pStyle w:val="a3"/>
        <w:shd w:val="clear" w:color="auto" w:fill="FFFFFF"/>
        <w:spacing w:before="0" w:beforeAutospacing="0" w:after="199" w:afterAutospacing="0"/>
        <w:ind w:firstLine="567"/>
        <w:jc w:val="both"/>
        <w:textAlignment w:val="baseline"/>
        <w:rPr>
          <w:sz w:val="28"/>
          <w:szCs w:val="28"/>
        </w:rPr>
      </w:pPr>
      <w:proofErr w:type="gramStart"/>
      <w:r w:rsidRPr="00B65268">
        <w:rPr>
          <w:sz w:val="28"/>
          <w:szCs w:val="28"/>
        </w:rPr>
        <w:t>Одновременно пунктом 22 статьи 1 Кодекса обязательность членства (за исключением случаев, предусмотренных Кодексом) в саморегулируемой организации установлена для лица, уполномоченного застройщиком и от имени застройщика осуществлять функции технического заказчика, перечень которых сформирован исходя из их взаимосвязи с подрядными работами и требованиями безопасности строительства объектов капитального строительства.</w:t>
      </w:r>
      <w:proofErr w:type="gramEnd"/>
    </w:p>
    <w:p w:rsidR="001A00FC" w:rsidRPr="00B65268" w:rsidRDefault="001A00FC" w:rsidP="00B65268">
      <w:pPr>
        <w:pStyle w:val="a3"/>
        <w:shd w:val="clear" w:color="auto" w:fill="FFFFFF"/>
        <w:spacing w:before="0" w:beforeAutospacing="0" w:after="199" w:afterAutospacing="0"/>
        <w:ind w:firstLine="567"/>
        <w:jc w:val="both"/>
        <w:textAlignment w:val="baseline"/>
        <w:rPr>
          <w:b/>
          <w:i/>
          <w:sz w:val="28"/>
          <w:szCs w:val="28"/>
        </w:rPr>
      </w:pPr>
      <w:r w:rsidRPr="00B65268">
        <w:rPr>
          <w:sz w:val="28"/>
          <w:szCs w:val="28"/>
        </w:rPr>
        <w:t xml:space="preserve">Обязательность членства в </w:t>
      </w:r>
      <w:proofErr w:type="spellStart"/>
      <w:r w:rsidRPr="00B65268">
        <w:rPr>
          <w:sz w:val="28"/>
          <w:szCs w:val="28"/>
        </w:rPr>
        <w:t>саморегулируемых</w:t>
      </w:r>
      <w:proofErr w:type="spellEnd"/>
      <w:r w:rsidRPr="00B65268">
        <w:rPr>
          <w:sz w:val="28"/>
          <w:szCs w:val="28"/>
        </w:rPr>
        <w:t xml:space="preserve"> организациях застройщика установлена частью 3 статьи 47, частью 5 статьи 48, частью 3.1 статьи 52, части 2 статьи 55.8 Кодекса в случае, </w:t>
      </w:r>
      <w:r w:rsidRPr="00B65268">
        <w:rPr>
          <w:b/>
          <w:i/>
          <w:sz w:val="28"/>
          <w:szCs w:val="28"/>
        </w:rPr>
        <w:t>если он самостоятельно выполняет инженерные изыскания, осуществляет подготовку проектной документации, строительство, реконструкцию, капитальный ремонт, снос объектов капитального строительства (подрядные работы).</w:t>
      </w:r>
    </w:p>
    <w:p w:rsidR="001A00FC" w:rsidRPr="00B65268" w:rsidRDefault="001A00FC" w:rsidP="00B65268">
      <w:pPr>
        <w:pStyle w:val="a3"/>
        <w:shd w:val="clear" w:color="auto" w:fill="FFFFFF"/>
        <w:spacing w:before="0" w:beforeAutospacing="0" w:after="199" w:afterAutospacing="0"/>
        <w:ind w:firstLine="567"/>
        <w:jc w:val="both"/>
        <w:textAlignment w:val="baseline"/>
        <w:rPr>
          <w:b/>
          <w:i/>
          <w:sz w:val="28"/>
          <w:szCs w:val="28"/>
        </w:rPr>
      </w:pPr>
      <w:r w:rsidRPr="00B65268">
        <w:rPr>
          <w:b/>
          <w:i/>
          <w:sz w:val="28"/>
          <w:szCs w:val="28"/>
        </w:rPr>
        <w:t xml:space="preserve">С учетом изложенного для выполнения функций, указанных в пункте 22 статьи 1 Кодекса, застройщику не требуется членство в </w:t>
      </w:r>
      <w:proofErr w:type="spellStart"/>
      <w:r w:rsidRPr="00B65268">
        <w:rPr>
          <w:b/>
          <w:i/>
          <w:sz w:val="28"/>
          <w:szCs w:val="28"/>
        </w:rPr>
        <w:t>саморегулируемых</w:t>
      </w:r>
      <w:proofErr w:type="spellEnd"/>
      <w:r w:rsidRPr="00B65268">
        <w:rPr>
          <w:b/>
          <w:i/>
          <w:sz w:val="28"/>
          <w:szCs w:val="28"/>
        </w:rPr>
        <w:t xml:space="preserve"> организациях соответствующего вида.</w:t>
      </w:r>
    </w:p>
    <w:p w:rsidR="001A00FC" w:rsidRPr="00B65268" w:rsidRDefault="001A00FC" w:rsidP="00B65268">
      <w:pPr>
        <w:pStyle w:val="a3"/>
        <w:shd w:val="clear" w:color="auto" w:fill="FFFFFF"/>
        <w:spacing w:before="0" w:beforeAutospacing="0" w:after="199" w:afterAutospacing="0"/>
        <w:ind w:firstLine="567"/>
        <w:jc w:val="both"/>
        <w:textAlignment w:val="baseline"/>
        <w:rPr>
          <w:sz w:val="28"/>
          <w:szCs w:val="28"/>
        </w:rPr>
      </w:pPr>
      <w:proofErr w:type="gramStart"/>
      <w:r w:rsidRPr="00B65268">
        <w:rPr>
          <w:sz w:val="28"/>
          <w:szCs w:val="28"/>
        </w:rPr>
        <w:t xml:space="preserve">При этом исходя из указанных положений Кодекса частями 3 и 5 статьи 60 Кодекса установлены </w:t>
      </w:r>
      <w:proofErr w:type="spellStart"/>
      <w:r w:rsidRPr="00B65268">
        <w:rPr>
          <w:sz w:val="28"/>
          <w:szCs w:val="28"/>
        </w:rPr>
        <w:t>безвиновная</w:t>
      </w:r>
      <w:proofErr w:type="spellEnd"/>
      <w:r w:rsidRPr="00B65268">
        <w:rPr>
          <w:sz w:val="28"/>
          <w:szCs w:val="28"/>
        </w:rPr>
        <w:t xml:space="preserve"> ответственность застройщика в случае причинения вреда вследствие разрушения, повреждения объекта незавершенного строительства, нарушения требований безопасности при строительстве такого </w:t>
      </w:r>
      <w:r w:rsidRPr="00B65268">
        <w:rPr>
          <w:sz w:val="28"/>
          <w:szCs w:val="28"/>
        </w:rPr>
        <w:lastRenderedPageBreak/>
        <w:t>объекта, требований безопасности при сносе такого объекта возмещение вреда и его право обратного требования в размере возмещения вреда и выплаты компенсации сверх возмещения вреда к лицам</w:t>
      </w:r>
      <w:proofErr w:type="gramEnd"/>
      <w:r w:rsidRPr="00B65268">
        <w:rPr>
          <w:sz w:val="28"/>
          <w:szCs w:val="28"/>
        </w:rPr>
        <w:t xml:space="preserve">, несущим солидарную ответственность, исчерпывающий перечень </w:t>
      </w:r>
      <w:proofErr w:type="gramStart"/>
      <w:r w:rsidRPr="00B65268">
        <w:rPr>
          <w:sz w:val="28"/>
          <w:szCs w:val="28"/>
        </w:rPr>
        <w:t>которых</w:t>
      </w:r>
      <w:proofErr w:type="gramEnd"/>
      <w:r w:rsidRPr="00B65268">
        <w:rPr>
          <w:sz w:val="28"/>
          <w:szCs w:val="28"/>
        </w:rPr>
        <w:t xml:space="preserve"> установлен Кодексом.</w:t>
      </w:r>
    </w:p>
    <w:p w:rsidR="001A00FC" w:rsidRPr="00B65268" w:rsidRDefault="001A00FC" w:rsidP="00B65268">
      <w:pPr>
        <w:pStyle w:val="a3"/>
        <w:shd w:val="clear" w:color="auto" w:fill="FFFFFF"/>
        <w:spacing w:before="0" w:beforeAutospacing="0" w:after="199" w:afterAutospacing="0"/>
        <w:ind w:firstLine="567"/>
        <w:jc w:val="both"/>
        <w:textAlignment w:val="baseline"/>
        <w:rPr>
          <w:sz w:val="28"/>
          <w:szCs w:val="28"/>
        </w:rPr>
      </w:pPr>
      <w:r w:rsidRPr="00B65268">
        <w:rPr>
          <w:sz w:val="28"/>
          <w:szCs w:val="28"/>
        </w:rPr>
        <w:t xml:space="preserve">К ним </w:t>
      </w:r>
      <w:proofErr w:type="gramStart"/>
      <w:r w:rsidRPr="00B65268">
        <w:rPr>
          <w:sz w:val="28"/>
          <w:szCs w:val="28"/>
        </w:rPr>
        <w:t>относятся</w:t>
      </w:r>
      <w:proofErr w:type="gramEnd"/>
      <w:r w:rsidRPr="00B65268">
        <w:rPr>
          <w:sz w:val="28"/>
          <w:szCs w:val="28"/>
        </w:rPr>
        <w:t xml:space="preserve"> в том числе лица, выполнившие подрядные работы, технический заказчик, осуществлявший от имени застройщика соответствующие функции по заключенным им договорам подряда, вследствие недостатков выполнения которых причинен вред, а также </w:t>
      </w:r>
      <w:proofErr w:type="spellStart"/>
      <w:r w:rsidRPr="00B65268">
        <w:rPr>
          <w:sz w:val="28"/>
          <w:szCs w:val="28"/>
        </w:rPr>
        <w:t>саморегулируемая</w:t>
      </w:r>
      <w:proofErr w:type="spellEnd"/>
      <w:r w:rsidRPr="00B65268">
        <w:rPr>
          <w:sz w:val="28"/>
          <w:szCs w:val="28"/>
        </w:rPr>
        <w:t xml:space="preserve"> организация в случае, если лица, выполнившие подрядные работы, или лицо, осуществившее функции технического заказчика в отношении такого объекта, являлись членами такой саморегулируемой организации.</w:t>
      </w:r>
    </w:p>
    <w:p w:rsidR="001A00FC" w:rsidRPr="00B65268" w:rsidRDefault="001A00FC" w:rsidP="00B65268">
      <w:pPr>
        <w:pStyle w:val="a3"/>
        <w:shd w:val="clear" w:color="auto" w:fill="FFFFFF"/>
        <w:spacing w:before="0" w:beforeAutospacing="0" w:after="199" w:afterAutospacing="0"/>
        <w:ind w:firstLine="567"/>
        <w:jc w:val="both"/>
        <w:textAlignment w:val="baseline"/>
        <w:rPr>
          <w:sz w:val="28"/>
          <w:szCs w:val="28"/>
        </w:rPr>
      </w:pPr>
      <w:proofErr w:type="gramStart"/>
      <w:r w:rsidRPr="00B65268">
        <w:rPr>
          <w:sz w:val="28"/>
          <w:szCs w:val="28"/>
        </w:rPr>
        <w:t>Ответственность саморегулируемой организации за своего члена-застройщика в случае, если он самостоятельно выполняет свои функции и обеспечивает на принадлежащем ему земельном участке или на земельном участке иного правообладателя строительство, реконструкцию, капитальный ремонт, снос объектов капитального строительства, а также выполнение инженерных изысканий, подготовку проектной документации для их строительства, реконструкции, капитального ремонта, Кодексом не предусмотрена.</w:t>
      </w:r>
      <w:proofErr w:type="gramEnd"/>
    </w:p>
    <w:p w:rsidR="001A00FC" w:rsidRPr="00B65268" w:rsidRDefault="001A00FC" w:rsidP="00B65268">
      <w:pPr>
        <w:pStyle w:val="a3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 w:rsidRPr="00B65268">
        <w:rPr>
          <w:sz w:val="28"/>
          <w:szCs w:val="28"/>
        </w:rPr>
        <w:t>У застройщика, самостоятельно выполнявшего свои функции и возместившего причиненный вред, размер указанного обратного требования определяется с учетом степени его вины (статья </w:t>
      </w:r>
      <w:hyperlink r:id="rId5" w:history="1">
        <w:r w:rsidRPr="00B65268">
          <w:rPr>
            <w:rStyle w:val="a4"/>
            <w:color w:val="auto"/>
            <w:sz w:val="28"/>
            <w:szCs w:val="28"/>
            <w:u w:val="none"/>
            <w:bdr w:val="none" w:sz="0" w:space="0" w:color="auto" w:frame="1"/>
          </w:rPr>
          <w:t>1080 Гражданского кодекса Российской Федерации</w:t>
        </w:r>
      </w:hyperlink>
      <w:r w:rsidRPr="00B65268">
        <w:rPr>
          <w:sz w:val="28"/>
          <w:szCs w:val="28"/>
        </w:rPr>
        <w:t> (далее - </w:t>
      </w:r>
      <w:hyperlink r:id="rId6" w:history="1">
        <w:r w:rsidRPr="00B65268">
          <w:rPr>
            <w:rStyle w:val="a4"/>
            <w:color w:val="auto"/>
            <w:sz w:val="28"/>
            <w:szCs w:val="28"/>
            <w:u w:val="none"/>
            <w:bdr w:val="none" w:sz="0" w:space="0" w:color="auto" w:frame="1"/>
          </w:rPr>
          <w:t>ГК РФ</w:t>
        </w:r>
      </w:hyperlink>
      <w:r w:rsidRPr="00B65268">
        <w:rPr>
          <w:sz w:val="28"/>
          <w:szCs w:val="28"/>
        </w:rPr>
        <w:t>)).</w:t>
      </w:r>
    </w:p>
    <w:p w:rsidR="001A00FC" w:rsidRPr="00B65268" w:rsidRDefault="001A00FC" w:rsidP="00B65268">
      <w:pPr>
        <w:pStyle w:val="a3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 w:rsidRPr="00B65268">
        <w:rPr>
          <w:sz w:val="28"/>
          <w:szCs w:val="28"/>
        </w:rPr>
        <w:t xml:space="preserve">Предусмотренная Кодексом правовая конструкция членства в </w:t>
      </w:r>
      <w:proofErr w:type="spellStart"/>
      <w:r w:rsidRPr="00B65268">
        <w:rPr>
          <w:sz w:val="28"/>
          <w:szCs w:val="28"/>
        </w:rPr>
        <w:t>саморегулируемых</w:t>
      </w:r>
      <w:proofErr w:type="spellEnd"/>
      <w:r w:rsidRPr="00B65268">
        <w:rPr>
          <w:sz w:val="28"/>
          <w:szCs w:val="28"/>
        </w:rPr>
        <w:t xml:space="preserve"> организациях позволяет реализовать право застройщика, установленное статьей </w:t>
      </w:r>
      <w:hyperlink r:id="rId7" w:history="1">
        <w:r w:rsidRPr="00B65268">
          <w:rPr>
            <w:rStyle w:val="a4"/>
            <w:color w:val="auto"/>
            <w:sz w:val="28"/>
            <w:szCs w:val="28"/>
            <w:u w:val="none"/>
            <w:bdr w:val="none" w:sz="0" w:space="0" w:color="auto" w:frame="1"/>
          </w:rPr>
          <w:t>749 ГК РФ</w:t>
        </w:r>
      </w:hyperlink>
      <w:r w:rsidRPr="00B65268">
        <w:rPr>
          <w:sz w:val="28"/>
          <w:szCs w:val="28"/>
        </w:rPr>
        <w:t>, в целях снижения риска причинения вреда, ответственность за который лежит именно на нем, привлекать для выполнения своих функций лиц, обладающих профессиональными компетенциями, а также право на финансово обеспеченный регресс к таким лицам.</w:t>
      </w:r>
    </w:p>
    <w:p w:rsidR="001A00FC" w:rsidRPr="00B65268" w:rsidRDefault="001A00FC" w:rsidP="00B65268">
      <w:pPr>
        <w:pStyle w:val="pr"/>
        <w:shd w:val="clear" w:color="auto" w:fill="FFFFFF"/>
        <w:spacing w:before="0" w:beforeAutospacing="0" w:after="199" w:afterAutospacing="0"/>
        <w:ind w:firstLine="567"/>
        <w:jc w:val="right"/>
        <w:textAlignment w:val="baseline"/>
        <w:rPr>
          <w:sz w:val="28"/>
          <w:szCs w:val="28"/>
        </w:rPr>
      </w:pPr>
      <w:r w:rsidRPr="00B65268">
        <w:rPr>
          <w:sz w:val="28"/>
          <w:szCs w:val="28"/>
        </w:rPr>
        <w:t>С.В.ИВАНОВА</w:t>
      </w:r>
    </w:p>
    <w:p w:rsidR="00BF2E7B" w:rsidRPr="00B65268" w:rsidRDefault="00BF2E7B">
      <w:pPr>
        <w:rPr>
          <w:rFonts w:ascii="Times New Roman" w:hAnsi="Times New Roman" w:cs="Times New Roman"/>
          <w:sz w:val="28"/>
          <w:szCs w:val="28"/>
        </w:rPr>
      </w:pPr>
    </w:p>
    <w:sectPr w:rsidR="00BF2E7B" w:rsidRPr="00B65268" w:rsidSect="00B65268">
      <w:pgSz w:w="11906" w:h="16838"/>
      <w:pgMar w:top="567" w:right="850" w:bottom="993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1A00FC"/>
    <w:rsid w:val="0012159B"/>
    <w:rsid w:val="001A00FC"/>
    <w:rsid w:val="00B65268"/>
    <w:rsid w:val="00BF2E7B"/>
    <w:rsid w:val="00C91D6F"/>
    <w:rsid w:val="00DB6A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E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c">
    <w:name w:val="pc"/>
    <w:basedOn w:val="a"/>
    <w:rsid w:val="001A00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1A00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1A00FC"/>
    <w:rPr>
      <w:color w:val="0000FF"/>
      <w:u w:val="single"/>
    </w:rPr>
  </w:style>
  <w:style w:type="paragraph" w:customStyle="1" w:styleId="pr">
    <w:name w:val="pr"/>
    <w:basedOn w:val="a"/>
    <w:rsid w:val="001A00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358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rulaws.ru/gk-rf-chast-2/Razdel-IV/Glava-37/paragraph-3/Statya-749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rulaws.ru/gk-rf/" TargetMode="External"/><Relationship Id="rId5" Type="http://schemas.openxmlformats.org/officeDocument/2006/relationships/hyperlink" Target="https://rulaws.ru/gk-rf-chast-2/Razdel-IV/Glava-59/paragraph-1/Statya-1080/" TargetMode="External"/><Relationship Id="rId4" Type="http://schemas.openxmlformats.org/officeDocument/2006/relationships/hyperlink" Target="https://rulaws.ru/Gradostroitelnyy-kodeks/Glava-1/Statya-1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681</Words>
  <Characters>3884</Characters>
  <Application>Microsoft Office Word</Application>
  <DocSecurity>0</DocSecurity>
  <Lines>32</Lines>
  <Paragraphs>9</Paragraphs>
  <ScaleCrop>false</ScaleCrop>
  <Company/>
  <LinksUpToDate>false</LinksUpToDate>
  <CharactersWithSpaces>4556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cp:lastPrinted>2023-11-29T05:40:00Z</cp:lastPrinted>
  <dcterms:created xsi:type="dcterms:W3CDTF">2023-11-23T07:24:00Z</dcterms:created>
  <dcterms:modified xsi:type="dcterms:W3CDTF">2023-11-29T05:40:00Z</dcterms:modified>
</cp:coreProperties>
</file>