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BF5A7A">
        <w:trPr>
          <w:trHeight w:hRule="exact" w:val="3031"/>
        </w:trPr>
        <w:tc>
          <w:tcPr>
            <w:tcW w:w="10716" w:type="dxa"/>
          </w:tcPr>
          <w:p w:rsidR="00BF5A7A" w:rsidRDefault="00091985">
            <w:pPr>
              <w:pStyle w:val="ConsPlusTitlePage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3810000" cy="906145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5A7A">
        <w:trPr>
          <w:trHeight w:hRule="exact" w:val="8335"/>
        </w:trPr>
        <w:tc>
          <w:tcPr>
            <w:tcW w:w="10716" w:type="dxa"/>
            <w:vAlign w:val="center"/>
          </w:tcPr>
          <w:p w:rsidR="00BF5A7A" w:rsidRDefault="00BF5A7A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Приказ Минтруда России от 04.08.2017 N 616н</w:t>
            </w:r>
            <w:r>
              <w:rPr>
                <w:sz w:val="48"/>
                <w:szCs w:val="48"/>
              </w:rPr>
              <w:br/>
              <w:t>"Об утверждении профессионального стандарта "Архитектор"</w:t>
            </w:r>
            <w:r>
              <w:rPr>
                <w:sz w:val="48"/>
                <w:szCs w:val="48"/>
              </w:rPr>
              <w:br/>
              <w:t>(Зарегистрировано в Минюсте России 29.08.2017 N 48000)</w:t>
            </w:r>
          </w:p>
        </w:tc>
      </w:tr>
      <w:tr w:rsidR="00BF5A7A">
        <w:trPr>
          <w:trHeight w:hRule="exact" w:val="3031"/>
        </w:trPr>
        <w:tc>
          <w:tcPr>
            <w:tcW w:w="10716" w:type="dxa"/>
            <w:vAlign w:val="center"/>
          </w:tcPr>
          <w:p w:rsidR="00BF5A7A" w:rsidRDefault="00BF5A7A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Документ предоставлен </w:t>
            </w:r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  <w:t>www.consultant.ru</w:t>
              </w:r>
            </w:hyperlink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Дата сохранения: 05.09.2017 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BF5A7A" w:rsidRDefault="00BF5A7A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  <w:lang w:val="en-US"/>
        </w:rPr>
        <w:sectPr w:rsidR="00BF5A7A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BF5A7A" w:rsidRDefault="00BF5A7A">
      <w:pPr>
        <w:pStyle w:val="ConsPlusNormal"/>
        <w:jc w:val="both"/>
        <w:outlineLvl w:val="0"/>
      </w:pPr>
    </w:p>
    <w:p w:rsidR="00BF5A7A" w:rsidRDefault="00BF5A7A">
      <w:pPr>
        <w:pStyle w:val="ConsPlusNormal"/>
        <w:outlineLvl w:val="0"/>
      </w:pPr>
      <w:r>
        <w:t>Зарегистрировано в Минюсте России 29 августа 2017 г. N 48000</w:t>
      </w:r>
    </w:p>
    <w:p w:rsidR="00BF5A7A" w:rsidRDefault="00BF5A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BF5A7A" w:rsidRDefault="00BF5A7A">
      <w:pPr>
        <w:pStyle w:val="ConsPlusTitle"/>
        <w:jc w:val="center"/>
      </w:pPr>
    </w:p>
    <w:p w:rsidR="00BF5A7A" w:rsidRDefault="00BF5A7A">
      <w:pPr>
        <w:pStyle w:val="ConsPlusTitle"/>
        <w:jc w:val="center"/>
      </w:pPr>
      <w:r>
        <w:t>ПРИКАЗ</w:t>
      </w:r>
    </w:p>
    <w:p w:rsidR="00BF5A7A" w:rsidRDefault="00BF5A7A">
      <w:pPr>
        <w:pStyle w:val="ConsPlusTitle"/>
        <w:jc w:val="center"/>
      </w:pPr>
      <w:r>
        <w:t>от 4 августа 2017 г. N 616н</w:t>
      </w:r>
    </w:p>
    <w:p w:rsidR="00BF5A7A" w:rsidRDefault="00BF5A7A">
      <w:pPr>
        <w:pStyle w:val="ConsPlusTitle"/>
        <w:jc w:val="center"/>
      </w:pPr>
    </w:p>
    <w:p w:rsidR="00BF5A7A" w:rsidRDefault="00BF5A7A">
      <w:pPr>
        <w:pStyle w:val="ConsPlusTitle"/>
        <w:jc w:val="center"/>
      </w:pPr>
      <w:r>
        <w:t>ОБ УТВЕРЖДЕНИИ ПРОФЕССИОНАЛЬНОГО СТАНДАРТА "АРХИТЕКТОР"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  <w:r>
        <w:t>В соответствии с пунктом 16 Правил разработки и утверждения профессиональных стандартов, утвержденных постановлением Правительства Российской Федерации от 22 января 2013 г. N 23 (Собрание законодательства Российской Федерации, 2013, N 4, ст. 293; 2014, N 39, ст. 5266; 2016, N 21, ст. 3002), приказываю:</w:t>
      </w:r>
    </w:p>
    <w:p w:rsidR="00BF5A7A" w:rsidRDefault="00BF5A7A">
      <w:pPr>
        <w:pStyle w:val="ConsPlusNormal"/>
        <w:ind w:firstLine="540"/>
        <w:jc w:val="both"/>
      </w:pPr>
      <w:r>
        <w:t>Утвердить прилагаемый профессиональный стандарт "Архитектор".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jc w:val="right"/>
      </w:pPr>
      <w:r>
        <w:t>Министр</w:t>
      </w:r>
    </w:p>
    <w:p w:rsidR="00BF5A7A" w:rsidRDefault="00BF5A7A">
      <w:pPr>
        <w:pStyle w:val="ConsPlusNormal"/>
        <w:jc w:val="right"/>
      </w:pPr>
      <w:r>
        <w:t>М.А.ТОПИЛИН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jc w:val="right"/>
        <w:outlineLvl w:val="0"/>
      </w:pPr>
      <w:r>
        <w:t>Утвержден</w:t>
      </w:r>
    </w:p>
    <w:p w:rsidR="00BF5A7A" w:rsidRDefault="00BF5A7A">
      <w:pPr>
        <w:pStyle w:val="ConsPlusNormal"/>
        <w:jc w:val="right"/>
      </w:pPr>
      <w:r>
        <w:t>приказом Министерства</w:t>
      </w:r>
    </w:p>
    <w:p w:rsidR="00BF5A7A" w:rsidRDefault="00BF5A7A">
      <w:pPr>
        <w:pStyle w:val="ConsPlusNormal"/>
        <w:jc w:val="right"/>
      </w:pPr>
      <w:r>
        <w:t>труда и социальной защиты</w:t>
      </w:r>
    </w:p>
    <w:p w:rsidR="00BF5A7A" w:rsidRDefault="00BF5A7A">
      <w:pPr>
        <w:pStyle w:val="ConsPlusNormal"/>
        <w:jc w:val="right"/>
      </w:pPr>
      <w:r>
        <w:t>Российской Федерации</w:t>
      </w:r>
    </w:p>
    <w:p w:rsidR="00BF5A7A" w:rsidRDefault="00BF5A7A">
      <w:pPr>
        <w:pStyle w:val="ConsPlusNormal"/>
        <w:jc w:val="right"/>
      </w:pPr>
      <w:r>
        <w:t>от 4 августа 2017 г. N 616н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</w:pPr>
      <w:bookmarkStart w:id="1" w:name="Par27"/>
      <w:bookmarkEnd w:id="1"/>
      <w:r>
        <w:t>ПРОФЕССИОНАЛЬНЫЙ СТАНДАРТ</w:t>
      </w:r>
    </w:p>
    <w:p w:rsidR="00BF5A7A" w:rsidRDefault="00BF5A7A">
      <w:pPr>
        <w:pStyle w:val="ConsPlusTitle"/>
        <w:jc w:val="center"/>
      </w:pPr>
    </w:p>
    <w:p w:rsidR="00BF5A7A" w:rsidRDefault="00BF5A7A">
      <w:pPr>
        <w:pStyle w:val="ConsPlusTitle"/>
        <w:jc w:val="center"/>
      </w:pPr>
      <w:r>
        <w:t>АРХИТЕКТОР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948"/>
      </w:tblGrid>
      <w:tr w:rsidR="00BF5A7A">
        <w:tc>
          <w:tcPr>
            <w:tcW w:w="6123" w:type="dxa"/>
            <w:tcBorders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954</w:t>
            </w:r>
          </w:p>
        </w:tc>
      </w:tr>
      <w:tr w:rsidR="00BF5A7A">
        <w:tc>
          <w:tcPr>
            <w:tcW w:w="6123" w:type="dxa"/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2948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  <w:outlineLvl w:val="1"/>
      </w:pPr>
      <w:r>
        <w:t>I. Общие сведения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7"/>
        <w:gridCol w:w="360"/>
        <w:gridCol w:w="1644"/>
      </w:tblGrid>
      <w:tr w:rsidR="00BF5A7A">
        <w:tc>
          <w:tcPr>
            <w:tcW w:w="7087" w:type="dxa"/>
            <w:tcBorders>
              <w:bottom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Осуществление архитектурной деятельности</w:t>
            </w:r>
          </w:p>
        </w:tc>
        <w:tc>
          <w:tcPr>
            <w:tcW w:w="360" w:type="dxa"/>
            <w:tcBorders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10.008</w:t>
            </w:r>
          </w:p>
        </w:tc>
      </w:tr>
      <w:tr w:rsidR="00BF5A7A">
        <w:tc>
          <w:tcPr>
            <w:tcW w:w="70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360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Основная цель вида профессиональной деятельности: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F5A7A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Создание архитектурного объекта, включающее в себя творческий процесс создания авторского архитектурного проекта, координацию разработки всех разделов проектной документации для строительства или для реконструкции (далее - документация для строительства), авторский надзор за строительством архитектурного объекта, а также деятельность по организации профессиональной деятельности архитекторов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Группа занятий: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3969"/>
        <w:gridCol w:w="1247"/>
        <w:gridCol w:w="2098"/>
      </w:tblGrid>
      <w:tr w:rsidR="00BF5A7A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2161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Архитекторы зданий и сооружений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3112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Техники по промышленному и гражданскому строительству</w:t>
            </w:r>
          </w:p>
        </w:tc>
      </w:tr>
      <w:tr w:rsidR="00BF5A7A">
        <w:tc>
          <w:tcPr>
            <w:tcW w:w="17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(код ОКЗ &lt;1&gt;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(наименование)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(код ОКЗ)</w:t>
            </w:r>
          </w:p>
        </w:tc>
        <w:tc>
          <w:tcPr>
            <w:tcW w:w="2098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(наименование)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Отнесение к видам экономической деятельности: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7087"/>
      </w:tblGrid>
      <w:tr w:rsidR="00BF5A7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71.11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Деятельность в области архитектуры</w:t>
            </w:r>
          </w:p>
        </w:tc>
      </w:tr>
      <w:tr w:rsidR="00BF5A7A">
        <w:tc>
          <w:tcPr>
            <w:tcW w:w="1984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(код ОКВЭД &lt;2&gt;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  <w:outlineLvl w:val="1"/>
      </w:pPr>
      <w:r>
        <w:t>II. Описание трудовых функций, входящих</w:t>
      </w:r>
    </w:p>
    <w:p w:rsidR="00BF5A7A" w:rsidRDefault="00BF5A7A">
      <w:pPr>
        <w:pStyle w:val="ConsPlusTitle"/>
        <w:jc w:val="center"/>
      </w:pPr>
      <w:r>
        <w:t>в профессиональный стандарт (функциональная карта вида</w:t>
      </w:r>
    </w:p>
    <w:p w:rsidR="00BF5A7A" w:rsidRDefault="00BF5A7A">
      <w:pPr>
        <w:pStyle w:val="ConsPlusTitle"/>
        <w:jc w:val="center"/>
      </w:pPr>
      <w:r>
        <w:t>профессиональной деятельности)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644"/>
        <w:gridCol w:w="794"/>
        <w:gridCol w:w="4195"/>
        <w:gridCol w:w="907"/>
        <w:gridCol w:w="964"/>
      </w:tblGrid>
      <w:tr w:rsidR="00BF5A7A"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Обобщенные трудовые функции</w:t>
            </w:r>
          </w:p>
        </w:tc>
        <w:tc>
          <w:tcPr>
            <w:tcW w:w="6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Трудовые функции</w:t>
            </w:r>
          </w:p>
        </w:tc>
      </w:tr>
      <w:tr w:rsidR="00BF5A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уровень квалификации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уровень (подуровень) квалификации</w:t>
            </w:r>
          </w:p>
        </w:tc>
      </w:tr>
      <w:tr w:rsidR="00BF5A7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A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отдельных архитектурных и объемно-планировочных решений архитектурного раздела проектной документации объектов капитального строительства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Подготовка исходных данных для проектирования, в том числе для разработки отдельных архитектурных и объемно-планировочных решений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A/01.5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отдельных архитектурных и объемно-планировочных решений в составе проектной документации объектов капитального строительства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A/02.5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Графическое и текстовое оформление проектной документации по разработанным отдельным архитектурным и объемно-планировочным решениям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A/03.5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  <w:tr w:rsidR="00BF5A7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B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архитектурного раздела проектной документации объектов капитального строительства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Документальное оформление предпроектных данных для оказания экспертно-консультативных услуг и выдачи рекомендаций, касающихся архитектурных вопросов проектирования и реализации объекта капитального строительства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B/01.6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Обеспечение разработки авторского концептуального архитектурного проекта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B/02.6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Проведение предпроектных исследований и подготовка данных для разработки архитектурного раздела проектной документации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B/03.6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Обеспечение разработки архитектурного раздела проектной (и рабочей) документации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B/04.6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Осуществление мероприятий авторского надзора по архитектурному разделу проектной документации и мероприятий по устранению дефектов в период эксплуатации объекта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B/05.6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работниками, осуществляющими разработку архитектурного раздела проектной документации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B/06.6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  <w:tr w:rsidR="00BF5A7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C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процессом архитектурно-строительного проектирования объектов и работ, связанных с реализацией объектов капитального строительства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проектно-изыскательскими работами, в том числе оказание экспертно-консультативных услуг на предпроектном этапе проектирования объекта капитального строительства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C/01.7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проектными работами, включая организацию и общую координацию работ по разработке проектной документации объектов капитального строительства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C/02.7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Подготовка и защита проектной документации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C/03.7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Осуществление мероприятий авторского надзора за проектом объекта капитального строительства и работ по выявлению дефектов в период эксплуатации объекта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C/04.7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Оказание консультационных услуг и выполнение проектных работ на стадии реализации объектов капитального строительства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C/05.7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Администрирование процессов управления проектом, в том числе договорных отношений, финансовых процедур и документооборота в рамках проектной деятельности архитектурной организации или подразделения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C/06.7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Экспертная деятельность по вопросам развития архитектурной профессии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C/07.7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  <w:tr w:rsidR="00BF5A7A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работниками и операционное управление персоналом творческого коллектива и/или архитектурным подразделением организации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C/08.7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  <w:outlineLvl w:val="1"/>
      </w:pPr>
      <w:r>
        <w:t>III. Характеристика обобщенных трудовых функций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3.1. Обобщенная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отдельных архитектурных и объемно-планировочных решений архитектурного раздела проектной документации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Техник-архитектор</w:t>
            </w:r>
          </w:p>
          <w:p w:rsidR="00BF5A7A" w:rsidRDefault="00BF5A7A">
            <w:pPr>
              <w:pStyle w:val="ConsPlusNormal"/>
            </w:pPr>
            <w:r>
              <w:t>Младший архитектор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Среднее профессиональное образование - программы подготовки специалистов среднего звена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Дополнительные характеристики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134"/>
        <w:gridCol w:w="5839"/>
      </w:tblGrid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3112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Техники по промышленному и гражданскому строительству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ЕКС &lt;3&gt;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ОКПДТР &lt;4&gt;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20196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ОКСО &lt;5&gt;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2.07.00.00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Архитектура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3.1.1.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Подготовка исходных данных для проектирования, в том числе для разработки отдельных архитектурных и объемно-планировочных решений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A/01.5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Сбор, обработка и документальное оформление данных для задания на разработку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Анализ научно-технической информации и обработка результатов предпроектных исследований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типовых и примерных вариантов для разработки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Проверка комплектности и оценка качества исходных данных, данных задания на проектирование объекта капитального строительства и данных задания на разработку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демонстрационных материалов для представления концептуального архитектурного проекта заказчику, включая текстовые, графические и объемные материалы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сбор, обработку и анализ данных об объективных условиях района застройки, включая климатические и инженерно-геологические условия участка застройки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сбор, обработку и анализ данных о социально-культурных и историко-архитектурных условиях района застройки, включая состояние и историческое развитие существующей архитектурной среды, градостроительный регламент, региональные культурные традиции, социальное окружение и демографическую ситуацию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Проводить предпроектные исследования, включая историографические и культурологические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поиск, обработку и анализ данных об аналогичных по функциональному назначению, месту застройки и условиям проектирования объектах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и методы работы с библиографическими и иконографическими источниками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результаты работ по сбору, обработке и анализу данных, необходимых для разработки архитектурной концепции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описания и обоснования функционально-планировочных, объемно-пространственных, художественных, стилевых и других решений, положенных в основу архитектурной концепции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и применять оптимальные формы и методы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виды требований к различным типам объектов капитального строительства, включая социальные, эстетические, функционально-технологические, эргономические и экономические требования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источники получения информации в архитектурно-строительном проектировании, включая нормативные, методические, справочные и реферативные источники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сбора и обработки данных об объективных условиях участка застройки, включая обмеры, фотофиксацию, вычерчивание генерального плана местности, макетирование, графическую фиксацию подосновы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сбора и анализа данных о социально-культурных условиях района застройки, включая наблюдение, опрос, интервьюирование и анкетирование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Региональные и местные архитектурные традиции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и методы проведения предпроектных исследований, включая историографические и культурологические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работы с библиографическими и иконографическими источниками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авторского архитектурного замысла, включая графические, макетные, компьютерного моделирования,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Особенности восприятия различных форм представления концептуального архитектурного проекта архитекторами, специалистами в области строительства, а также лицами, не владеющими профессиональной культурой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3.1.2.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отдельных архитектурных и объемно-планировочных решений в составе проектной документации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A/02.5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заданий на проектирование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вариантов отдельных архитектурных и объемно-планировочных решений в составе проектной документации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Оценка применимости типовых архитектурных узлов и деталей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архитектурных и объемно-планировочных решений с разрабатываемыми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Обеспечение соблюдения норм законодательства Российской Федерации и иных нормативных актов, а также стандартов выполнения работ и применяемых материалов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и осуществление архитектурных и проектных решений зданий, сооружений и их комплексов с учетом требований законодательства Российской Федерации об обеспечении беспрепятственного доступа в них инвалидов и использования их инвалидами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изменений в проектную документацию по отдельным архитектурным и объемно-планировочным решениям в соответствии с требованиями и рекомендациями заказчика, уполномоченных организаций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содержания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методы и средства решения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разработки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выполнения работ по проектированию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и обосновывать выбор архитектурных и объемно-планировочных решений в контексте заданного концептуального архитектурного проекта и функционально-технологических, эргономических и эстетических требований, установленных заданием на проектирование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формирования безбарьерной среды при разработке проектной документации с учетом требований по беспрепятственному доступу инвалидов к объектам планировки и застройки городов, других населенных пунктов, формированию жилых и рекреационных зон, разработке проектных решений на новое строительство и реконструкцию зданий, сооружений и их комплексов и использования данных объектов инвалидами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методы моделирования и гармонизации искусственной среды обитания при разработке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допустимые варианты изменений разрабатываемых архитектурных и объемно-планировочных решений при согласовании с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Проводить расчет технико-экономических показателей архитектурных и объемно-планировочных решений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Формулировать обоснования архитектурных и объемно-планировочных решений объекта капитального строительства, включая архитектурно-художественные, объемно-пространственные и технико-экономические обоснования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проектированию, включая технические регламенты, национальные стандарты и своды правил,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в сфере проектирования, градостроительной и архитектурной деятельности, в том числе в части соответствия принимаемых архитектурных и проектных решений требованиям законодательства Российской Федерации к обеспечению беспрепятственного доступа инвалидов к объектам планировки и застройки населенных пунктов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Социальные, функционально-технологические, эргономические, эстетические и экономические требования к различным типам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и методы архитектурно-строительного проектирования по обеспечению безбарьерной среды для маломобильных групп населения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Творческие приемы выдвижения авторского архитектурно-художественного замысла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Социально-культурные, демографические, психологические, функциональные основы формирования архитектурной среды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Взаимосвязь объемно-пространственных, конструктивных, инженерных решений и эксплуатационных качеств объектов капитального строительства</w:t>
            </w:r>
          </w:p>
        </w:tc>
      </w:tr>
      <w:tr w:rsidR="00BF5A7A">
        <w:tc>
          <w:tcPr>
            <w:tcW w:w="215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проектирования конструктивных решений объекта капитального строительства, основы расчета конструктивных решений на основные воздействия и нагрузки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Принципы проектирования средовых, экологических качеств объекта капитального строительства, включая акустику, освещение, микроклимат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 и конструкции,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технологии производства строительных и монтажных работ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авторского архитектурного замысла, включая графические, макетные, компьютерные,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Методики проведения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 технико-экономических показателей, учитываемых при проведении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автоматизированного проектирования, основные программные комплексы проектирования, компьютерного моделирования, создания чертежей и моделей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3.1.3.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Графическое и текстовое оформление проектной документации по разработанным отдельным архитектурным и объемно-планировочным решениям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A/03.5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и контроль комплектности и качества оформления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Оформление текстовых материалов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Оформление графических материалов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изменений в архитектурный раздел проектной документации в соответствии с требованиями и рекомендациями заказчика, уполномоченных организаций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и контроль комплектности и качества оформления рабочей документации, разрабатываемой в соответствии с архитектурным разделом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Оформление рабочей документации по архитектурному разделу проекта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и устанавливать сроки выполнения работ по оформлению проектной документации по отдельным разработанным архитектурным решениям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текстовые материалы по разработанным архитектурным и объемно-планировочным решениям, включая описания и обоснования архитектурно-художественных и объемно-пространственных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графические материалы по разработанным архитектурным и объемно-планировочным решениям, включая архитектурные чертежи, отображения и цветовые решения фасадов, поэтажные планы, экспликации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комплектности и качества оформления архитектурного раздела проектной документации требованиям законодательства Российской Федерации и иных нормативных правовых актов, нормативных технических и нормативных методических документов к составу и содержанию разделов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оптимальные методы и средства профессиональной и персональной коммуникации при сопровождении архитектурного раздела проектной документации в органах экспертизы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рабочую документацию по архитектурному разделу проекта, включая основные комплекты рабочих чертежей и прилагаемые к ним документы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комплектности и качества оформления рабочей документации по архитектурному разделу проекта требованиям нормативных технических и нормативных методических документов к составу, содержанию и оформлению комплектов рабочей документации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 и строительству объектов капитального строительства, включая технические регламенты, национальные стандарты и своды правил, нормативные технические и нормативные методические документы,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методических документов к составу, содержанию и оформлению разделов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автоматизированного проектирования, основные программные комплексы проектирования, проведения расчетов, создания чертежей и моделей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 к порядку проведения экспертизы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нормативных правовых актов, нормативных технических и нормативных методических документов к порядку внесения дополнений и изменений в проектную документацию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нормативных технических и нормативных методических документов к составу, содержанию и оформлению комплектов рабочей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профессиональной, бизнес- и персональной коммуникации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3.2. Обобщенная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Разработка архитектурного раздела проектной документации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  <w:p w:rsidR="00BF5A7A" w:rsidRDefault="00BF5A7A">
            <w:pPr>
              <w:pStyle w:val="ConsPlusNormal"/>
            </w:pPr>
            <w:r>
              <w:t>Старший архитектор</w:t>
            </w:r>
          </w:p>
          <w:p w:rsidR="00BF5A7A" w:rsidRDefault="00BF5A7A">
            <w:pPr>
              <w:pStyle w:val="ConsPlusNormal"/>
            </w:pPr>
            <w:r>
              <w:t>Ведущий архитектор</w:t>
            </w:r>
          </w:p>
          <w:p w:rsidR="00BF5A7A" w:rsidRDefault="00BF5A7A">
            <w:pPr>
              <w:pStyle w:val="ConsPlusNormal"/>
            </w:pPr>
            <w:r>
              <w:t>Руководитель группы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Высшее образование - бакалавриат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 менее одного года в области архитектурной деятельности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Дополнительное профессиональное образование - программы повышения квалификации не реже одного раза в три года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Дополнительные характеристики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134"/>
        <w:gridCol w:w="5839"/>
      </w:tblGrid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2161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Архитекторы зданий и сооружений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ЕКС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ОКПДТР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20196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2.07.00.00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Архитектура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3.2.1.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Документальное оформление предпроектных данных для оказания экспертно-консультативных услуг и выдачи рекомендаций, касающихся архитектурных вопросов проектирования и реализации объекта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B/01.6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Сбор, обработка и документальное оформление данных для разработки авторского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Натурные обследования для проведения анализа участка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отчета и презентационных материалов по предварительным исследованиям, связанным с проблематикой будущего объекта и влияющим на содержание проектных работ и строительство объекта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сбор, обработку и анализ данных об объективных условиях района застройки, включая климатические и инженерно-геологические условия участка застройки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сбор, обработку и анализ данных о социально-культурных и историко-архитектурных условиях района застройки, включая состояние и историческое развитие существующей архитектурной среды, градостроительный регламент, региональные культурные традиции, социальное окружение и демографическую ситуацию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Проводить предпроектные исследования, включая историографические и культурологические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поиск, обработку и анализ данных об аналогичных по функциональному назначению, месту застройки и условиям проектирования объектах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и методы работы с библиографическими и иконографическими источниками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результаты работ по сбору, обработке и анализу данных, необходимых для разработки архитектурной концепции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описания и обоснования функционально-планировочных, объемно-пространственных, художественных, стилевых решений, положенных в основу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и применять оптимальные формы и методы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виды требований к различным типам объектов капитального строительства, включая социальные, эстетические, функционально-технологические, эргономические и экономические требования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источники получения информации в архитектурно-строительном проектировании, включая нормативные, методические, справочные и реферативные источники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сбора и обработки данных об объективных условиях участка застройки, включая обмеры, фотофиксацию, вычерчивание генерального плана местности, макетирование, графическую фиксацию подосновы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сбора и анализа данных о социально-культурных условиях района застройки, включая наблюдение, опрос, интервьюирование и анкетирование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Региональные и местные архитектурные традиции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и методы проведения предпроектных исследований, включая историографические и культурологические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работы с библиографическими и иконографическими источниками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авторского архитектурного замысла, включая графические, макетные, компьютерного моделирования,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Особенности восприятия различных форм представления авторского концептуального архитектурного проекта архитекторами, специалистами в области строительства, а также лицами, не владеющими профессиональной культурой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3.2.2.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Обеспечение разработки авторского концептуального архитектурного проекта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B/02.6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задания на разработку концептуального архитектурного проекта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Осуществление анализа опыта проектирования, строительства и эксплуатации аналогичных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заданий по разработке вариантов авторского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Осуществление и обоснование творческого выбора сложных авторских архитектурных и объемно-планировочных решений в контексте заданного концептуального архитектурного проекта и функционально-технологических, эргономических и эстетических требований, установленных заданием на проектирование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Творческая разработка сложных авторских архитектурных и объемно-планировочных решений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архитектурных и объемно-планировочных решений с разрабатываемыми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содержания проектных задач, выбирать методы и средства их решения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разработки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выполнения работ по проектированию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творческую разработку сложных авторских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и обосновывать творческий выбор сложных авторских архитектурных и объемно-планировочных решений в контексте заданного концептуального архитектурного проекта и функционально-технологических, эргономических и эстетических требований, установленных заданием на проектирование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методы моделирования и гармонизации искусственной и природной среды обитания при разработке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допустимые варианты изменений разрабатываемых архитектурных и объемно-планировочных решений при согласовании с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Проводить расчет технико-экономических показателей архитектурных и объемно-планировочных решений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Формулировать обоснования архитектурных и объемно-планировочных решений объекта капитального строительства, включая архитектурно-художественные, объемно-пространственные, технико-экономические и экологические обоснования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проектированию, включая технические регламенты, национальные стандарты и своды правил,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Социальные, функционально-технологические, эргономические, эстетические и экономические требования к объектам капитального строительства различных типов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и методы архитектурно-строительного проектирования по обеспечению без барьерной среды для маломобильных групп населения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Творческие приемы выдвижения авторского архитектурно-художественного замысла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Социально-культурные, демографические, психологические, функциональные основы формирования архитектурной среды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Взаимосвязь объемно-пространственных, конструктивных, инженерных решений и эксплуатационных качеств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проектирования конструктивных решений объекта капитального строительства, основы расчета конструктивных решений на основные воздействия и нагрузки</w:t>
            </w:r>
          </w:p>
        </w:tc>
      </w:tr>
      <w:tr w:rsidR="00BF5A7A">
        <w:tc>
          <w:tcPr>
            <w:tcW w:w="215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Принципы проектирования средовых, экологических качеств объекта капитального строительства, включая акустику, освещение, микроклимат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 и конструкции,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технологии производства строительных и монтажных работ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архитектурного замысла, включая графические, макетные, компьютерные,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Методики проведения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 технико-экономических показателей, учитываемых при проведении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согласования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объемов и сроков выполнения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автоматизированного проектирования, основные программные комплексы проектирования, компьютерного моделирования, создания чертежей и моделей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3.2.3.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Проведение предпроектных исследований и подготовка данных для разработки архитектурного раздела проектной документации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B/03.6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задания на разработку архитектурного раздела проектной документации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Проверка комплектности и оценка качества исходных данных, данных задания на проектирование объекта капитального строительства и данных задания на разработку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заданий по сбору, обработке и документальному оформлению дополнительных данных,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проведения дополнительных исследований и инженерных изысканий,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Сводный анализ исходных данных, данных заданий на проектирование, собранных данных и данных, полученных в результате дополнительных исследований и инженерных изысканий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видов и объемов исходных данных, данных задания на проектирование объекта капитального строительства и данных задания на разработку архитектурного раздела проектной документации установленным требованиям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качество исходных данных, данных задания на проектирование объекта капитального строительства и данных задания на разработку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средства и методы сбора дополнительных данных,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Планировать и осуществлять контроль проведения работ по сбору дополнительных данных,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состав и объемы дополнительных исследований и инженерных изысканий,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Составлять технические задания на проведение дополнительных исследований и инженерных изысканий и осуществлять приемку результатов дополнительных исследований и инженерных изысканий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опыта проектирования, строительства и эксплуатации аналогичных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сводный анализ исходных данных, данных заданий на проектирование объекта капитального строительства, данных задания на разработку архитектурного раздела проектной документации, собранных данных и данных, полученных в результате дополнительных исследований и инженерных изысканий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составу и порядку выдачи исходно-разрешительной документации на архитектурно-строительное проектирование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видам и объемам данных,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Технические и технологические требования к основным типам объектов капитального строительства, включая требования, определяемые функциональным назначением проектируемого объекта капитального строительства и особенностями участка застройки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источники получения информации в архитектурно-строительном проектировании, включая справочные, методические и реферативные, и методы ее анализа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и методы проведения исследований в архитектурно-строительном проектировании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нормативных методических документов к порядку проведения и оформления результатов дополнительных исследований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организации, порядку проведения и представлению отчетных материалов инженерных изысканий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методы определения стоимости разработки проектной документации, включая методы, предусматривающие использование справочников (сборников) базовых цен на проектные работы в строительстве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объемов и сроков выполнения исследовательских работ и инженерных изысканий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3.2.4.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Обеспечение разработки архитектурного раздела проектной (и рабочей) документации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B/04.6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и уточнение по результатам вариантного концептуального архитектурного проектирования заданий на проектирование архитектурных и объемно-планировочных решений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задания на проектирование в части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обоснований принятых авторских архитектурных и объемно-планировочных решений, включая архитектурно-художественные и объемно-пространственные обоснования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сложных авторских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соблюдения технологии архитектурно-строительного проектирования, обеспечение соответствия решений архитектурного раздела проектной документации утвержденному концептуальному архитектурному проекту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архитектурных и объемно-планировочных решений с разрабатываемыми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Обеспечение соблюдения в архитектурном разделе проектной документации норм законодательства Российской Федерации и иных нормативных актов, а также стандартов выполнения работ и применяемых материалов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изменений в архитектурный раздел проектной документации в соответствии с требованиями и рекомендациями заказчика, уполномоченных организаций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Оформление презентаций и сопровождение архитектурного раздела проектной документации на этапах согласований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Оформление рабочей документации по архитектурному разделу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и контроль комплектности и качества оформления рабочей документации, разрабатываемой в соответствии с архитектурным разделом проекта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содержания проектных задач, выбирать методы и средства их решения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разработки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выполнения работ по проектированию отдельных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творческую разработку сложных авторских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и обосновывать выбор сложных архитектурных и объемно-планировочных решений в контексте заданного концептуального архитектурного проекта и функционально-технологических, эргономических и эстетических требований, установленных заданием на проектирование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методы моделирования и гармонизации искусственной и природной среды обитания при разработке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допустимые варианты изменений разрабатываемых архитектурных и объемно-планировочных решений при согласовании с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Проводить расчет технико-экономических показателей архитектурных и объемно-планировочных решений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Формулировать обоснования архитектурных и объемно-планировочных решений объекта капитального строительства, включая архитектурно-художественные, объемно-пространственные, экологические и технико-экономические обоснования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проектированию, включая технические регламенты, национальные стандарты и своды правил,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Социальные, функционально-технологические, эргономические, эстетические и экономические требования к различным типам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и методы архитектурно-строительного проектирования по обеспечению без барьерной среды для маломобильных групп населения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Творческие приемы выдвижения авторского архитектурно-художественного замысла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Социально-культурные, демографические, психологические, функциональные основы формирования архитектурной среды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Взаимосвязь объемно-пространственных, конструктивных, инженерных решений и эксплуатационных качеств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проектирования конструктивных решений объекта капитального строительства, основы расчета конструктивных решений на основные воздействия и нагрузки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Принципы проектирования средовых, экологических качеств объекта капитального строительства, включая акустику, освещение, микроклимат</w:t>
            </w:r>
          </w:p>
        </w:tc>
      </w:tr>
      <w:tr w:rsidR="00BF5A7A">
        <w:tc>
          <w:tcPr>
            <w:tcW w:w="215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 и конструкции,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технологии производства строительных и монтажных работ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архитектурного замысла, включая графические, макетные, компьютерные,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Методики проведения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 технико-экономических показателей, учитываемых при проведении технико-экономических расчетов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согласования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объемов и сроков выполнения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автоматизированного проектирования, основные программные комплексы проектирования, компьютерного моделирования, создания чертежей и моделей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3.2.5.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Осуществление мероприятий авторского надзора по архитектурному разделу проектной документации и мероприятий по устранению дефектов в период эксплуатации объекта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B/05.6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соответствия строительных материалов, применяемых в процессе строительства, принятым архитектурным и объемно-планировочным решениям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отклонений от согласованных и утвержденных архитектурных и объемно-планировочных решений и разработка предложений по замене строительных технологий и материалов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и осуществление мероприятий авторского надзора за соблюдением требований законодательства Российской Федерации по обеспечению беспрепятственного доступа для инвалидов в здания, сооружения и их комплексы и использования их инвалидами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рекомендаций и указаний о порядке устранения выявленных нарушений и отклонений от согласованных и утвержденных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Подтверждение объемов и качества произведенных строительных работ в соответствии с архитектурным разделом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Ведение установленной документации по результатам мероприятий авторского надзора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Выявление причин появления дефектов в гарантийный период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Разработка, согласование с заказчиком и контроль исполнения рекомендаций и указаний о порядке устранения выявленных дефектов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соответствия объемов и качества выполнения строительных работ требованиям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устранения выявленных в процессе проведения мероприятий авторского надзора отклонений и нарушений с учетом требований по беспрепятственному доступу инвалидов к объектам планировки и застройки населенных пунктов, формированию жилых и рекреационных зон, по разработке проектных решений на новое строительство и реконструкцию зданий, сооружений и их комплексов и использования данных объектов инвалидами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соответствия применяемых в процессе строительства материалов требованиям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и обосновывать возможность применения строительных материалов, не предусмотренных проектной документацией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и обосновывать оптимальные средства и методы устранения выявленных в процессе проведения мероприятий авторского надзора отклонений и нарушений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отчетную документацию по результатам проведения мероприятий авторского надзора, включая журнал авторского надзора за строительством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 и строительству, включая технические регламенты, национальные стандарты и своды правил,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в сфере проектирования, градостроительной и архитектурной деятельности, в том числе в части соответствия принимаемых архитектурных и проектных решений требованиям законодательства Российской Федерации к обеспечению беспрепятственного доступа инвалидов к объектам планировки и застройки населенных пунктов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проведения и оформлению результатов авторского надзора за строительством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Права и ответственность сторон при осуществлении авторского надзора за строительством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технологии производства строительных и монтажных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изделия, конструкции и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Предложения рынка строительных технологий, материалов, изделий и конструкций, оборудования, машин и механизмов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методы контроля качества строительных работ, порядок организации строительного контроля и осуществления строительного надзора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3.2.6.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работниками, осуществляющими разработку архитектурного раздела проектной документации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B/06.6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6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потребности в трудовых ресурсах и определение требуемых знаний, умений и компетенций работников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Распределение производственных заданий между работниками группы архитекторов и контроль их выполнения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выполнения работниками своих должностных обязанностей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Оперативное руководство выполнением работниками своих должностных обязанностей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руководству предложений по повышению профессионального уровня работников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публикаций по продвижению проектов и инновационных достижений в профессии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расчет требуемой численности работников с учетом профессиональных и квалификационных требований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оптимальное распределение работников с учетом содержания и объемов производственных заданий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оценку результативности и качества выполнения работниками производственных заданий, эффективности выполнения работниками должностных обязанностей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профессиональной деятельности работников и определять недостающие знания, умения и компетенции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Формировать психологический климат в трудовом коллективе и оценивать его влияние на выполнение производственных заданий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регулирующих трудовую деятельность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Средства, методы и методики руководства работниками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принципы и методы управления трудовыми коллективами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 и назначение нормативных актов, регламентирующих трудовые отношения в организации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оценки эффективности труда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документов, подтверждающих квалификацию работников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Формы организации профессионального обучения на рабочем месте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Меры поощрения работников, виды дисциплинарных взысканий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3.3. Обобщенная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процессом архитектурно-строительного проектирования объектов и работ, связанных с реализацией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C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обобщенной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Возможные наименования должностей, профессий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Главный архитектор проекта (специалист по организации архитектурно-строительного проектирования)</w:t>
            </w:r>
          </w:p>
          <w:p w:rsidR="00BF5A7A" w:rsidRDefault="00BF5A7A">
            <w:pPr>
              <w:pStyle w:val="ConsPlusNormal"/>
            </w:pPr>
            <w:r>
              <w:t>Руководитель творческой архитектурной мастерской или структурного подразделения проектной организации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образованию и обучению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Высшее образование - специалитет, магистратура</w:t>
            </w:r>
          </w:p>
          <w:p w:rsidR="00BF5A7A" w:rsidRDefault="00BF5A7A">
            <w:pPr>
              <w:pStyle w:val="ConsPlusNormal"/>
            </w:pPr>
            <w:r>
              <w:t>Дополнительное профессиональное образование - программы повышения квалификации не реже одного раза в пять лет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Требования к опыту практической работы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 менее десяти лет в области архитектурной деятельности при наличии квалификации "специалитет"</w:t>
            </w:r>
          </w:p>
          <w:p w:rsidR="00BF5A7A" w:rsidRDefault="00BF5A7A">
            <w:pPr>
              <w:pStyle w:val="ConsPlusNormal"/>
            </w:pPr>
            <w:r>
              <w:t>Не менее восьми лет в области архитектурной деятельности при наличии квалификации "магистратура"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Особые условия допуска к работе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Стаж работы на архитектурных должностях в организациях, осуществляющих подготовку проектной документации, не менее трех лет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Дополнительные характеристики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134"/>
        <w:gridCol w:w="5839"/>
      </w:tblGrid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2161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Архитекторы зданий и сооружений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ЕКС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-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Архитектор</w:t>
            </w:r>
          </w:p>
        </w:tc>
      </w:tr>
      <w:tr w:rsidR="00BF5A7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ОКПДТР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20638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Главный архитектор</w:t>
            </w:r>
          </w:p>
        </w:tc>
      </w:tr>
      <w:tr w:rsidR="00BF5A7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20641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Главный архитектор проекта</w:t>
            </w:r>
          </w:p>
        </w:tc>
      </w:tr>
      <w:tr w:rsidR="00BF5A7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2.07.00.00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Архитектура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3.3.1.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проектно-изыскательскими работами, в том числе оказание экспертно-консультативных услуг на предпроектном этапе проектирования объекта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C/01.7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Оказание консультационных услуг заказчику в области архитектуры, в том числе по подготовке предварительных исследований на предпроектном этапе строительства и реализации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целей и задач проекта, его основных архитектурных и объемно-планировочных параметров и стратегии его реализации в увязке с требованиями заказчика по будущему использованию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заданий по сбору, обработке и документальному оформлению данных для разработки концептуального архитектурного проекта,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дополнительных исследований и инженерных изысканий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Проверка комплектности и оценка качества исходных данных, данных задания на архитектурно-строительное проектирование, необходимых для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Сводный анализ исходных данных, данных заданий на проектирование, собранных данных и данных, полученных в результате дополнительных исследований и инженерных изысканий, и оказание консультационных услуг заказчику по вопросам согласования реализации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Учет условий будущей реализации объекта и оказание консультационных услуг заказчику по разработке стратегии его реализации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Консультирование заказчика на этапе разработки задания на архитектурно-строительное проектирование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перечень данных, необходимых для разработки концептуального архитектурного проекта объекта капитального строительства, включая объективные условия района застройки, данные о социально-культурных и историко-архитектурных условиях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средства и методы сбора данных, необходимых для разработки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проведения работ по сбору данных, необходимых для разработки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цели и задачи проекта, его основные архитектурные и объемно-планировочные параметры и стратегию его реализации в увязке с требованиями заказчика по будущему использованию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Учитывать при разработке концептуального архитектурного проекта функциональное назначение проектируемого объекта, градостроительные условия, региональные и местные архитектурно-художественные традиции, системную целостность архитектурных, конструктивных и инженерно-технических решений, социально-культурные, геолого-географические и природно-климатические условия участка застройки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Формулировать обоснования концептуального архитектурного проекта, включая градостроительные, культурно-исторические, архитектурно-художественные условия и предпосылки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Учитывать принятые в программе проекта методы проектирования и строительства объекта и оказывать консультационные услуги заказчику по реализации стратегии его разработки и согласования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и использовать оптимальные формы и методы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 и компьютерного моделирования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профессиональной, бизнес- и персональной коммуникации при представлении концептуального архитектурного проекта и архитектурного проекта заказчику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виды требований к различным типам объектов капитального строительства, включая социальные, функционально-технологические, эргономические, эстетические и экономические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объемов и сроков выполнения исследовательских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справочные, методические, реферативные источники получения информации в архитектурном проектировании и методы ее анализа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сбора данных об объективных условиях района застройки, включая обмеры, фотофиксацию, вычерчивание генерального плана местности, макетирование, графическую фиксацию подосновы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сбора и анализа данных о социально-культурных условиях участка застройки, включая наблюдение, опрос, интервьюирование анкетирование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Региональные и местные архитектурные традиции, их истоки и значение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и методы проведения предпроектных исследований, выполняемых при архитектурно-строительном проектировании, включая историографические, архивные, культурологические исследования</w:t>
            </w:r>
          </w:p>
        </w:tc>
      </w:tr>
      <w:tr w:rsidR="00BF5A7A">
        <w:tc>
          <w:tcPr>
            <w:tcW w:w="215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работы с библиографическими и иконографическими источниками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 и методы формирования и преобразования формы и пространства, естественной и искусственной предметно-пространственной среды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архитектурного замысла, включая графические, макетные, компьютерные, вербальные, видео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методы технико-экономической оценки проектных решений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автоматизации архитектурно-строительного проектирования и моделирования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профессиональной, бизнес- и персональной коммуникации</w:t>
            </w:r>
          </w:p>
        </w:tc>
      </w:tr>
      <w:tr w:rsidR="00BF5A7A">
        <w:tc>
          <w:tcPr>
            <w:tcW w:w="2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Особенности восприятия различных форм представления концептуального архитектурного проекта архитекторами, специалистами в области строительства, а также лицами, не владеющими профессиональной культурой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3.3.2.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проектными работами, включая организацию и общую координацию работ по разработке проектной документации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C/02.7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приоритетов заказчика, подготовка обоснований архитектурного проекта, включая функциональные, объемно-пространственные, архитектурно-художественные, конструктивные и технологические обоснования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объема услуг и проектных работ для подготовки договора и проведения проектно-изыскательских работ и работ по проектированию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критериев отбора участников работ, выбор исполнителей и координация их деятельности при разработке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и утверждение заданий на подготовку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заданий на разработку проектных решений по другим разделам проектной документации, включая конструктивный и инженерный разделы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заданий по разработке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архитектурных и объемно-планировочных решений с проектными решениями, разрабатываемыми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соответствия проектно-сметной документации объектов капитального строительства требованиям заказчика, техническим регламентам, стандартам, нормам, правилам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изменений в архитектурные и объемно-планировочные решения в соответствии с требованиями и рекомендациями заказчика, уполномоченных организаций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соблюдения технологии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подготовки и контроль комплектности и качества оформления рабочей документации, разрабатываемой в соответствии с утвержденным проектом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проектной документации для утверждения заказчиком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содержания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методы и средства решения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перечень данных, необходимых для разработки архитектурно-строительного проекта объекта капитального строительства, включая объективные условия района застройки, данные о социально-культурных и историко-архитектурных условиях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выбор оптимальных методов и средств разработки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разработку принципиальных и сложных архитектурных и объемно-планировочных решений с учетом социально-культурных, историко-архитектурных и объективных условий участка застройки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Обосновывать выбор архитектурных и объемно-планировочных решений в контексте принятого концептуального архитектурного проекта и требований, установленных заданием на проектирование, включая функционально-технологические, эргономические, эстетические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разработку оригинальных и нестандартных функционально-планировочных, объемно-пространственных, архитектурно-художественных, стилевых, цветовых архитектурных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допустимые варианты изменений разрабатываемых архитектурных и объемно-планировочных решений при согласовании с разрабатываемыми решениями по другим разделам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методы моделирования и гармонизации искусственной среды обитания при разработке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расчеты и проводить анализ технико-экономических показателей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профессиональной, бизнес- и персональной коммуникации при согласовании архитектурного проекта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проектированию, включая технические регламенты, национальные стандарты и своды правил, санитарные нормы и правила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Социальные, функционально-технологические, экологические, эргономические, эстетические и экономические требования к проектируемому объекту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средства и методы архитектурного и инженерно-технического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сроков выполнения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Творческие приемы выдвижения авторского архитектурно-художественного замысла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архитектурной композиции и закономерности визуального восприятия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Социально-культурные, демографические, психологические, функциональные основы формирования архитектурной среды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Взаимосвязь объемно-пространственных, конструктивных, инженерных решений и эксплуатационных качеств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проектирования несущего остова объектов капитального строительства, основы технического расчета элементов, систем и конструкций объектов капитального строительства на основные воздействия и нагрузки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Принципы устойчивого развития при проектировании средовых, экологических качеств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изделия, конструкции и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технологии возведения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наглядного изображения и моделирования архитектурной формы и пространства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способы выражения архитектурного замысла, включая графические, макетные, компьютерные, вербальные и видео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3.3.3.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Подготовка и защита проектной документации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C/03.7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подготовки и контроль комплектности и качества оформления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для согласования комплекта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Представление, согласование и приемка результатов работ по подготовке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Обеспечение согласования смежных разделов проекта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Защита архитектурного раздела проектной документации в экспертных инстанциях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Внесение изменений в архитектурный раздел проектной документации и координация внесения изменений в остальные разделы в соответствии с требованиями и рекомендациями заказчика, уполномоченных организаций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подготовки и контроль комплектности и качества оформления рабочей документации, разрабатываемой в соответствии с утвержденным проектом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Утверждение результатов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выполнения работ по защите и согласованию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комплектности и качества оформления архитектурного раздела проектной документации требованиям законодательства Российской Федерации и нормативных правовых актов, нормативных технических и нормативных методических документов к составу и содержанию разделов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текстовые материалы по архитектурному разделу проектной документации, включая пояснительные записки и технические расчеты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графические и объемные материалы по архитектурному разделу проектной документации, включая чертежи, планы, модели и макеты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средства и методы профессиональной и персональной коммуникации при согласовании архитектурного раздела проектной документации с заказчиком и защите в органах экспертизы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объемы и сроки выполнения работ по оформлению рабочей документации по архитектурному разделу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рабочую документацию по архитектурному разделу проекта, включая основные комплекты рабочих чертежей и прилагаемые к ним документы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комплектности и качества оформления рабочей документации по архитектурному и остальным разделам проекта требованиям нормативных технических и нормативных методических документов к составу, содержанию и оформлению комплектов рабочей документации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календарного сетевого планирования, нормы и методики расчета сроков выполнения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составу и содержанию разделов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автоматизированного проектирования, основные программные комплексы создания чертежей и моделей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методических документов к порядку проведения экспертизы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внесения дополнений и изменений в проектную документацию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нормативных технических и иных нормативных методических документов к составу, содержанию и оформлению комплектов рабочей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 и персональной коммуникации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3.3.4.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Осуществление мероприятий авторского надзора за проектом объекта капитального строительства и работ по выявлению дефектов в период эксплуатации объекта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C/04.7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Обеспечение соответствия решений проектной документации архитектурной концепции и архитектурному проекту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соответствия и согласование в случае отклонений от архитектурного проекта решений по разделам проектной документации, включая конструктивные и инженерные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и контроль выполнения работ и мероприятий авторского надзора на этапе строительства и в период гарантийного срока эксплуатации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выполнения требований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Подтверждение объемов и качества произведенных строительных работ, включая применяемые строительные материалы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Разработка, согласование с заказчиком и контроль исполнения рекомендаций и указаний о порядке устранения отклонений и нарушений, выявленных в процессе мероприятий авторского надзора и работ по выявлению дефектов в период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ведения установленной проектной документации по результатам мероприятий авторского надзора и работ по выявлению дефектов в период эксплуатации объекта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соответствия решений по основным разделам проектной документации, архитектурной концепции и архитектурному проекту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согласование проектных решений по основным разделам проектной документации в случае их отклонения от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соответствия объемов и качества выполнения строительных работ требованиям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соответствия применяемых в процессе строительства материалов требованиям архитектурного раздела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и обосновывать возможность применения строительных материалов, не предусмотренных проектной документацией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и обосновывать оптимальные средства и методы устранения выявленных в процессе проведения мероприятий авторского надзора отклонений и нарушений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Оформлять отчетную документацию по результатам проведения мероприятий авторского надзора, включая журнал авторского надзора за строительством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соответствие комплектности и качества оформления отчетной документации по результатам проведения мероприятий авторского надзора требованиям нормативных технических и нормативных методических документов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 и строительству, включая технические регламенты, национальные стандарты и своды правил, санитарные нормы и правила в части проведения авторского надзора и устранения дефектов после реализации строительства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проведения и оформления результатов авторского надзора за строительством и в период гарантийного срока эксплуатации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Права и ответственность сторон при осуществлении авторского надзора за строительством и работ по выявлению дефектов в период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технологии производства строительных и монтажных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строительные материалы, изделия, конструкции и их технические, технологические, эстетические и эксплуатационные характеристики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Предложения рынка строительных технологий, материалов, изделий и конструкций, оборудования, машин и механизмов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методы контроля качества строительных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Порядок организации строительного контроля, осуществления строительного надзора и работ по выявлению дефектов в период эксплуатации объекта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3.3.5.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Оказание консультационных услуг и выполнение проектных работ на стадии реализации объектов капитального строительства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C/05.7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пакетов тендерной документации по архитектурной части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Координация состава тендерной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Консультации заказчика по отбору подрядных и субподрядных организаций для участия в проекте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исполнительной документации или ее проверка, консультирование подрядчика по исполнительной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исполнительной документации по объекту, подготовленной подрядчиком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Работа в государственных приемочных комиссиях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Консультирование заказчика по вопросам оптимальной эксплуатации объекта, подготовка указаний по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Обеспечение мероприятий, связанных с выявлением причин появления дефектов в период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Разработка, согласование с заказчиком и контроль исполнения рекомендаций и указаний о порядке устранения выявленных дефектов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Отслеживание выполнения работ по устранению дефектов на построенном объекте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от имени заказчика и проводить тендерные процедуры на строительный подряд и субподряд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подготовку тендерной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Отбирать подрядные и субподрядные организации для участия в проекте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Анализировать результаты тендеров и подготавливать отчеты заказчику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Разрабатывать и проверять разработку исполнительной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Разрабатывать нормативные и организационно-распорядительные документы, регулирующие эксплуатацию объекта, и обеспечивать их утверждение пользователем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профессиональной, бизнес- и персональной коммуникации при работе с подрядными организациями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Использовать средства автоматизации архитектурно-строительного проектирования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по архитектурно-строительному проектированию, включая технические регламенты, национальные стандарты и своды правил, санитарные нормы и правила в части обеспечения требований безопасной эксплуатации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международных нормативных технических документов по архитектурно-строительному проектированию и особенности их применения при проведении тендерных процедур и подготовке исполнительной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к проведению тендерных процедур, составу и содержанию пакетов тендерной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Основы технологии возведения объектов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документов к составу и содержанию разделов исполнительной документации, процедурам ее согласования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документов к порядку обработки, оформления и передачи информации о ходе процесса разработки тендерной и исполнительной документации заинтересованным сторонам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профессиональной, бизнес- и персональной коммуникации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3.3.6.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Администрирование процессов управления проектом, в том числе договорных отношений, финансовых процедур и документооборота в рамках проектной деятельности архитектурной организации или подразделения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C/06.7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Формирование портфеля заказов архитектурной организации/подразделения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текущих и перспективных планов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Администрирование договорных отношений в рамках проектной деятельности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целей и задач проекта, стратегии его реализации в увязке с требованиями заказчика по будущему использованию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Определение стоимости и договорной цены на проектирование для формирования бюджета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Планирование работы посредством составления графиков ведения проектных работ и их координация с проведением строительных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Проведение переговоров с заказчиком по пакетам договоров и их содержанию при подготовке проектирования объекта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Проведение текущего контроля выполнения договорных отношений при производстве проектных работ, включая контроль сроков, качества работ и бюджета проекта (контроль исполнения финансовых условий договоров)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Проведение оптимизации организационной структуры проектной организации/подразделения посредством распределения функциональных обязанностей и ответственности работников архитектурного подразделения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Формирование проектной команды и согласование с заказчиком матрицы распределения ответственности по проекту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Установление правил профессиональных и бизнес-коммуникаций, в том числе ведения корреспонденции и документооборота по проекту, правил и методов хранения бумажной и электронной информации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Руководство информационными ресурсами и коммуникациями, в том числе осуществление контроля организации информационных систем и прохождения информации в процессе проектирования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Проведение оценки эффективности реализации проекта с позиции достижения его многообразных целей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Осуществление разработки, утверждения и контроля исполнения корпоративных нормативных документов, регулирующих финансовую и хозяйственную деятельность архитектурной организации/подразделения проектной организации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методы анализа содержания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методы и средства решения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требования законодательства Российской Федерации и иных нормативных правовых актов, регулирующих процессы управления проектами в проектно-строительной отрасли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методы планирования при управлении проектами, современное программное обеспечение для составления графиков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методы управления стоимостью и бюджетом проектных работ - формирования бюджета и контроля его рамок в процессе проектирования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профессиональной, бизнес- и персональной коммуникации при согласовании архитектурного проекта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современные методы управления качеством проекта - обеспечения соответствия результатов проектирования требованиям заказчика и установленным нормативным актам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методы управления рисками в проекте, в том числе анализировать и контролировать риски в процессе проектирования объекта капитального строительства, информировать о них заказчика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Применять современные методы оценки эффективности реализации проекта и оценивать уровень достижения его многообразных целей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расчеты и проводить анализ технико-экономических показателей архитектурных и объемно-планировочных решений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Современные методы анализа содержания проектных задач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регулирующих процессы управления проектами в проектно-строительной отрасли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Современные методы планирования при управлении проектами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Современное программное обеспечение для составления графиков проектных работ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Современные методы управления стоимостью и бюджетом проектных работ при формировании бюджета и контроля его рамок в процессе проектирования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профессиональной, бизнес- и персональной коммуникации при согласовании архитектурного проекта с заказчиком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Современные методы управления качеством проекта - обеспечения соответствия результатов проектирования требованиям заказчика и установленным нормативным актам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управления рисками в проекте, в том числе анализа рисков, контроля рисков в процессе проектирования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Современные методы оценки эффективности реализации проекта для оценки уровня достижения его многообразных целей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3.3.7.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Экспертная деятельность по вопросам развития архитектурной профессии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C/07.7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Регистрация авторской архитектурной концепции в профессиональных информационных ресурсах и представление ее в профессиональных изданиях, на публичных мероприятиях и в средствах профессиональной социализации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Авторский контроль подготовки заданий на разработку проектной документации и специальных технических условий в соответствии с разработанной архитектурной концепцией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Авторский контроль реализации архитектурной концепции в формах, не предусматривающих разработку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Согласование возможности повторной реализации архитектурного проекта и разработанной на его основе проектной документации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проведения архитектурных конкурсов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Продвижение проектов и инновационных достижений в профессии, включая разработку конкурсных предложений в рамках архитектурных конкурсов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Подготовка публикаций о проектах и проектной деятельности, обеспечивающих высокий творческий и технико-экономический уровень и внедрение инновационных технологий проектирования объектов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средства и методы изображения архитектурной формы и пространства для представления концептуального архитектурного проекта в профессиональных изданиях, на публичных мероприятиях и в средствах профессиональной социализации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 коммуникации при представлении концептуального архитектурного проекта на публичных мероприятиях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Выявлять отклонения разрабатываемых заданий на разработку проектной документации и специальных технических условий от разработанного концептуального архитектурного проекта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Вносить изменения в концептуальный архитектурный проект и проектную документацию в случае невозможности подготовки проектной документации на основании первоначального архитектурного проекта или в случае достройки, перестройки, перепланировки объекта капитального строительства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Выбирать оптимальные методы и средства профессиональной, бизнес- и персональной коммуникации при согласовании изменений концептуального архитектурного проекта и архитектурного проекта, а также при согласовании возможности его повторной реализации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требования законодательства Российской Федерации и иных нормативных правовых актов, регламентирующих порядок использования и защиты авторских прав на произведения архитектуры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требования законодательства Российской Федерации и иных нормативных правовых актов к содержанию, порядку заключения и исполнения договора авторского заказа, договоров об отчуждении исключительных прав на произведения архитектуры и договоров на предоставление прав на использование произведений архитектуры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Порядок согласования и внесения изменений в архитектурный проект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нормативных технических и нормативных методических документов к порядку внесения дополнений и изменений в проектную документацию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и средства профессиональной, бизнес- и персональной коммуникации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3"/>
      </w:pPr>
      <w:r>
        <w:t>3.3.8. Трудовая функция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3742"/>
        <w:gridCol w:w="737"/>
        <w:gridCol w:w="907"/>
        <w:gridCol w:w="1644"/>
        <w:gridCol w:w="397"/>
      </w:tblGrid>
      <w:tr w:rsidR="00BF5A7A">
        <w:tc>
          <w:tcPr>
            <w:tcW w:w="164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Наименование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Руководство работниками и операционное управление персоналом творческого коллектива и/или архитектурным подразделением организации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Код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C/08.7</w:t>
            </w:r>
          </w:p>
        </w:tc>
        <w:tc>
          <w:tcPr>
            <w:tcW w:w="16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Уровень (подуровень) квалификации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7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157"/>
        <w:gridCol w:w="397"/>
        <w:gridCol w:w="1587"/>
        <w:gridCol w:w="1191"/>
        <w:gridCol w:w="2551"/>
      </w:tblGrid>
      <w:tr w:rsidR="00BF5A7A">
        <w:tc>
          <w:tcPr>
            <w:tcW w:w="2154" w:type="dxa"/>
            <w:tcBorders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Происхождение трудовой функции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Оригинал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7A" w:rsidRDefault="00BF5A7A">
            <w:pPr>
              <w:pStyle w:val="ConsPlusNormal"/>
            </w:pPr>
            <w:r>
              <w:t>Заимствовано из оригинала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</w:tr>
      <w:tr w:rsidR="00BF5A7A">
        <w:tc>
          <w:tcPr>
            <w:tcW w:w="2154" w:type="dxa"/>
          </w:tcPr>
          <w:p w:rsidR="00BF5A7A" w:rsidRDefault="00BF5A7A">
            <w:pPr>
              <w:pStyle w:val="ConsPlusNormal"/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Код оригинала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6917"/>
      </w:tblGrid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Трудовые действия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Установление целей для осуществления творческих задач коллектива или архитектурного подразделения проектной организации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Формирование кадровой стратегии творческого коллектива, включая определение потребности в трудовых ресурсах подразделения на основе соответствия профессиональных творческих компетенций, знаний, умений и способностей работников функциональным и должностным инструкциям, и контроль ее выполнения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Распределение производственных заданий между работниками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Контроль выполнения работниками должностных обязанностей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Разработка предложений по повышению профессионального уровня работников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умения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расчет требуемой численности работников с учетом профессиональных и квалификационных требований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Определять оптимальное распределение работников с учетом содержания и объемов производственных заданий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оценку результативности и качества выполнения работниками производственных заданий, эффективности выполнения работниками должностных обязанностей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Осуществлять анализ профессиональной деятельности работников и определять недостающие знания, умения и компетенции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Формировать психологический климат в трудовом коллективе и оценивать его влияние на выполнение производственных заданий</w:t>
            </w:r>
          </w:p>
        </w:tc>
      </w:tr>
      <w:tr w:rsidR="00BF5A7A"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Необходимые знания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Требования законодательства Российской Федерации и иных нормативных правовых актов, регулирующих трудовую деятельность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Средства, методы и методики руководства работниками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Основные принципы и методы управления трудовыми коллективами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Состав и назначение нормативных документов, регламентирующих трудовые отношения в организации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Методы оценки эффективности труда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Виды документов, подтверждающих квалификацию работников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Формы организации профессионального обучения на рабочем месте</w:t>
            </w:r>
          </w:p>
        </w:tc>
      </w:tr>
      <w:tr w:rsidR="00BF5A7A"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ind w:firstLine="540"/>
              <w:jc w:val="both"/>
            </w:pP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Меры поощрения работников, виды дисциплинарных взысканий</w:t>
            </w:r>
          </w:p>
        </w:tc>
      </w:tr>
      <w:tr w:rsidR="00BF5A7A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Другие характеристики</w:t>
            </w:r>
          </w:p>
        </w:tc>
        <w:tc>
          <w:tcPr>
            <w:tcW w:w="6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both"/>
            </w:pPr>
            <w:r>
              <w:t>-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center"/>
        <w:outlineLvl w:val="1"/>
      </w:pPr>
      <w:r>
        <w:t>IV. Сведения об организациях - разработчиках</w:t>
      </w:r>
    </w:p>
    <w:p w:rsidR="00BF5A7A" w:rsidRDefault="00BF5A7A">
      <w:pPr>
        <w:pStyle w:val="ConsPlusTitle"/>
        <w:jc w:val="center"/>
      </w:pPr>
      <w:r>
        <w:t>профессионального стандарта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4.1. Ответственная организация-разработчик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4706"/>
      </w:tblGrid>
      <w:tr w:rsidR="00BF5A7A">
        <w:tc>
          <w:tcPr>
            <w:tcW w:w="9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Ассоциация Национальное объединение изыскателей и проектировщиков, город Москва</w:t>
            </w:r>
          </w:p>
        </w:tc>
      </w:tr>
      <w:tr w:rsidR="00BF5A7A"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Президент</w:t>
            </w:r>
          </w:p>
        </w:tc>
        <w:tc>
          <w:tcPr>
            <w:tcW w:w="4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Посохин Михаил Михайлович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Title"/>
        <w:jc w:val="both"/>
        <w:outlineLvl w:val="2"/>
      </w:pPr>
      <w:r>
        <w:t>4.2. Наименования организаций-разработчиков</w:t>
      </w:r>
    </w:p>
    <w:p w:rsidR="00BF5A7A" w:rsidRDefault="00BF5A7A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8504"/>
      </w:tblGrid>
      <w:tr w:rsidR="00BF5A7A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НП "Межрегиональная палата Архитекторов по Северо-Западному федеральному округу", город Санкт-Петербург</w:t>
            </w:r>
          </w:p>
        </w:tc>
      </w:tr>
      <w:tr w:rsidR="00BF5A7A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НП "Московская Палата Архитекторов", город Москва</w:t>
            </w:r>
          </w:p>
        </w:tc>
      </w:tr>
      <w:tr w:rsidR="00BF5A7A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НП "Национальная Палата Архитекторов", город Москва</w:t>
            </w:r>
          </w:p>
        </w:tc>
      </w:tr>
      <w:tr w:rsidR="00BF5A7A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ООО "Агентство регионального и корпоративного развития", город Москва</w:t>
            </w:r>
          </w:p>
        </w:tc>
      </w:tr>
      <w:tr w:rsidR="00BF5A7A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7A" w:rsidRDefault="00BF5A7A">
            <w:pPr>
              <w:pStyle w:val="ConsPlusNormal"/>
            </w:pPr>
            <w:r>
              <w:t>ООО Союз архитекторов России, город Москва</w:t>
            </w:r>
          </w:p>
        </w:tc>
      </w:tr>
    </w:tbl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  <w:r>
        <w:t>--------------------------------</w:t>
      </w:r>
    </w:p>
    <w:p w:rsidR="00BF5A7A" w:rsidRDefault="00BF5A7A">
      <w:pPr>
        <w:pStyle w:val="ConsPlusNormal"/>
        <w:ind w:firstLine="540"/>
        <w:jc w:val="both"/>
      </w:pPr>
      <w:bookmarkStart w:id="2" w:name="Par1272"/>
      <w:bookmarkEnd w:id="2"/>
      <w:r>
        <w:t>&lt;1&gt; Общероссийский классификатор занятий.</w:t>
      </w:r>
    </w:p>
    <w:p w:rsidR="00BF5A7A" w:rsidRDefault="00BF5A7A">
      <w:pPr>
        <w:pStyle w:val="ConsPlusNormal"/>
        <w:ind w:firstLine="540"/>
        <w:jc w:val="both"/>
      </w:pPr>
      <w:bookmarkStart w:id="3" w:name="Par1273"/>
      <w:bookmarkEnd w:id="3"/>
      <w:r>
        <w:t>&lt;2&gt; Общероссийский классификатор видов экономической деятельности.</w:t>
      </w:r>
    </w:p>
    <w:p w:rsidR="00BF5A7A" w:rsidRDefault="00BF5A7A">
      <w:pPr>
        <w:pStyle w:val="ConsPlusNormal"/>
        <w:ind w:firstLine="540"/>
        <w:jc w:val="both"/>
      </w:pPr>
      <w:bookmarkStart w:id="4" w:name="Par1274"/>
      <w:bookmarkEnd w:id="4"/>
      <w:r>
        <w:t>&lt;3&gt; Единый квалификационный справочник должностей руководителей, специалистов и других служащих.</w:t>
      </w:r>
    </w:p>
    <w:p w:rsidR="00BF5A7A" w:rsidRDefault="00BF5A7A">
      <w:pPr>
        <w:pStyle w:val="ConsPlusNormal"/>
        <w:ind w:firstLine="540"/>
        <w:jc w:val="both"/>
      </w:pPr>
      <w:bookmarkStart w:id="5" w:name="Par1275"/>
      <w:bookmarkEnd w:id="5"/>
      <w:r>
        <w:t>&lt;4&gt; Общероссийский классификатор профессий рабочих, должностей служащих и тарифных разрядов.</w:t>
      </w:r>
    </w:p>
    <w:p w:rsidR="00BF5A7A" w:rsidRDefault="00BF5A7A">
      <w:pPr>
        <w:pStyle w:val="ConsPlusNormal"/>
        <w:ind w:firstLine="540"/>
        <w:jc w:val="both"/>
      </w:pPr>
      <w:bookmarkStart w:id="6" w:name="Par1276"/>
      <w:bookmarkEnd w:id="6"/>
      <w:r>
        <w:t>&lt;5&gt; Общероссийский классификатор специальностей по образованию.</w:t>
      </w: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ind w:firstLine="540"/>
        <w:jc w:val="both"/>
      </w:pPr>
    </w:p>
    <w:p w:rsidR="00BF5A7A" w:rsidRDefault="00BF5A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F5A7A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85" w:rsidRDefault="00091985">
      <w:r>
        <w:separator/>
      </w:r>
    </w:p>
  </w:endnote>
  <w:endnote w:type="continuationSeparator" w:id="0">
    <w:p w:rsidR="00091985" w:rsidRDefault="0009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altName w:val="Optima ExtraBlack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altName w:val="Arial"/>
    <w:panose1 w:val="00000000000000000000"/>
    <w:charset w:val="00"/>
    <w:family w:val="roman"/>
    <w:notTrueType/>
    <w:pitch w:val="default"/>
  </w:font>
  <w:font w:name="ＭＳ 明朝">
    <w:altName w:val="Optima ExtraBlack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A7A" w:rsidRDefault="00BF5A7A">
    <w:pPr>
      <w:pStyle w:val="ConsPlusNormal"/>
      <w:pBdr>
        <w:bottom w:val="single" w:sz="12" w:space="0" w:color="auto"/>
      </w:pBdr>
      <w:jc w:val="center"/>
      <w:rPr>
        <w:rFonts w:cs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BF5A7A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A930CB">
            <w:fldChar w:fldCharType="separate"/>
          </w:r>
          <w:r w:rsidR="00091985">
            <w:rPr>
              <w:noProof/>
            </w:rPr>
            <w:t>18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A930CB">
            <w:fldChar w:fldCharType="separate"/>
          </w:r>
          <w:r w:rsidR="00091985">
            <w:rPr>
              <w:noProof/>
            </w:rPr>
            <w:t>18</w:t>
          </w:r>
          <w:r>
            <w:fldChar w:fldCharType="end"/>
          </w:r>
        </w:p>
      </w:tc>
    </w:tr>
  </w:tbl>
  <w:p w:rsidR="00BF5A7A" w:rsidRDefault="00BF5A7A">
    <w:pPr>
      <w:pStyle w:val="ConsPlusNormal"/>
      <w:rPr>
        <w:rFonts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85" w:rsidRDefault="00091985">
      <w:r>
        <w:separator/>
      </w:r>
    </w:p>
  </w:footnote>
  <w:footnote w:type="continuationSeparator" w:id="0">
    <w:p w:rsidR="00091985" w:rsidRDefault="000919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BF5A7A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Приказ Минтруда России от 04.08.2017 N 616н</w:t>
          </w:r>
          <w:r>
            <w:rPr>
              <w:sz w:val="16"/>
              <w:szCs w:val="16"/>
            </w:rPr>
            <w:br/>
            <w:t>"Об утверждении профессионального стандарта "Архитектор"</w:t>
          </w:r>
          <w:r>
            <w:rPr>
              <w:sz w:val="16"/>
              <w:szCs w:val="16"/>
            </w:rPr>
            <w:br/>
            <w:t>(Зарегистрировано в...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jc w:val="center"/>
            <w:rPr>
              <w:rFonts w:cs="Times New Roman"/>
              <w:sz w:val="24"/>
              <w:szCs w:val="24"/>
            </w:rPr>
          </w:pPr>
        </w:p>
        <w:p w:rsidR="00BF5A7A" w:rsidRDefault="00BF5A7A">
          <w:pPr>
            <w:pStyle w:val="ConsPlusNormal"/>
            <w:jc w:val="center"/>
            <w:rPr>
              <w:rFonts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BF5A7A" w:rsidRDefault="00BF5A7A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05.09.2017</w:t>
          </w:r>
        </w:p>
      </w:tc>
    </w:tr>
  </w:tbl>
  <w:p w:rsidR="00BF5A7A" w:rsidRDefault="00BF5A7A">
    <w:pPr>
      <w:pStyle w:val="ConsPlusNormal"/>
      <w:pBdr>
        <w:bottom w:val="single" w:sz="12" w:space="0" w:color="auto"/>
      </w:pBdr>
      <w:jc w:val="center"/>
      <w:rPr>
        <w:rFonts w:cs="Times New Roman"/>
        <w:sz w:val="2"/>
        <w:szCs w:val="2"/>
      </w:rPr>
    </w:pPr>
  </w:p>
  <w:p w:rsidR="00BF5A7A" w:rsidRDefault="00BF5A7A">
    <w:pPr>
      <w:pStyle w:val="ConsPlusNormal"/>
    </w:pPr>
    <w:r>
      <w:rPr>
        <w:rFonts w:cs="Times New Roman"/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5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985"/>
    <w:rsid w:val="00091985"/>
    <w:rsid w:val="00A930CB"/>
    <w:rsid w:val="00BF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val="en-US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  <w:lang w:val="en-US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lang w:val="en-US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  <w:lang w:val="en-US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  <w:lang w:val="en-US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lang w:val="en-US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://www.consultant.ru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deforma:Desktop:1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1.dot</Template>
  <TotalTime>0</TotalTime>
  <Pages>19</Pages>
  <Words>12264</Words>
  <Characters>69911</Characters>
  <Application>Microsoft Macintosh Word</Application>
  <DocSecurity>0</DocSecurity>
  <Lines>582</Lines>
  <Paragraphs>164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>Приказ Минтруда России от 04.08.2017 N 616н"Об утверждении профессионального стандарта "Архитектор"(Зарегистрировано в Минюсте России 29.08.2017 N 48000)</vt:lpstr>
      <vt:lpstr/>
      <vt:lpstr>Зарегистрировано в Минюсте России 29 августа 2017 г. N 48000</vt:lpstr>
      <vt:lpstr>Утвержден</vt:lpstr>
      <vt:lpstr>    I. Общие сведения</vt:lpstr>
      <vt:lpstr>        Основная цель вида профессиональной деятельности:</vt:lpstr>
      <vt:lpstr>        Группа занятий:</vt:lpstr>
      <vt:lpstr>        Отнесение к видам экономической деятельности:</vt:lpstr>
      <vt:lpstr>    II. Описание трудовых функций, входящих</vt:lpstr>
      <vt:lpstr>    III. Характеристика обобщенных трудовых функций</vt:lpstr>
      <vt:lpstr>        3.1. Обобщенная трудовая функция</vt:lpstr>
      <vt:lpstr>        3.2. Обобщенная трудовая функция</vt:lpstr>
      <vt:lpstr>        3.3. Обобщенная трудовая функция</vt:lpstr>
      <vt:lpstr>    IV. Сведения об организациях - разработчиках</vt:lpstr>
      <vt:lpstr>        4.1. Ответственная организация-разработчик</vt:lpstr>
      <vt:lpstr>        4.2. Наименования организаций-разработчиков</vt:lpstr>
    </vt:vector>
  </TitlesOfParts>
  <Company>КонсультантПлюс Версия 4016.00.32</Company>
  <LinksUpToDate>false</LinksUpToDate>
  <CharactersWithSpaces>82011</CharactersWithSpaces>
  <SharedDoc>false</SharedDoc>
  <HLinks>
    <vt:vector size="18" baseType="variant">
      <vt:variant>
        <vt:i4>1179719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</vt:lpwstr>
      </vt:variant>
      <vt:variant>
        <vt:lpwstr/>
      </vt:variant>
      <vt:variant>
        <vt:i4>1179719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</vt:lpwstr>
      </vt:variant>
      <vt:variant>
        <vt:lpwstr/>
      </vt:variant>
      <vt:variant>
        <vt:i4>1179719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04.08.2017 N 616н"Об утверждении профессионального стандарта "Архитектор"(Зарегистрировано в Минюсте России 29.08.2017 N 48000)</dc:title>
  <dc:subject/>
  <dc:creator>Deforma Lab</dc:creator>
  <cp:keywords/>
  <dc:description/>
  <cp:lastModifiedBy>Deforma Lab</cp:lastModifiedBy>
  <cp:revision>1</cp:revision>
  <dcterms:created xsi:type="dcterms:W3CDTF">2017-09-08T07:09:00Z</dcterms:created>
  <dcterms:modified xsi:type="dcterms:W3CDTF">2017-09-08T07:09:00Z</dcterms:modified>
</cp:coreProperties>
</file>