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A1A" w:rsidRPr="004F5A1A" w:rsidRDefault="004F5A1A" w:rsidP="004F5A1A">
      <w:pPr>
        <w:pStyle w:val="ab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bookmarkStart w:id="0" w:name="_Hlk317691561"/>
      <w:r w:rsidRPr="004F5A1A">
        <w:rPr>
          <w:rFonts w:ascii="Times New Roman" w:hAnsi="Times New Roman" w:cs="Times New Roman"/>
          <w:b/>
          <w:sz w:val="20"/>
          <w:szCs w:val="20"/>
        </w:rPr>
        <w:t>МИНИСТЕРСТВО СТРОИТЕЛЬСТВА И ЖИЛИЩНО-КОММУНАЛЬНОГО ХОЗЯЙСТВА РОССИЙСКОЙ ФЕДЕРАЦИИ</w:t>
      </w:r>
    </w:p>
    <w:p w:rsidR="00544BAE" w:rsidRPr="008C3FC1" w:rsidRDefault="00544BAE" w:rsidP="00544BAE">
      <w:pPr>
        <w:pStyle w:val="ad"/>
        <w:rPr>
          <w:b/>
          <w:i/>
          <w:spacing w:val="12"/>
          <w:sz w:val="28"/>
          <w:szCs w:val="28"/>
        </w:rPr>
      </w:pPr>
      <w:r w:rsidRPr="008C3FC1">
        <w:rPr>
          <w:b/>
          <w:i/>
          <w:spacing w:val="12"/>
          <w:sz w:val="28"/>
          <w:szCs w:val="28"/>
        </w:rPr>
        <w:t>Открытое акционерное общество</w:t>
      </w:r>
    </w:p>
    <w:p w:rsidR="00544BAE" w:rsidRPr="008C3FC1" w:rsidRDefault="00544BAE" w:rsidP="00544BAE">
      <w:pPr>
        <w:pStyle w:val="ad"/>
        <w:rPr>
          <w:b/>
          <w:i/>
          <w:spacing w:val="12"/>
          <w:sz w:val="28"/>
          <w:szCs w:val="28"/>
        </w:rPr>
      </w:pPr>
      <w:r>
        <w:rPr>
          <w:b/>
          <w:i/>
          <w:spacing w:val="12"/>
          <w:sz w:val="28"/>
          <w:szCs w:val="28"/>
        </w:rPr>
        <w:t>«</w:t>
      </w:r>
      <w:r w:rsidRPr="008C3FC1">
        <w:rPr>
          <w:b/>
          <w:i/>
          <w:spacing w:val="12"/>
          <w:sz w:val="28"/>
          <w:szCs w:val="28"/>
        </w:rPr>
        <w:t xml:space="preserve">Научно-исследовательский центр </w:t>
      </w:r>
      <w:r>
        <w:rPr>
          <w:b/>
          <w:i/>
          <w:spacing w:val="12"/>
          <w:sz w:val="28"/>
          <w:szCs w:val="28"/>
        </w:rPr>
        <w:t>«Строительство»</w:t>
      </w:r>
    </w:p>
    <w:p w:rsidR="00544BAE" w:rsidRPr="004640BF" w:rsidRDefault="00544BAE" w:rsidP="00544BAE">
      <w:pPr>
        <w:pStyle w:val="ad"/>
        <w:rPr>
          <w:b/>
          <w:spacing w:val="12"/>
          <w:sz w:val="28"/>
          <w:szCs w:val="28"/>
        </w:rPr>
      </w:pPr>
      <w:r w:rsidRPr="008C3FC1">
        <w:rPr>
          <w:b/>
          <w:spacing w:val="12"/>
          <w:sz w:val="28"/>
          <w:szCs w:val="28"/>
        </w:rPr>
        <w:t>(ОАО "НИЦ "Строительство")</w:t>
      </w:r>
    </w:p>
    <w:p w:rsidR="00544BAE" w:rsidRPr="00E542B4" w:rsidRDefault="00544BAE" w:rsidP="00544BAE">
      <w:pPr>
        <w:shd w:val="clear" w:color="auto" w:fill="FFFFFF"/>
        <w:jc w:val="right"/>
        <w:rPr>
          <w:sz w:val="28"/>
          <w:szCs w:val="28"/>
        </w:rPr>
      </w:pPr>
    </w:p>
    <w:p w:rsidR="00544BAE" w:rsidRPr="00E542B4" w:rsidRDefault="00544BAE" w:rsidP="00544BAE">
      <w:pPr>
        <w:shd w:val="clear" w:color="auto" w:fill="FFFFFF"/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4354"/>
      </w:tblGrid>
      <w:tr w:rsidR="00544BAE" w:rsidRPr="00544BAE">
        <w:trPr>
          <w:trHeight w:val="2078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544BAE" w:rsidRPr="00544BAE" w:rsidRDefault="00544BAE" w:rsidP="00544BAE">
            <w:pPr>
              <w:spacing w:line="547" w:lineRule="exact"/>
              <w:rPr>
                <w:sz w:val="28"/>
                <w:szCs w:val="28"/>
              </w:rPr>
            </w:pPr>
            <w:r w:rsidRPr="00544BAE">
              <w:rPr>
                <w:sz w:val="28"/>
                <w:szCs w:val="28"/>
              </w:rPr>
              <w:t xml:space="preserve">УДК 624.134.4: 624.1  </w:t>
            </w:r>
          </w:p>
          <w:p w:rsidR="00544BAE" w:rsidRPr="00544BAE" w:rsidRDefault="00544BAE" w:rsidP="00544BAE">
            <w:pPr>
              <w:spacing w:line="547" w:lineRule="exact"/>
              <w:jc w:val="both"/>
              <w:rPr>
                <w:sz w:val="28"/>
                <w:szCs w:val="28"/>
              </w:rPr>
            </w:pPr>
            <w:r w:rsidRPr="00544BAE">
              <w:rPr>
                <w:sz w:val="28"/>
                <w:szCs w:val="28"/>
              </w:rPr>
              <w:t xml:space="preserve">    </w:t>
            </w:r>
          </w:p>
          <w:p w:rsidR="00544BAE" w:rsidRPr="00544BAE" w:rsidRDefault="00544BAE" w:rsidP="00544BAE">
            <w:pPr>
              <w:spacing w:line="547" w:lineRule="exact"/>
              <w:jc w:val="both"/>
              <w:rPr>
                <w:b/>
                <w:position w:val="-3"/>
                <w:sz w:val="40"/>
                <w:szCs w:val="40"/>
              </w:rPr>
            </w:pPr>
            <w:r w:rsidRPr="00544BAE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</w:tcPr>
          <w:p w:rsidR="00544BAE" w:rsidRPr="00544BAE" w:rsidRDefault="00544BAE" w:rsidP="00544BAE">
            <w:pPr>
              <w:shd w:val="clear" w:color="auto" w:fill="FFFFFF"/>
              <w:spacing w:line="360" w:lineRule="auto"/>
              <w:ind w:right="567"/>
              <w:jc w:val="both"/>
              <w:rPr>
                <w:sz w:val="28"/>
                <w:szCs w:val="28"/>
              </w:rPr>
            </w:pPr>
            <w:r w:rsidRPr="00544BAE">
              <w:rPr>
                <w:sz w:val="28"/>
                <w:szCs w:val="28"/>
              </w:rPr>
              <w:t>УТВЕРЖДАЮ:</w:t>
            </w:r>
          </w:p>
          <w:p w:rsidR="00544BAE" w:rsidRPr="00544BAE" w:rsidRDefault="004F5A1A" w:rsidP="00544BAE">
            <w:pPr>
              <w:shd w:val="clear" w:color="auto" w:fill="FFFFFF"/>
              <w:spacing w:line="360" w:lineRule="auto"/>
              <w:ind w:right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</w:t>
            </w:r>
            <w:r w:rsidR="00544BAE" w:rsidRPr="00544BAE">
              <w:rPr>
                <w:sz w:val="28"/>
                <w:szCs w:val="28"/>
              </w:rPr>
              <w:t>Генеральн</w:t>
            </w:r>
            <w:r>
              <w:rPr>
                <w:sz w:val="28"/>
                <w:szCs w:val="28"/>
              </w:rPr>
              <w:t>ого</w:t>
            </w:r>
            <w:r w:rsidR="00544BAE" w:rsidRPr="00544BAE">
              <w:rPr>
                <w:sz w:val="28"/>
                <w:szCs w:val="28"/>
              </w:rPr>
              <w:t xml:space="preserve"> директор</w:t>
            </w:r>
            <w:r>
              <w:rPr>
                <w:sz w:val="28"/>
                <w:szCs w:val="28"/>
              </w:rPr>
              <w:t>а</w:t>
            </w:r>
          </w:p>
          <w:p w:rsidR="00544BAE" w:rsidRPr="00544BAE" w:rsidRDefault="004F5A1A" w:rsidP="00544BAE">
            <w:pPr>
              <w:shd w:val="clear" w:color="auto" w:fill="FFFFFF"/>
              <w:spacing w:line="360" w:lineRule="auto"/>
              <w:ind w:right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К.В. Тараненко</w:t>
            </w:r>
          </w:p>
          <w:p w:rsidR="00544BAE" w:rsidRPr="00544BAE" w:rsidRDefault="00544BAE" w:rsidP="004F5A1A">
            <w:pPr>
              <w:shd w:val="clear" w:color="auto" w:fill="FFFFFF"/>
              <w:tabs>
                <w:tab w:val="left" w:leader="underscore" w:pos="0"/>
              </w:tabs>
              <w:spacing w:line="360" w:lineRule="auto"/>
              <w:ind w:right="567"/>
              <w:jc w:val="right"/>
              <w:rPr>
                <w:sz w:val="28"/>
                <w:szCs w:val="28"/>
              </w:rPr>
            </w:pPr>
            <w:r w:rsidRPr="00544BAE">
              <w:rPr>
                <w:sz w:val="28"/>
                <w:szCs w:val="28"/>
              </w:rPr>
              <w:t>________________________</w:t>
            </w:r>
          </w:p>
          <w:p w:rsidR="00544BAE" w:rsidRPr="00544BAE" w:rsidRDefault="00544BAE" w:rsidP="004F5A1A">
            <w:pPr>
              <w:shd w:val="clear" w:color="auto" w:fill="FFFFFF"/>
              <w:tabs>
                <w:tab w:val="left" w:leader="underscore" w:pos="667"/>
              </w:tabs>
              <w:spacing w:line="360" w:lineRule="auto"/>
              <w:ind w:right="567"/>
              <w:jc w:val="right"/>
              <w:rPr>
                <w:b/>
                <w:position w:val="-3"/>
                <w:sz w:val="40"/>
                <w:szCs w:val="40"/>
              </w:rPr>
            </w:pPr>
            <w:r w:rsidRPr="00544BAE">
              <w:rPr>
                <w:sz w:val="28"/>
                <w:szCs w:val="28"/>
              </w:rPr>
              <w:t>“___”_____________201</w:t>
            </w:r>
            <w:r w:rsidR="004F5A1A">
              <w:rPr>
                <w:sz w:val="28"/>
                <w:szCs w:val="28"/>
              </w:rPr>
              <w:t>4</w:t>
            </w:r>
            <w:r w:rsidRPr="00544BAE">
              <w:rPr>
                <w:sz w:val="28"/>
                <w:szCs w:val="28"/>
              </w:rPr>
              <w:t xml:space="preserve"> г.</w:t>
            </w:r>
          </w:p>
        </w:tc>
      </w:tr>
    </w:tbl>
    <w:p w:rsidR="00544BAE" w:rsidRDefault="00544BAE" w:rsidP="00544BAE">
      <w:pPr>
        <w:shd w:val="clear" w:color="auto" w:fill="FFFFFF"/>
        <w:spacing w:line="547" w:lineRule="exact"/>
        <w:jc w:val="center"/>
        <w:rPr>
          <w:b/>
          <w:position w:val="-3"/>
          <w:sz w:val="40"/>
          <w:szCs w:val="40"/>
        </w:rPr>
      </w:pPr>
    </w:p>
    <w:p w:rsidR="00544BAE" w:rsidRPr="00A45E98" w:rsidRDefault="00544BAE" w:rsidP="00544BAE">
      <w:pPr>
        <w:shd w:val="clear" w:color="auto" w:fill="FFFFFF"/>
        <w:spacing w:line="547" w:lineRule="exact"/>
        <w:jc w:val="center"/>
        <w:rPr>
          <w:b/>
          <w:position w:val="-3"/>
          <w:sz w:val="40"/>
          <w:szCs w:val="40"/>
        </w:rPr>
      </w:pPr>
      <w:r>
        <w:rPr>
          <w:b/>
          <w:position w:val="-3"/>
          <w:sz w:val="40"/>
          <w:szCs w:val="40"/>
        </w:rPr>
        <w:t xml:space="preserve">Пояснительная записка </w:t>
      </w:r>
    </w:p>
    <w:p w:rsidR="00544BAE" w:rsidRPr="00F253F5" w:rsidRDefault="00544BAE" w:rsidP="00544BAE">
      <w:pPr>
        <w:shd w:val="clear" w:color="auto" w:fill="FFFFFF"/>
        <w:jc w:val="center"/>
      </w:pPr>
    </w:p>
    <w:p w:rsidR="00544BAE" w:rsidRDefault="00544BAE" w:rsidP="00544BAE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к своду правил</w:t>
      </w:r>
      <w:r w:rsidRPr="00A45E98">
        <w:rPr>
          <w:sz w:val="28"/>
          <w:szCs w:val="28"/>
        </w:rPr>
        <w:t>:</w:t>
      </w:r>
    </w:p>
    <w:p w:rsidR="004F5A1A" w:rsidRPr="00A45E98" w:rsidRDefault="004F5A1A" w:rsidP="00544BAE">
      <w:pPr>
        <w:shd w:val="clear" w:color="auto" w:fill="FFFFFF"/>
        <w:jc w:val="center"/>
        <w:rPr>
          <w:sz w:val="28"/>
          <w:szCs w:val="28"/>
        </w:rPr>
      </w:pPr>
    </w:p>
    <w:p w:rsidR="00544BAE" w:rsidRPr="00A45E98" w:rsidRDefault="00544BAE" w:rsidP="00544BAE">
      <w:pPr>
        <w:shd w:val="clear" w:color="auto" w:fill="FFFFFF"/>
        <w:jc w:val="center"/>
        <w:rPr>
          <w:b/>
          <w:sz w:val="32"/>
          <w:szCs w:val="32"/>
        </w:rPr>
      </w:pPr>
      <w:r w:rsidRPr="00A45E98">
        <w:rPr>
          <w:b/>
          <w:sz w:val="32"/>
          <w:szCs w:val="32"/>
        </w:rPr>
        <w:t>«</w:t>
      </w:r>
      <w:r w:rsidR="004F5A1A">
        <w:rPr>
          <w:b/>
          <w:sz w:val="32"/>
          <w:szCs w:val="32"/>
        </w:rPr>
        <w:t>СООРУЖЕНИЯ</w:t>
      </w:r>
      <w:r w:rsidR="004F5A1A" w:rsidRPr="004F5A1A">
        <w:rPr>
          <w:b/>
          <w:sz w:val="32"/>
          <w:szCs w:val="32"/>
        </w:rPr>
        <w:t xml:space="preserve"> </w:t>
      </w:r>
      <w:r w:rsidR="004F5A1A">
        <w:rPr>
          <w:b/>
          <w:sz w:val="32"/>
          <w:szCs w:val="32"/>
        </w:rPr>
        <w:t>ПОДЗЕМНЫЕ</w:t>
      </w:r>
      <w:r w:rsidR="004F5A1A" w:rsidRPr="004F5A1A">
        <w:rPr>
          <w:b/>
          <w:sz w:val="32"/>
          <w:szCs w:val="32"/>
        </w:rPr>
        <w:t xml:space="preserve">. </w:t>
      </w:r>
      <w:r w:rsidR="004F5A1A">
        <w:rPr>
          <w:b/>
          <w:sz w:val="32"/>
          <w:szCs w:val="32"/>
        </w:rPr>
        <w:t>ПРАВИЛА</w:t>
      </w:r>
      <w:r w:rsidR="004F5A1A" w:rsidRPr="004F5A1A">
        <w:rPr>
          <w:b/>
          <w:sz w:val="32"/>
          <w:szCs w:val="32"/>
        </w:rPr>
        <w:t xml:space="preserve"> </w:t>
      </w:r>
      <w:r w:rsidR="004F5A1A">
        <w:rPr>
          <w:b/>
          <w:sz w:val="32"/>
          <w:szCs w:val="32"/>
        </w:rPr>
        <w:t>ПРОЕКТИРОВАНИЯ</w:t>
      </w:r>
      <w:r w:rsidRPr="00A45E98">
        <w:rPr>
          <w:b/>
          <w:sz w:val="32"/>
          <w:szCs w:val="32"/>
        </w:rPr>
        <w:t>»</w:t>
      </w:r>
    </w:p>
    <w:p w:rsidR="00544BAE" w:rsidRPr="00A45E98" w:rsidRDefault="00544BAE" w:rsidP="00544BAE">
      <w:pPr>
        <w:shd w:val="clear" w:color="auto" w:fill="FFFFFF"/>
        <w:jc w:val="center"/>
        <w:rPr>
          <w:b/>
        </w:rPr>
      </w:pPr>
    </w:p>
    <w:p w:rsidR="00544BAE" w:rsidRPr="00A45E98" w:rsidRDefault="00544BAE" w:rsidP="00544BAE">
      <w:pPr>
        <w:shd w:val="clear" w:color="auto" w:fill="FFFFFF"/>
        <w:jc w:val="center"/>
        <w:rPr>
          <w:sz w:val="28"/>
          <w:szCs w:val="28"/>
        </w:rPr>
      </w:pPr>
      <w:r w:rsidRPr="00A45E98">
        <w:rPr>
          <w:sz w:val="28"/>
          <w:szCs w:val="28"/>
        </w:rPr>
        <w:t>(</w:t>
      </w:r>
      <w:r w:rsidR="004F5A1A">
        <w:rPr>
          <w:sz w:val="28"/>
          <w:szCs w:val="28"/>
        </w:rPr>
        <w:t>1</w:t>
      </w:r>
      <w:r>
        <w:rPr>
          <w:sz w:val="28"/>
          <w:szCs w:val="28"/>
        </w:rPr>
        <w:t>-я редакция</w:t>
      </w:r>
      <w:r w:rsidRPr="00A45E98">
        <w:rPr>
          <w:sz w:val="28"/>
          <w:szCs w:val="28"/>
        </w:rPr>
        <w:t>)</w:t>
      </w:r>
    </w:p>
    <w:p w:rsidR="00544BAE" w:rsidRDefault="00544BAE" w:rsidP="00544BAE">
      <w:pPr>
        <w:shd w:val="clear" w:color="auto" w:fill="FFFFFF"/>
        <w:rPr>
          <w:sz w:val="28"/>
          <w:szCs w:val="28"/>
        </w:rPr>
      </w:pPr>
    </w:p>
    <w:p w:rsidR="00544BAE" w:rsidRDefault="00544BAE" w:rsidP="00544BAE">
      <w:pPr>
        <w:shd w:val="clear" w:color="auto" w:fill="FFFFFF"/>
        <w:rPr>
          <w:sz w:val="28"/>
          <w:szCs w:val="28"/>
        </w:rPr>
      </w:pPr>
    </w:p>
    <w:p w:rsidR="00544BAE" w:rsidRDefault="00544BAE" w:rsidP="00544BAE">
      <w:pPr>
        <w:shd w:val="clear" w:color="auto" w:fill="FFFFFF"/>
        <w:rPr>
          <w:sz w:val="28"/>
          <w:szCs w:val="28"/>
        </w:rPr>
      </w:pPr>
    </w:p>
    <w:p w:rsidR="00544BAE" w:rsidRPr="00E6485A" w:rsidRDefault="00544BAE" w:rsidP="00544BAE">
      <w:pPr>
        <w:shd w:val="clear" w:color="auto" w:fill="FFFFFF"/>
        <w:rPr>
          <w:sz w:val="28"/>
          <w:szCs w:val="28"/>
        </w:rPr>
      </w:pPr>
    </w:p>
    <w:p w:rsidR="00544BAE" w:rsidRDefault="00544BAE" w:rsidP="00544BAE">
      <w:pPr>
        <w:shd w:val="clear" w:color="auto" w:fill="FFFFFF"/>
        <w:jc w:val="center"/>
        <w:rPr>
          <w:sz w:val="28"/>
          <w:szCs w:val="28"/>
        </w:rPr>
      </w:pPr>
    </w:p>
    <w:p w:rsidR="00544BAE" w:rsidRDefault="00544BAE" w:rsidP="00544BAE">
      <w:pPr>
        <w:shd w:val="clear" w:color="auto" w:fill="FFFFFF"/>
        <w:jc w:val="center"/>
        <w:rPr>
          <w:sz w:val="28"/>
          <w:szCs w:val="28"/>
        </w:rPr>
      </w:pPr>
    </w:p>
    <w:p w:rsidR="00F72409" w:rsidRDefault="00F72409" w:rsidP="00F7240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Руководители темы:</w:t>
      </w:r>
    </w:p>
    <w:p w:rsidR="00F72409" w:rsidRDefault="00F72409" w:rsidP="00F72409">
      <w:pPr>
        <w:shd w:val="clear" w:color="auto" w:fill="FFFFFF"/>
        <w:spacing w:before="120"/>
        <w:rPr>
          <w:sz w:val="28"/>
          <w:szCs w:val="28"/>
        </w:rPr>
      </w:pPr>
      <w:r>
        <w:rPr>
          <w:sz w:val="28"/>
          <w:szCs w:val="28"/>
        </w:rPr>
        <w:t>Директор НИИОСП, д.т.н., проф.                                             В.П. Петрухин</w:t>
      </w:r>
    </w:p>
    <w:p w:rsidR="00F72409" w:rsidRDefault="00F72409" w:rsidP="00F72409">
      <w:pPr>
        <w:shd w:val="clear" w:color="auto" w:fill="FFFFFF"/>
        <w:spacing w:before="120"/>
        <w:rPr>
          <w:sz w:val="28"/>
          <w:szCs w:val="28"/>
        </w:rPr>
      </w:pPr>
      <w:r>
        <w:rPr>
          <w:sz w:val="28"/>
          <w:szCs w:val="28"/>
        </w:rPr>
        <w:t>Зам. директора НИИОСП, к.т.н.                                               И.В. Колыбин</w:t>
      </w:r>
    </w:p>
    <w:p w:rsidR="00544BAE" w:rsidRPr="009F265C" w:rsidRDefault="00544BAE" w:rsidP="00544BAE">
      <w:pPr>
        <w:shd w:val="clear" w:color="auto" w:fill="FFFFFF"/>
        <w:spacing w:before="120"/>
        <w:rPr>
          <w:sz w:val="28"/>
          <w:szCs w:val="28"/>
        </w:rPr>
      </w:pPr>
    </w:p>
    <w:p w:rsidR="00544BAE" w:rsidRDefault="00544BAE" w:rsidP="00544BAE">
      <w:pPr>
        <w:shd w:val="clear" w:color="auto" w:fill="FFFFFF"/>
        <w:spacing w:before="120"/>
        <w:rPr>
          <w:sz w:val="28"/>
          <w:szCs w:val="28"/>
        </w:rPr>
      </w:pPr>
      <w:r>
        <w:rPr>
          <w:sz w:val="28"/>
          <w:szCs w:val="28"/>
        </w:rPr>
        <w:t>Ответственный исполнитель: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44BAE" w:rsidRDefault="00544BAE" w:rsidP="00544BAE">
      <w:pPr>
        <w:shd w:val="clear" w:color="auto" w:fill="FFFFFF"/>
        <w:spacing w:before="120"/>
        <w:rPr>
          <w:sz w:val="28"/>
          <w:szCs w:val="28"/>
        </w:rPr>
      </w:pPr>
      <w:r>
        <w:rPr>
          <w:sz w:val="28"/>
          <w:szCs w:val="28"/>
        </w:rPr>
        <w:t>Заведующий лабораторией, к.т.н.                                             Д.Е. Разводовский</w:t>
      </w:r>
    </w:p>
    <w:p w:rsidR="00544BAE" w:rsidRDefault="00544BAE" w:rsidP="00544BAE">
      <w:pPr>
        <w:shd w:val="clear" w:color="auto" w:fill="FFFFFF"/>
        <w:jc w:val="center"/>
        <w:rPr>
          <w:sz w:val="28"/>
          <w:szCs w:val="28"/>
        </w:rPr>
      </w:pPr>
    </w:p>
    <w:p w:rsidR="00F66FDD" w:rsidRDefault="00F66FDD" w:rsidP="00544BAE">
      <w:pPr>
        <w:shd w:val="clear" w:color="auto" w:fill="FFFFFF"/>
        <w:jc w:val="center"/>
        <w:rPr>
          <w:sz w:val="28"/>
          <w:szCs w:val="28"/>
        </w:rPr>
      </w:pPr>
    </w:p>
    <w:p w:rsidR="004F5A1A" w:rsidRDefault="004F5A1A" w:rsidP="00544BAE">
      <w:pPr>
        <w:shd w:val="clear" w:color="auto" w:fill="FFFFFF"/>
        <w:jc w:val="center"/>
        <w:rPr>
          <w:sz w:val="28"/>
          <w:szCs w:val="28"/>
        </w:rPr>
      </w:pPr>
    </w:p>
    <w:p w:rsidR="004F5A1A" w:rsidRDefault="004F5A1A" w:rsidP="00544BAE">
      <w:pPr>
        <w:shd w:val="clear" w:color="auto" w:fill="FFFFFF"/>
        <w:jc w:val="center"/>
        <w:rPr>
          <w:sz w:val="28"/>
          <w:szCs w:val="28"/>
        </w:rPr>
      </w:pPr>
    </w:p>
    <w:p w:rsidR="004F5A1A" w:rsidRDefault="004F5A1A" w:rsidP="00544BAE">
      <w:pPr>
        <w:shd w:val="clear" w:color="auto" w:fill="FFFFFF"/>
        <w:jc w:val="center"/>
        <w:rPr>
          <w:sz w:val="28"/>
          <w:szCs w:val="28"/>
        </w:rPr>
      </w:pPr>
    </w:p>
    <w:p w:rsidR="00F66FDD" w:rsidRDefault="00F66FDD" w:rsidP="00544BAE">
      <w:pPr>
        <w:shd w:val="clear" w:color="auto" w:fill="FFFFFF"/>
        <w:jc w:val="center"/>
        <w:rPr>
          <w:sz w:val="28"/>
          <w:szCs w:val="28"/>
        </w:rPr>
      </w:pPr>
    </w:p>
    <w:p w:rsidR="00544BAE" w:rsidRPr="00032B77" w:rsidRDefault="00544BAE" w:rsidP="00544BAE">
      <w:pPr>
        <w:shd w:val="clear" w:color="auto" w:fill="FFFFFF"/>
        <w:jc w:val="center"/>
      </w:pPr>
      <w:r>
        <w:rPr>
          <w:sz w:val="28"/>
          <w:szCs w:val="28"/>
        </w:rPr>
        <w:t>Москва – 201</w:t>
      </w:r>
      <w:r w:rsidR="004F5A1A">
        <w:rPr>
          <w:sz w:val="28"/>
          <w:szCs w:val="28"/>
        </w:rPr>
        <w:t>4</w:t>
      </w:r>
      <w:r w:rsidRPr="00032B77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bookmarkEnd w:id="0"/>
    </w:p>
    <w:p w:rsidR="00642041" w:rsidRPr="00E65E7A" w:rsidRDefault="00AA3DE1" w:rsidP="00CB65A5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642041" w:rsidRPr="00E65E7A">
        <w:rPr>
          <w:b/>
          <w:sz w:val="28"/>
          <w:szCs w:val="28"/>
        </w:rPr>
        <w:lastRenderedPageBreak/>
        <w:t>Введение</w:t>
      </w:r>
    </w:p>
    <w:p w:rsidR="00A97070" w:rsidRPr="00544BAE" w:rsidRDefault="00A97070" w:rsidP="006322B6">
      <w:pPr>
        <w:pStyle w:val="ab"/>
        <w:spacing w:line="360" w:lineRule="auto"/>
        <w:ind w:firstLine="709"/>
        <w:jc w:val="both"/>
        <w:rPr>
          <w:sz w:val="24"/>
          <w:szCs w:val="24"/>
        </w:rPr>
      </w:pPr>
      <w:r w:rsidRPr="006322B6">
        <w:rPr>
          <w:rFonts w:ascii="Times New Roman" w:hAnsi="Times New Roman" w:cs="Times New Roman"/>
          <w:sz w:val="24"/>
          <w:szCs w:val="24"/>
        </w:rPr>
        <w:t xml:space="preserve">Настоящая пояснительная записка содержит краткое изложение результатов </w:t>
      </w:r>
      <w:r w:rsidR="00CC0EFE" w:rsidRPr="006322B6">
        <w:rPr>
          <w:rFonts w:ascii="Times New Roman" w:eastAsia="+mn-ea" w:hAnsi="Times New Roman" w:cs="Times New Roman"/>
          <w:b/>
          <w:bCs/>
          <w:shadow/>
          <w:color w:val="000000"/>
          <w:kern w:val="24"/>
          <w:sz w:val="24"/>
          <w:szCs w:val="24"/>
        </w:rPr>
        <w:t xml:space="preserve"> </w:t>
      </w:r>
      <w:r w:rsidR="00CC0EFE" w:rsidRPr="006322B6">
        <w:rPr>
          <w:rFonts w:ascii="Times New Roman" w:eastAsia="+mn-ea" w:hAnsi="Times New Roman" w:cs="Times New Roman"/>
          <w:bCs/>
          <w:shadow/>
          <w:color w:val="000000"/>
          <w:kern w:val="24"/>
          <w:sz w:val="24"/>
          <w:szCs w:val="24"/>
        </w:rPr>
        <w:t>р</w:t>
      </w:r>
      <w:r w:rsidR="00CC0EFE" w:rsidRPr="006322B6">
        <w:rPr>
          <w:rFonts w:ascii="Times New Roman" w:hAnsi="Times New Roman" w:cs="Times New Roman"/>
          <w:bCs/>
          <w:sz w:val="24"/>
          <w:szCs w:val="24"/>
        </w:rPr>
        <w:t>абот</w:t>
      </w:r>
      <w:r w:rsidR="00C05443" w:rsidRPr="006322B6">
        <w:rPr>
          <w:rFonts w:ascii="Times New Roman" w:hAnsi="Times New Roman" w:cs="Times New Roman"/>
          <w:bCs/>
          <w:sz w:val="24"/>
          <w:szCs w:val="24"/>
        </w:rPr>
        <w:t>ы,</w:t>
      </w:r>
      <w:r w:rsidR="00CC0EFE" w:rsidRPr="006322B6">
        <w:rPr>
          <w:rFonts w:ascii="Times New Roman" w:hAnsi="Times New Roman" w:cs="Times New Roman"/>
          <w:bCs/>
          <w:sz w:val="24"/>
          <w:szCs w:val="24"/>
        </w:rPr>
        <w:t xml:space="preserve"> выполн</w:t>
      </w:r>
      <w:r w:rsidR="00F051D0" w:rsidRPr="006322B6">
        <w:rPr>
          <w:rFonts w:ascii="Times New Roman" w:hAnsi="Times New Roman" w:cs="Times New Roman"/>
          <w:bCs/>
          <w:sz w:val="24"/>
          <w:szCs w:val="24"/>
        </w:rPr>
        <w:t>енной</w:t>
      </w:r>
      <w:r w:rsidR="00CC0EFE" w:rsidRPr="00632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22B6" w:rsidRPr="006322B6">
        <w:rPr>
          <w:rFonts w:ascii="Times New Roman" w:hAnsi="Times New Roman" w:cs="Times New Roman"/>
          <w:sz w:val="24"/>
          <w:szCs w:val="24"/>
        </w:rPr>
        <w:t xml:space="preserve">по заказу Департамента градостроительной политики города Москвы. </w:t>
      </w:r>
      <w:r w:rsidR="006322B6">
        <w:rPr>
          <w:rFonts w:ascii="Times New Roman" w:hAnsi="Times New Roman" w:cs="Times New Roman"/>
          <w:sz w:val="24"/>
          <w:szCs w:val="24"/>
        </w:rPr>
        <w:t>Проект Св</w:t>
      </w:r>
      <w:r w:rsidR="006322B6" w:rsidRPr="006322B6">
        <w:rPr>
          <w:rFonts w:ascii="Times New Roman" w:hAnsi="Times New Roman" w:cs="Times New Roman"/>
          <w:sz w:val="24"/>
          <w:szCs w:val="24"/>
        </w:rPr>
        <w:t>од</w:t>
      </w:r>
      <w:r w:rsidR="006322B6">
        <w:rPr>
          <w:rFonts w:ascii="Times New Roman" w:hAnsi="Times New Roman" w:cs="Times New Roman"/>
          <w:sz w:val="24"/>
          <w:szCs w:val="24"/>
        </w:rPr>
        <w:t>а</w:t>
      </w:r>
      <w:r w:rsidR="006322B6" w:rsidRPr="006322B6">
        <w:rPr>
          <w:rFonts w:ascii="Times New Roman" w:hAnsi="Times New Roman" w:cs="Times New Roman"/>
          <w:sz w:val="24"/>
          <w:szCs w:val="24"/>
        </w:rPr>
        <w:t xml:space="preserve"> правил «</w:t>
      </w:r>
      <w:r w:rsidR="006322B6">
        <w:rPr>
          <w:rFonts w:ascii="Times New Roman" w:hAnsi="Times New Roman" w:cs="Times New Roman"/>
          <w:sz w:val="24"/>
          <w:szCs w:val="24"/>
        </w:rPr>
        <w:t>Сооружения подземные</w:t>
      </w:r>
      <w:r w:rsidR="006322B6" w:rsidRPr="006322B6">
        <w:rPr>
          <w:rFonts w:ascii="Times New Roman" w:hAnsi="Times New Roman" w:cs="Times New Roman"/>
          <w:sz w:val="24"/>
          <w:szCs w:val="24"/>
        </w:rPr>
        <w:t xml:space="preserve">. </w:t>
      </w:r>
      <w:r w:rsidR="006322B6">
        <w:rPr>
          <w:rFonts w:ascii="Times New Roman" w:hAnsi="Times New Roman" w:cs="Times New Roman"/>
          <w:sz w:val="24"/>
          <w:szCs w:val="24"/>
        </w:rPr>
        <w:t>Правила проектирования</w:t>
      </w:r>
      <w:r w:rsidR="006322B6" w:rsidRPr="006322B6">
        <w:rPr>
          <w:rFonts w:ascii="Times New Roman" w:hAnsi="Times New Roman" w:cs="Times New Roman"/>
          <w:sz w:val="24"/>
          <w:szCs w:val="24"/>
        </w:rPr>
        <w:t>»</w:t>
      </w:r>
      <w:r w:rsidR="006322B6">
        <w:rPr>
          <w:rFonts w:ascii="Times New Roman" w:hAnsi="Times New Roman" w:cs="Times New Roman"/>
          <w:sz w:val="24"/>
          <w:szCs w:val="24"/>
        </w:rPr>
        <w:t xml:space="preserve"> </w:t>
      </w:r>
      <w:r w:rsidR="006322B6" w:rsidRPr="006322B6">
        <w:rPr>
          <w:rFonts w:ascii="Times New Roman" w:hAnsi="Times New Roman" w:cs="Times New Roman"/>
          <w:sz w:val="24"/>
          <w:szCs w:val="24"/>
        </w:rPr>
        <w:t xml:space="preserve">содержит указания по расчету и проектированию подземных сооружений различного назначения, а также заглубленных частей зданий. </w:t>
      </w:r>
      <w:r w:rsidR="006322B6">
        <w:rPr>
          <w:rFonts w:ascii="Times New Roman" w:hAnsi="Times New Roman" w:cs="Times New Roman"/>
          <w:sz w:val="24"/>
          <w:szCs w:val="24"/>
        </w:rPr>
        <w:t xml:space="preserve">В связи с тем, что заказчиком работы выступал </w:t>
      </w:r>
      <w:r w:rsidR="006322B6" w:rsidRPr="006322B6">
        <w:rPr>
          <w:rFonts w:ascii="Times New Roman" w:hAnsi="Times New Roman" w:cs="Times New Roman"/>
          <w:sz w:val="24"/>
          <w:szCs w:val="24"/>
        </w:rPr>
        <w:t>Департамент градостроительной политики города Москвы</w:t>
      </w:r>
      <w:r w:rsidR="006322B6">
        <w:rPr>
          <w:rFonts w:ascii="Times New Roman" w:hAnsi="Times New Roman" w:cs="Times New Roman"/>
          <w:sz w:val="24"/>
          <w:szCs w:val="24"/>
        </w:rPr>
        <w:t>, в</w:t>
      </w:r>
      <w:r w:rsidR="006322B6" w:rsidRPr="006322B6">
        <w:rPr>
          <w:rFonts w:ascii="Times New Roman" w:hAnsi="Times New Roman" w:cs="Times New Roman"/>
          <w:sz w:val="24"/>
          <w:szCs w:val="24"/>
        </w:rPr>
        <w:t xml:space="preserve"> приложениях к </w:t>
      </w:r>
      <w:r w:rsidR="006322B6">
        <w:rPr>
          <w:rFonts w:ascii="Times New Roman" w:hAnsi="Times New Roman" w:cs="Times New Roman"/>
          <w:sz w:val="24"/>
          <w:szCs w:val="24"/>
        </w:rPr>
        <w:t>С</w:t>
      </w:r>
      <w:r w:rsidR="006322B6" w:rsidRPr="006322B6">
        <w:rPr>
          <w:rFonts w:ascii="Times New Roman" w:hAnsi="Times New Roman" w:cs="Times New Roman"/>
          <w:sz w:val="24"/>
          <w:szCs w:val="24"/>
        </w:rPr>
        <w:t>воду правил приведены рекомендации по учету особенностей инженерно-геологических условий Москвы при проектировании подземных сооружений</w:t>
      </w:r>
      <w:r w:rsidR="006322B6">
        <w:rPr>
          <w:rFonts w:ascii="Times New Roman" w:hAnsi="Times New Roman" w:cs="Times New Roman"/>
          <w:sz w:val="24"/>
          <w:szCs w:val="24"/>
        </w:rPr>
        <w:t xml:space="preserve"> на территории города</w:t>
      </w:r>
      <w:r w:rsidR="006322B6" w:rsidRPr="006322B6">
        <w:rPr>
          <w:rFonts w:ascii="Times New Roman" w:hAnsi="Times New Roman" w:cs="Times New Roman"/>
          <w:sz w:val="24"/>
          <w:szCs w:val="24"/>
        </w:rPr>
        <w:t>.</w:t>
      </w:r>
      <w:r w:rsidR="006322B6" w:rsidRPr="00544BAE">
        <w:rPr>
          <w:sz w:val="24"/>
          <w:szCs w:val="24"/>
        </w:rPr>
        <w:t xml:space="preserve"> </w:t>
      </w:r>
    </w:p>
    <w:p w:rsidR="00366801" w:rsidRPr="00E65E7A" w:rsidRDefault="00366801" w:rsidP="00CB65A5">
      <w:pPr>
        <w:numPr>
          <w:ilvl w:val="0"/>
          <w:numId w:val="11"/>
        </w:numPr>
        <w:tabs>
          <w:tab w:val="left" w:pos="360"/>
        </w:tabs>
        <w:spacing w:before="360" w:after="120"/>
        <w:ind w:left="0" w:firstLine="0"/>
        <w:jc w:val="center"/>
        <w:rPr>
          <w:b/>
          <w:sz w:val="28"/>
          <w:szCs w:val="28"/>
        </w:rPr>
      </w:pPr>
      <w:r w:rsidRPr="00E65E7A">
        <w:rPr>
          <w:b/>
          <w:sz w:val="28"/>
          <w:szCs w:val="28"/>
        </w:rPr>
        <w:t xml:space="preserve">Цели и задачи </w:t>
      </w:r>
      <w:r w:rsidR="006322B6" w:rsidRPr="00E65E7A">
        <w:rPr>
          <w:b/>
          <w:sz w:val="28"/>
          <w:szCs w:val="28"/>
        </w:rPr>
        <w:t>работы</w:t>
      </w:r>
    </w:p>
    <w:p w:rsidR="00D679E1" w:rsidRPr="004D1D22" w:rsidRDefault="00F72409" w:rsidP="00D679E1">
      <w:pPr>
        <w:shd w:val="clear" w:color="auto" w:fill="FFFFFF"/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Проект</w:t>
      </w:r>
      <w:r w:rsidR="00D679E1" w:rsidRPr="004D1D22">
        <w:rPr>
          <w:sz w:val="24"/>
          <w:szCs w:val="24"/>
        </w:rPr>
        <w:t xml:space="preserve"> </w:t>
      </w:r>
      <w:r w:rsidR="00BF71B4">
        <w:rPr>
          <w:sz w:val="24"/>
          <w:szCs w:val="24"/>
          <w:lang w:val="en-US"/>
        </w:rPr>
        <w:t>C</w:t>
      </w:r>
      <w:r w:rsidR="00CC0EFE" w:rsidRPr="004D1D22">
        <w:rPr>
          <w:sz w:val="24"/>
          <w:szCs w:val="24"/>
        </w:rPr>
        <w:t>вода правил</w:t>
      </w:r>
      <w:r w:rsidR="00D5284E" w:rsidRPr="004D1D22">
        <w:rPr>
          <w:sz w:val="24"/>
          <w:szCs w:val="24"/>
        </w:rPr>
        <w:t xml:space="preserve"> </w:t>
      </w:r>
      <w:r w:rsidR="006322B6" w:rsidRPr="006322B6">
        <w:rPr>
          <w:sz w:val="24"/>
          <w:szCs w:val="24"/>
        </w:rPr>
        <w:t>«</w:t>
      </w:r>
      <w:r w:rsidR="006322B6">
        <w:rPr>
          <w:sz w:val="24"/>
          <w:szCs w:val="24"/>
        </w:rPr>
        <w:t>Сооружения подземные</w:t>
      </w:r>
      <w:r w:rsidR="006322B6" w:rsidRPr="006322B6">
        <w:rPr>
          <w:sz w:val="24"/>
          <w:szCs w:val="24"/>
        </w:rPr>
        <w:t xml:space="preserve">. </w:t>
      </w:r>
      <w:r w:rsidR="006322B6">
        <w:rPr>
          <w:sz w:val="24"/>
          <w:szCs w:val="24"/>
        </w:rPr>
        <w:t>Правила проектирования</w:t>
      </w:r>
      <w:r w:rsidR="006322B6" w:rsidRPr="006322B6">
        <w:rPr>
          <w:sz w:val="24"/>
          <w:szCs w:val="24"/>
        </w:rPr>
        <w:t>»</w:t>
      </w:r>
      <w:r w:rsidR="00D5284E" w:rsidRPr="004D1D22">
        <w:rPr>
          <w:sz w:val="24"/>
          <w:szCs w:val="24"/>
        </w:rPr>
        <w:t xml:space="preserve"> </w:t>
      </w:r>
      <w:r w:rsidR="00B5423E" w:rsidRPr="004D1D22">
        <w:rPr>
          <w:sz w:val="24"/>
          <w:szCs w:val="24"/>
        </w:rPr>
        <w:t xml:space="preserve">(далее — </w:t>
      </w:r>
      <w:r w:rsidR="003F678C" w:rsidRPr="004D1D22">
        <w:rPr>
          <w:sz w:val="24"/>
          <w:szCs w:val="24"/>
        </w:rPr>
        <w:t>СП</w:t>
      </w:r>
      <w:r w:rsidR="00B5423E" w:rsidRPr="004D1D22">
        <w:rPr>
          <w:sz w:val="24"/>
          <w:szCs w:val="24"/>
        </w:rPr>
        <w:t xml:space="preserve">) </w:t>
      </w:r>
      <w:r w:rsidR="00D679E1" w:rsidRPr="004D1D22">
        <w:rPr>
          <w:sz w:val="24"/>
          <w:szCs w:val="24"/>
        </w:rPr>
        <w:t xml:space="preserve">разработан НИИОСП им. Н.М. Герсеванова ОАО «НИЦ «Строительство» как документ в области стандартизации, которым обеспечивается соблюдение требований Федерального закона «Технический регламент </w:t>
      </w:r>
      <w:r w:rsidR="00F918B8" w:rsidRPr="004D1D22">
        <w:rPr>
          <w:sz w:val="24"/>
          <w:szCs w:val="24"/>
        </w:rPr>
        <w:t>о</w:t>
      </w:r>
      <w:r w:rsidR="00D679E1" w:rsidRPr="004D1D22">
        <w:rPr>
          <w:sz w:val="24"/>
          <w:szCs w:val="24"/>
        </w:rPr>
        <w:t xml:space="preserve"> безопасности зданий и сооружений». </w:t>
      </w:r>
    </w:p>
    <w:p w:rsidR="004D1D22" w:rsidRPr="004D1D22" w:rsidRDefault="00D679E1" w:rsidP="004D1D22">
      <w:pPr>
        <w:shd w:val="clear" w:color="auto" w:fill="FFFFFF"/>
        <w:spacing w:line="360" w:lineRule="auto"/>
        <w:ind w:firstLine="567"/>
        <w:jc w:val="both"/>
        <w:rPr>
          <w:sz w:val="24"/>
          <w:szCs w:val="24"/>
          <w:lang w:val="en-US"/>
        </w:rPr>
      </w:pPr>
      <w:r w:rsidRPr="004D1D22">
        <w:rPr>
          <w:sz w:val="24"/>
          <w:szCs w:val="24"/>
        </w:rPr>
        <w:t>Нормы разработаны в соответствии с принципами стандартизации, в</w:t>
      </w:r>
      <w:r w:rsidR="006E6EBE" w:rsidRPr="004D1D22">
        <w:rPr>
          <w:sz w:val="24"/>
          <w:szCs w:val="24"/>
        </w:rPr>
        <w:t> </w:t>
      </w:r>
      <w:r w:rsidRPr="004D1D22">
        <w:rPr>
          <w:sz w:val="24"/>
          <w:szCs w:val="24"/>
        </w:rPr>
        <w:t>соответствии со статьей 12 Федерального закон</w:t>
      </w:r>
      <w:r w:rsidR="00CC0EFE" w:rsidRPr="004D1D22">
        <w:rPr>
          <w:sz w:val="24"/>
          <w:szCs w:val="24"/>
        </w:rPr>
        <w:t>а «О техническом регулировании». Документ гармонизирован с требованиями Еврокод -7</w:t>
      </w:r>
      <w:r w:rsidR="00EA444C">
        <w:rPr>
          <w:sz w:val="24"/>
          <w:szCs w:val="24"/>
        </w:rPr>
        <w:t xml:space="preserve"> </w:t>
      </w:r>
      <w:r w:rsidR="00CC0EFE" w:rsidRPr="004D1D22">
        <w:rPr>
          <w:sz w:val="24"/>
          <w:szCs w:val="24"/>
        </w:rPr>
        <w:t>(</w:t>
      </w:r>
      <w:r w:rsidR="00CC0EFE" w:rsidRPr="004D1D22">
        <w:rPr>
          <w:sz w:val="24"/>
          <w:szCs w:val="24"/>
          <w:lang w:val="en-US"/>
        </w:rPr>
        <w:t>EN</w:t>
      </w:r>
      <w:r w:rsidR="00CC0EFE" w:rsidRPr="004D1D22">
        <w:rPr>
          <w:sz w:val="24"/>
          <w:szCs w:val="24"/>
        </w:rPr>
        <w:t xml:space="preserve"> 1997-1:2008 </w:t>
      </w:r>
      <w:bookmarkStart w:id="1" w:name="_Hlk317679135"/>
      <w:r w:rsidR="00CC0EFE" w:rsidRPr="004D1D22">
        <w:rPr>
          <w:sz w:val="24"/>
          <w:szCs w:val="24"/>
          <w:lang w:val="en-US"/>
        </w:rPr>
        <w:t>Eurocode</w:t>
      </w:r>
      <w:r w:rsidR="00CC0EFE" w:rsidRPr="004D1D22">
        <w:rPr>
          <w:sz w:val="24"/>
          <w:szCs w:val="24"/>
        </w:rPr>
        <w:t xml:space="preserve"> 7</w:t>
      </w:r>
      <w:bookmarkEnd w:id="1"/>
      <w:r w:rsidR="00CC0EFE" w:rsidRPr="004D1D22">
        <w:rPr>
          <w:sz w:val="24"/>
          <w:szCs w:val="24"/>
        </w:rPr>
        <w:t xml:space="preserve">: </w:t>
      </w:r>
      <w:r w:rsidR="00CC0EFE" w:rsidRPr="004D1D22">
        <w:rPr>
          <w:sz w:val="24"/>
          <w:szCs w:val="24"/>
          <w:lang w:val="en-US"/>
        </w:rPr>
        <w:t>Geotechnical</w:t>
      </w:r>
      <w:r w:rsidR="00CC0EFE" w:rsidRPr="004D1D22">
        <w:rPr>
          <w:sz w:val="24"/>
          <w:szCs w:val="24"/>
        </w:rPr>
        <w:t xml:space="preserve"> </w:t>
      </w:r>
      <w:r w:rsidR="00CC0EFE" w:rsidRPr="004D1D22">
        <w:rPr>
          <w:sz w:val="24"/>
          <w:szCs w:val="24"/>
          <w:lang w:val="en-US"/>
        </w:rPr>
        <w:t>design</w:t>
      </w:r>
      <w:r w:rsidR="00CC0EFE" w:rsidRPr="004D1D22">
        <w:rPr>
          <w:sz w:val="24"/>
          <w:szCs w:val="24"/>
        </w:rPr>
        <w:t xml:space="preserve"> - </w:t>
      </w:r>
      <w:r w:rsidR="00CC0EFE" w:rsidRPr="004D1D22">
        <w:rPr>
          <w:sz w:val="24"/>
          <w:szCs w:val="24"/>
          <w:lang w:val="en-US"/>
        </w:rPr>
        <w:t>Part</w:t>
      </w:r>
      <w:r w:rsidR="00CC0EFE" w:rsidRPr="004D1D22">
        <w:rPr>
          <w:sz w:val="24"/>
          <w:szCs w:val="24"/>
        </w:rPr>
        <w:t xml:space="preserve"> 1: </w:t>
      </w:r>
      <w:r w:rsidR="00CC0EFE" w:rsidRPr="004D1D22">
        <w:rPr>
          <w:sz w:val="24"/>
          <w:szCs w:val="24"/>
          <w:lang w:val="en-US"/>
        </w:rPr>
        <w:t>General</w:t>
      </w:r>
      <w:r w:rsidR="00CC0EFE" w:rsidRPr="004D1D22">
        <w:rPr>
          <w:sz w:val="24"/>
          <w:szCs w:val="24"/>
        </w:rPr>
        <w:t xml:space="preserve"> </w:t>
      </w:r>
      <w:r w:rsidR="00CC0EFE" w:rsidRPr="004D1D22">
        <w:rPr>
          <w:sz w:val="24"/>
          <w:szCs w:val="24"/>
          <w:lang w:val="en-US"/>
        </w:rPr>
        <w:t>rules</w:t>
      </w:r>
      <w:r w:rsidR="004D1D22" w:rsidRPr="004D1D22">
        <w:rPr>
          <w:sz w:val="24"/>
          <w:szCs w:val="24"/>
        </w:rPr>
        <w:t>), а также с отдельными положениями</w:t>
      </w:r>
      <w:r w:rsidR="006322B6">
        <w:rPr>
          <w:sz w:val="24"/>
          <w:szCs w:val="24"/>
        </w:rPr>
        <w:t xml:space="preserve"> зарубежных стандартов</w:t>
      </w:r>
      <w:r w:rsidR="004D1D22" w:rsidRPr="004D1D22">
        <w:rPr>
          <w:sz w:val="24"/>
          <w:szCs w:val="24"/>
        </w:rPr>
        <w:t xml:space="preserve"> </w:t>
      </w:r>
      <w:r w:rsidR="004D1D22" w:rsidRPr="004D1D22">
        <w:rPr>
          <w:sz w:val="24"/>
          <w:szCs w:val="24"/>
          <w:lang w:val="en-US"/>
        </w:rPr>
        <w:t>DIN</w:t>
      </w:r>
      <w:r w:rsidR="004D1D22" w:rsidRPr="004D1D22">
        <w:rPr>
          <w:sz w:val="24"/>
          <w:szCs w:val="24"/>
        </w:rPr>
        <w:t>-</w:t>
      </w:r>
      <w:r w:rsidR="004D1D22" w:rsidRPr="004D1D22">
        <w:rPr>
          <w:sz w:val="24"/>
          <w:szCs w:val="24"/>
          <w:lang w:val="en-US"/>
        </w:rPr>
        <w:t>Tascheenbuch</w:t>
      </w:r>
      <w:r w:rsidR="004D1D22" w:rsidRPr="004D1D22">
        <w:rPr>
          <w:sz w:val="24"/>
          <w:szCs w:val="24"/>
        </w:rPr>
        <w:t xml:space="preserve">. </w:t>
      </w:r>
      <w:r w:rsidR="004D1D22" w:rsidRPr="004D1D22">
        <w:rPr>
          <w:sz w:val="24"/>
          <w:szCs w:val="24"/>
          <w:lang w:val="en-US"/>
        </w:rPr>
        <w:t>Erd–</w:t>
      </w:r>
      <w:r w:rsidR="00F66FDD" w:rsidRPr="00F72409">
        <w:rPr>
          <w:sz w:val="24"/>
          <w:szCs w:val="24"/>
          <w:lang w:val="en-US"/>
        </w:rPr>
        <w:t xml:space="preserve"> </w:t>
      </w:r>
      <w:r w:rsidR="004D1D22" w:rsidRPr="004D1D22">
        <w:rPr>
          <w:sz w:val="24"/>
          <w:szCs w:val="24"/>
          <w:lang w:val="en-US"/>
        </w:rPr>
        <w:t>un</w:t>
      </w:r>
      <w:r w:rsidR="00E7388A">
        <w:rPr>
          <w:sz w:val="24"/>
          <w:szCs w:val="24"/>
          <w:lang w:val="en-US"/>
        </w:rPr>
        <w:t>d</w:t>
      </w:r>
      <w:r w:rsidR="004D1D22" w:rsidRPr="004D1D22">
        <w:rPr>
          <w:sz w:val="24"/>
          <w:szCs w:val="24"/>
          <w:lang w:val="en-US"/>
        </w:rPr>
        <w:t xml:space="preserve"> Grundbau, Recommendations of the ERTC 9-Bored tunnels,</w:t>
      </w:r>
      <w:r w:rsidR="00C05443" w:rsidRPr="00C05443">
        <w:rPr>
          <w:sz w:val="24"/>
          <w:szCs w:val="24"/>
          <w:lang w:val="en-US"/>
        </w:rPr>
        <w:t xml:space="preserve"> </w:t>
      </w:r>
      <w:r w:rsidR="004D1D22" w:rsidRPr="004D1D22">
        <w:rPr>
          <w:sz w:val="24"/>
          <w:szCs w:val="24"/>
          <w:lang w:val="en-US"/>
        </w:rPr>
        <w:t>EM 1110-2-2901, EM 1110-2-2502, EM 1110-2-2504 (US Army corps of Engineering)</w:t>
      </w:r>
      <w:r w:rsidR="00E65E7A" w:rsidRPr="00E65E7A">
        <w:rPr>
          <w:sz w:val="24"/>
          <w:szCs w:val="24"/>
          <w:lang w:val="en-US"/>
        </w:rPr>
        <w:t xml:space="preserve">, </w:t>
      </w:r>
      <w:r w:rsidR="00E65E7A">
        <w:rPr>
          <w:sz w:val="24"/>
          <w:szCs w:val="24"/>
        </w:rPr>
        <w:t>отсутствующими</w:t>
      </w:r>
      <w:r w:rsidR="00E65E7A" w:rsidRPr="00E65E7A">
        <w:rPr>
          <w:sz w:val="24"/>
          <w:szCs w:val="24"/>
          <w:lang w:val="en-US"/>
        </w:rPr>
        <w:t xml:space="preserve"> </w:t>
      </w:r>
      <w:r w:rsidR="00E65E7A">
        <w:rPr>
          <w:sz w:val="24"/>
          <w:szCs w:val="24"/>
        </w:rPr>
        <w:t>в</w:t>
      </w:r>
      <w:r w:rsidR="00E65E7A" w:rsidRPr="00E65E7A">
        <w:rPr>
          <w:sz w:val="24"/>
          <w:szCs w:val="24"/>
          <w:lang w:val="en-US"/>
        </w:rPr>
        <w:t xml:space="preserve"> </w:t>
      </w:r>
      <w:r w:rsidR="00E65E7A">
        <w:rPr>
          <w:sz w:val="24"/>
          <w:szCs w:val="24"/>
        </w:rPr>
        <w:t>российской</w:t>
      </w:r>
      <w:r w:rsidR="00E65E7A" w:rsidRPr="00E65E7A">
        <w:rPr>
          <w:sz w:val="24"/>
          <w:szCs w:val="24"/>
          <w:lang w:val="en-US"/>
        </w:rPr>
        <w:t xml:space="preserve"> </w:t>
      </w:r>
      <w:r w:rsidR="00E65E7A">
        <w:rPr>
          <w:sz w:val="24"/>
          <w:szCs w:val="24"/>
        </w:rPr>
        <w:t>нормативной</w:t>
      </w:r>
      <w:r w:rsidR="00E65E7A" w:rsidRPr="00E65E7A">
        <w:rPr>
          <w:sz w:val="24"/>
          <w:szCs w:val="24"/>
          <w:lang w:val="en-US"/>
        </w:rPr>
        <w:t xml:space="preserve"> </w:t>
      </w:r>
      <w:r w:rsidR="00E65E7A">
        <w:rPr>
          <w:sz w:val="24"/>
          <w:szCs w:val="24"/>
        </w:rPr>
        <w:t>базе</w:t>
      </w:r>
      <w:r w:rsidR="004D1D22" w:rsidRPr="004D1D22">
        <w:rPr>
          <w:sz w:val="24"/>
          <w:szCs w:val="24"/>
          <w:lang w:val="en-US"/>
        </w:rPr>
        <w:t>.</w:t>
      </w:r>
    </w:p>
    <w:p w:rsidR="002A3FCD" w:rsidRPr="00E65E7A" w:rsidRDefault="00E7388A" w:rsidP="00CB65A5">
      <w:pPr>
        <w:numPr>
          <w:ilvl w:val="0"/>
          <w:numId w:val="11"/>
        </w:numPr>
        <w:tabs>
          <w:tab w:val="left" w:pos="360"/>
        </w:tabs>
        <w:spacing w:before="360" w:after="120"/>
        <w:ind w:left="714" w:hanging="714"/>
        <w:jc w:val="center"/>
        <w:rPr>
          <w:b/>
          <w:sz w:val="28"/>
          <w:szCs w:val="28"/>
        </w:rPr>
      </w:pPr>
      <w:r w:rsidRPr="00E65E7A">
        <w:rPr>
          <w:b/>
          <w:sz w:val="28"/>
          <w:szCs w:val="28"/>
        </w:rPr>
        <w:t xml:space="preserve">Область применения </w:t>
      </w:r>
      <w:r w:rsidR="00BF71B4" w:rsidRPr="00E65E7A">
        <w:rPr>
          <w:b/>
          <w:sz w:val="28"/>
          <w:szCs w:val="28"/>
          <w:lang w:val="en-US"/>
        </w:rPr>
        <w:t>C</w:t>
      </w:r>
      <w:r w:rsidRPr="00E65E7A">
        <w:rPr>
          <w:b/>
          <w:sz w:val="28"/>
          <w:szCs w:val="28"/>
        </w:rPr>
        <w:t>вода правил</w:t>
      </w:r>
    </w:p>
    <w:p w:rsidR="003F678C" w:rsidRDefault="003F678C" w:rsidP="003F678C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7388A">
        <w:rPr>
          <w:rFonts w:ascii="Times New Roman" w:hAnsi="Times New Roman" w:cs="Times New Roman"/>
          <w:sz w:val="24"/>
          <w:szCs w:val="24"/>
        </w:rPr>
        <w:t>вод правил</w:t>
      </w:r>
      <w:r>
        <w:rPr>
          <w:sz w:val="24"/>
          <w:szCs w:val="24"/>
        </w:rPr>
        <w:t xml:space="preserve"> </w:t>
      </w:r>
      <w:r w:rsidRPr="00C92F45">
        <w:rPr>
          <w:rFonts w:ascii="Times New Roman" w:hAnsi="Times New Roman" w:cs="Times New Roman"/>
          <w:sz w:val="24"/>
          <w:szCs w:val="24"/>
        </w:rPr>
        <w:t xml:space="preserve">разработан в развитие нормативных документов в </w:t>
      </w:r>
      <w:r>
        <w:rPr>
          <w:rFonts w:ascii="Times New Roman" w:hAnsi="Times New Roman" w:cs="Times New Roman"/>
          <w:sz w:val="24"/>
          <w:szCs w:val="24"/>
        </w:rPr>
        <w:t xml:space="preserve">области </w:t>
      </w:r>
      <w:r w:rsidRPr="00C92F45">
        <w:rPr>
          <w:rFonts w:ascii="Times New Roman" w:hAnsi="Times New Roman" w:cs="Times New Roman"/>
          <w:sz w:val="24"/>
          <w:szCs w:val="24"/>
        </w:rPr>
        <w:t>строительств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92F45">
        <w:rPr>
          <w:rFonts w:ascii="Times New Roman" w:hAnsi="Times New Roman" w:cs="Times New Roman"/>
          <w:sz w:val="24"/>
          <w:szCs w:val="24"/>
        </w:rPr>
        <w:t xml:space="preserve"> и распространя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2F45">
        <w:rPr>
          <w:rFonts w:ascii="Times New Roman" w:hAnsi="Times New Roman" w:cs="Times New Roman"/>
          <w:sz w:val="24"/>
          <w:szCs w:val="24"/>
        </w:rPr>
        <w:t xml:space="preserve">тся </w:t>
      </w:r>
      <w:r>
        <w:rPr>
          <w:rFonts w:ascii="Times New Roman" w:hAnsi="Times New Roman" w:cs="Times New Roman"/>
          <w:sz w:val="24"/>
          <w:szCs w:val="24"/>
        </w:rPr>
        <w:t>на проектирование</w:t>
      </w:r>
      <w:r w:rsidRPr="00C92F45">
        <w:rPr>
          <w:rFonts w:ascii="Times New Roman" w:hAnsi="Times New Roman" w:cs="Times New Roman"/>
          <w:sz w:val="24"/>
          <w:szCs w:val="24"/>
        </w:rPr>
        <w:t xml:space="preserve"> подземных сооружений</w:t>
      </w:r>
      <w:r>
        <w:rPr>
          <w:rFonts w:ascii="Times New Roman" w:hAnsi="Times New Roman" w:cs="Times New Roman"/>
          <w:sz w:val="24"/>
          <w:szCs w:val="24"/>
        </w:rPr>
        <w:t xml:space="preserve"> различного назначения, а также заглубленных частей зданий</w:t>
      </w:r>
      <w:r w:rsidRPr="00C92F45">
        <w:rPr>
          <w:rFonts w:ascii="Times New Roman" w:hAnsi="Times New Roman" w:cs="Times New Roman"/>
          <w:sz w:val="24"/>
          <w:szCs w:val="24"/>
        </w:rPr>
        <w:t>.</w:t>
      </w:r>
    </w:p>
    <w:p w:rsidR="003F678C" w:rsidRDefault="003F678C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7388A">
        <w:rPr>
          <w:rFonts w:ascii="Times New Roman" w:hAnsi="Times New Roman" w:cs="Times New Roman"/>
          <w:sz w:val="24"/>
          <w:szCs w:val="24"/>
        </w:rPr>
        <w:t>вод правил</w:t>
      </w:r>
      <w:r w:rsidRPr="00C92F45">
        <w:rPr>
          <w:rFonts w:ascii="Times New Roman" w:hAnsi="Times New Roman" w:cs="Times New Roman"/>
          <w:sz w:val="24"/>
          <w:szCs w:val="24"/>
        </w:rPr>
        <w:t xml:space="preserve"> не распространяются на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</w:t>
      </w:r>
      <w:r w:rsidRPr="00C92F45">
        <w:rPr>
          <w:rFonts w:ascii="Times New Roman" w:hAnsi="Times New Roman" w:cs="Times New Roman"/>
          <w:sz w:val="24"/>
          <w:szCs w:val="24"/>
        </w:rPr>
        <w:t xml:space="preserve"> магистральны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92F45">
        <w:rPr>
          <w:rFonts w:ascii="Times New Roman" w:hAnsi="Times New Roman" w:cs="Times New Roman"/>
          <w:sz w:val="24"/>
          <w:szCs w:val="24"/>
        </w:rPr>
        <w:t xml:space="preserve"> трубопровод</w:t>
      </w:r>
      <w:r>
        <w:rPr>
          <w:rFonts w:ascii="Times New Roman" w:hAnsi="Times New Roman" w:cs="Times New Roman"/>
          <w:sz w:val="24"/>
          <w:szCs w:val="24"/>
        </w:rPr>
        <w:t xml:space="preserve">ов, </w:t>
      </w:r>
      <w:r w:rsidRPr="00C92F45">
        <w:rPr>
          <w:rFonts w:ascii="Times New Roman" w:hAnsi="Times New Roman" w:cs="Times New Roman"/>
          <w:sz w:val="24"/>
          <w:szCs w:val="24"/>
        </w:rPr>
        <w:t xml:space="preserve">неэксплуатируемых сооружений, </w:t>
      </w:r>
      <w:r w:rsidRPr="00761D56">
        <w:rPr>
          <w:rFonts w:ascii="Times New Roman" w:hAnsi="Times New Roman" w:cs="Times New Roman"/>
          <w:sz w:val="24"/>
          <w:szCs w:val="24"/>
        </w:rPr>
        <w:t>сооружений специального назначения</w:t>
      </w:r>
      <w:r w:rsidR="00E65E7A">
        <w:rPr>
          <w:rFonts w:ascii="Times New Roman" w:hAnsi="Times New Roman" w:cs="Times New Roman"/>
          <w:sz w:val="24"/>
          <w:szCs w:val="24"/>
        </w:rPr>
        <w:t>, а также сооружений, возводимых на многолетнемерзлых грунтах</w:t>
      </w:r>
      <w:r w:rsidR="00E65E7A" w:rsidRPr="00952F1D">
        <w:rPr>
          <w:rFonts w:ascii="Times New Roman" w:hAnsi="Times New Roman" w:cs="Times New Roman"/>
          <w:sz w:val="24"/>
          <w:szCs w:val="24"/>
        </w:rPr>
        <w:t>.</w:t>
      </w:r>
    </w:p>
    <w:p w:rsidR="00F66FDD" w:rsidRPr="00C92F45" w:rsidRDefault="00F66FDD" w:rsidP="003F678C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88A" w:rsidRPr="00E65E7A" w:rsidRDefault="00E7388A" w:rsidP="00E65E7A">
      <w:pPr>
        <w:shd w:val="clear" w:color="auto" w:fill="FFFFFF"/>
        <w:spacing w:line="360" w:lineRule="auto"/>
        <w:jc w:val="center"/>
        <w:rPr>
          <w:b/>
          <w:sz w:val="28"/>
          <w:szCs w:val="24"/>
        </w:rPr>
      </w:pPr>
      <w:r w:rsidRPr="00E65E7A">
        <w:rPr>
          <w:b/>
          <w:sz w:val="28"/>
          <w:szCs w:val="24"/>
        </w:rPr>
        <w:t>3. Основные положения выполненной работы</w:t>
      </w:r>
    </w:p>
    <w:p w:rsidR="007607CC" w:rsidRPr="00B25907" w:rsidRDefault="007607CC" w:rsidP="00F66FDD">
      <w:pPr>
        <w:shd w:val="clear" w:color="auto" w:fill="FFFFFF"/>
        <w:spacing w:line="360" w:lineRule="auto"/>
        <w:ind w:firstLine="720"/>
        <w:jc w:val="both"/>
        <w:rPr>
          <w:sz w:val="24"/>
          <w:szCs w:val="24"/>
        </w:rPr>
      </w:pPr>
      <w:r w:rsidRPr="00B25907">
        <w:rPr>
          <w:sz w:val="24"/>
          <w:szCs w:val="24"/>
        </w:rPr>
        <w:t xml:space="preserve">Приоритетными направлениями, </w:t>
      </w:r>
      <w:r w:rsidR="00E65E7A">
        <w:rPr>
          <w:sz w:val="24"/>
          <w:szCs w:val="24"/>
        </w:rPr>
        <w:t xml:space="preserve">в соответствии с </w:t>
      </w:r>
      <w:r w:rsidRPr="00B25907">
        <w:rPr>
          <w:sz w:val="24"/>
          <w:szCs w:val="24"/>
        </w:rPr>
        <w:t>которым</w:t>
      </w:r>
      <w:r w:rsidR="00E65E7A">
        <w:rPr>
          <w:sz w:val="24"/>
          <w:szCs w:val="24"/>
        </w:rPr>
        <w:t>и</w:t>
      </w:r>
      <w:r w:rsidRPr="00B25907">
        <w:rPr>
          <w:sz w:val="24"/>
          <w:szCs w:val="24"/>
        </w:rPr>
        <w:t xml:space="preserve"> разраб</w:t>
      </w:r>
      <w:r w:rsidR="00492AD9" w:rsidRPr="00B25907">
        <w:rPr>
          <w:sz w:val="24"/>
          <w:szCs w:val="24"/>
        </w:rPr>
        <w:t xml:space="preserve">отан </w:t>
      </w:r>
      <w:r w:rsidR="00E65E7A">
        <w:rPr>
          <w:sz w:val="24"/>
          <w:szCs w:val="24"/>
        </w:rPr>
        <w:t>С</w:t>
      </w:r>
      <w:r w:rsidR="00F72409">
        <w:rPr>
          <w:sz w:val="24"/>
          <w:szCs w:val="24"/>
        </w:rPr>
        <w:t>вод правил</w:t>
      </w:r>
      <w:r w:rsidR="00B80D73" w:rsidRPr="00B25907">
        <w:rPr>
          <w:sz w:val="24"/>
          <w:szCs w:val="24"/>
        </w:rPr>
        <w:t>,</w:t>
      </w:r>
      <w:r w:rsidRPr="00B25907">
        <w:rPr>
          <w:sz w:val="24"/>
          <w:szCs w:val="24"/>
        </w:rPr>
        <w:t xml:space="preserve"> являются:</w:t>
      </w:r>
    </w:p>
    <w:p w:rsidR="007607CC" w:rsidRPr="00B25907" w:rsidRDefault="007607CC" w:rsidP="00A92D40">
      <w:pPr>
        <w:numPr>
          <w:ilvl w:val="0"/>
          <w:numId w:val="29"/>
        </w:numPr>
        <w:shd w:val="clear" w:color="auto" w:fill="FFFFFF"/>
        <w:spacing w:after="120" w:line="360" w:lineRule="auto"/>
        <w:ind w:left="0" w:firstLine="357"/>
        <w:jc w:val="both"/>
        <w:rPr>
          <w:sz w:val="24"/>
          <w:szCs w:val="24"/>
        </w:rPr>
      </w:pPr>
      <w:r w:rsidRPr="00B25907">
        <w:rPr>
          <w:sz w:val="24"/>
          <w:szCs w:val="24"/>
        </w:rPr>
        <w:lastRenderedPageBreak/>
        <w:t>выполнение требований ФЗ «Технический регламент о безопасности зданий и сооружений»;</w:t>
      </w:r>
    </w:p>
    <w:p w:rsidR="009A6BDC" w:rsidRDefault="007607CC" w:rsidP="00A92D40">
      <w:pPr>
        <w:numPr>
          <w:ilvl w:val="0"/>
          <w:numId w:val="29"/>
        </w:numPr>
        <w:shd w:val="clear" w:color="auto" w:fill="FFFFFF"/>
        <w:spacing w:after="120" w:line="360" w:lineRule="auto"/>
        <w:ind w:left="0" w:firstLine="357"/>
        <w:jc w:val="both"/>
        <w:rPr>
          <w:sz w:val="24"/>
          <w:szCs w:val="24"/>
        </w:rPr>
      </w:pPr>
      <w:r w:rsidRPr="00B25907">
        <w:rPr>
          <w:sz w:val="24"/>
          <w:szCs w:val="24"/>
        </w:rPr>
        <w:t>большее сближение (гармонизация) с международными и европейскими стандартами, а также с национальными нормами и стандартами зарубежных стран</w:t>
      </w:r>
      <w:r w:rsidR="00F66FDD">
        <w:rPr>
          <w:sz w:val="24"/>
          <w:szCs w:val="24"/>
        </w:rPr>
        <w:t>;</w:t>
      </w:r>
    </w:p>
    <w:p w:rsidR="00711A1E" w:rsidRDefault="00711A1E" w:rsidP="00A92D40">
      <w:pPr>
        <w:numPr>
          <w:ilvl w:val="0"/>
          <w:numId w:val="29"/>
        </w:numPr>
        <w:shd w:val="clear" w:color="auto" w:fill="FFFFFF"/>
        <w:spacing w:after="120" w:line="360" w:lineRule="auto"/>
        <w:ind w:left="0" w:firstLine="357"/>
        <w:jc w:val="both"/>
        <w:rPr>
          <w:sz w:val="24"/>
          <w:szCs w:val="24"/>
        </w:rPr>
      </w:pPr>
      <w:r>
        <w:rPr>
          <w:sz w:val="24"/>
          <w:szCs w:val="24"/>
        </w:rPr>
        <w:t>гармонизация требований различных нормативных документов</w:t>
      </w:r>
      <w:r w:rsidR="00544BAE">
        <w:rPr>
          <w:sz w:val="24"/>
          <w:szCs w:val="24"/>
        </w:rPr>
        <w:t xml:space="preserve"> РФ</w:t>
      </w:r>
      <w:r>
        <w:rPr>
          <w:sz w:val="24"/>
          <w:szCs w:val="24"/>
        </w:rPr>
        <w:t xml:space="preserve">, касающихся проектирования подземных сооружений </w:t>
      </w:r>
      <w:r w:rsidR="00E65E7A">
        <w:rPr>
          <w:sz w:val="24"/>
          <w:szCs w:val="24"/>
        </w:rPr>
        <w:t>различного назначения</w:t>
      </w:r>
      <w:r>
        <w:rPr>
          <w:sz w:val="24"/>
          <w:szCs w:val="24"/>
        </w:rPr>
        <w:t>.</w:t>
      </w:r>
    </w:p>
    <w:p w:rsidR="00711A1E" w:rsidRDefault="00711A1E" w:rsidP="00E65E7A">
      <w:pPr>
        <w:shd w:val="clear" w:color="auto" w:fill="FFFFFF"/>
        <w:spacing w:before="240" w:line="360" w:lineRule="auto"/>
        <w:jc w:val="center"/>
        <w:rPr>
          <w:b/>
          <w:sz w:val="24"/>
          <w:szCs w:val="24"/>
        </w:rPr>
      </w:pPr>
      <w:r w:rsidRPr="00711A1E">
        <w:rPr>
          <w:b/>
          <w:sz w:val="24"/>
          <w:szCs w:val="24"/>
        </w:rPr>
        <w:t xml:space="preserve">3.1 </w:t>
      </w:r>
      <w:r w:rsidR="00E7388A">
        <w:rPr>
          <w:b/>
          <w:sz w:val="24"/>
          <w:szCs w:val="24"/>
        </w:rPr>
        <w:t>Исходные данные</w:t>
      </w:r>
    </w:p>
    <w:p w:rsidR="004D1D22" w:rsidRPr="004D1D22" w:rsidRDefault="00E7388A" w:rsidP="00E65E7A">
      <w:pPr>
        <w:shd w:val="clear" w:color="auto" w:fill="FFFFFF"/>
        <w:spacing w:line="360" w:lineRule="auto"/>
        <w:ind w:firstLine="737"/>
        <w:jc w:val="both"/>
        <w:rPr>
          <w:sz w:val="24"/>
          <w:szCs w:val="24"/>
        </w:rPr>
      </w:pPr>
      <w:r>
        <w:rPr>
          <w:sz w:val="24"/>
          <w:szCs w:val="24"/>
        </w:rPr>
        <w:t>При разработке Свода правил учтены требования и основные положения</w:t>
      </w:r>
      <w:r w:rsidR="00E65E7A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следующих нормативных документов: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Федеральный закон от 27</w:t>
      </w:r>
      <w:r>
        <w:rPr>
          <w:rFonts w:ascii="Times New Roman" w:hAnsi="Times New Roman" w:cs="Times New Roman"/>
          <w:sz w:val="24"/>
          <w:szCs w:val="24"/>
        </w:rPr>
        <w:t>.12.</w:t>
      </w:r>
      <w:r w:rsidRPr="00C92F45">
        <w:rPr>
          <w:rFonts w:ascii="Times New Roman" w:hAnsi="Times New Roman" w:cs="Times New Roman"/>
          <w:sz w:val="24"/>
          <w:szCs w:val="24"/>
        </w:rPr>
        <w:t>2002 г. № 184-ФЗ «О техническом регулировании»</w:t>
      </w:r>
    </w:p>
    <w:p w:rsidR="00E65E7A" w:rsidRPr="00CA1C1E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0CA">
        <w:rPr>
          <w:rFonts w:ascii="Times New Roman" w:hAnsi="Times New Roman" w:cs="Times New Roman"/>
          <w:sz w:val="24"/>
          <w:szCs w:val="24"/>
        </w:rPr>
        <w:t>Федеральный закон от 29.12.2004 г. № 190-ФЗ «Градостроительн</w:t>
      </w:r>
      <w:r>
        <w:rPr>
          <w:rFonts w:ascii="Times New Roman" w:hAnsi="Times New Roman" w:cs="Times New Roman"/>
          <w:sz w:val="24"/>
          <w:szCs w:val="24"/>
        </w:rPr>
        <w:t>ый кодекс Российской Федерации»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Федеральный закон от 30</w:t>
      </w:r>
      <w:r>
        <w:rPr>
          <w:rFonts w:ascii="Times New Roman" w:hAnsi="Times New Roman" w:cs="Times New Roman"/>
          <w:sz w:val="24"/>
          <w:szCs w:val="24"/>
        </w:rPr>
        <w:t>.12.</w:t>
      </w:r>
      <w:r w:rsidRPr="00C92F45">
        <w:rPr>
          <w:rFonts w:ascii="Times New Roman" w:hAnsi="Times New Roman" w:cs="Times New Roman"/>
          <w:sz w:val="24"/>
          <w:szCs w:val="24"/>
        </w:rPr>
        <w:t>2009 г. № 384-ФЗ «Технический регламент о безопасности зданий и сооружений»</w:t>
      </w:r>
    </w:p>
    <w:p w:rsidR="00E65E7A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309DC">
        <w:rPr>
          <w:rFonts w:ascii="Times New Roman" w:hAnsi="Times New Roman"/>
          <w:sz w:val="24"/>
          <w:szCs w:val="24"/>
        </w:rPr>
        <w:t xml:space="preserve">СП 11-110-99  «Авторский надзор </w:t>
      </w:r>
      <w:r>
        <w:rPr>
          <w:rFonts w:ascii="Times New Roman" w:hAnsi="Times New Roman"/>
          <w:sz w:val="24"/>
          <w:szCs w:val="24"/>
        </w:rPr>
        <w:t xml:space="preserve">за </w:t>
      </w:r>
      <w:r w:rsidRPr="006309DC">
        <w:rPr>
          <w:rFonts w:ascii="Times New Roman" w:hAnsi="Times New Roman"/>
          <w:sz w:val="24"/>
          <w:szCs w:val="24"/>
        </w:rPr>
        <w:t>строительств</w:t>
      </w:r>
      <w:r>
        <w:rPr>
          <w:rFonts w:ascii="Times New Roman" w:hAnsi="Times New Roman"/>
          <w:sz w:val="24"/>
          <w:szCs w:val="24"/>
        </w:rPr>
        <w:t>ом зданий и сооружений</w:t>
      </w:r>
      <w:r w:rsidRPr="006309DC">
        <w:rPr>
          <w:rFonts w:ascii="Times New Roman" w:hAnsi="Times New Roman"/>
          <w:sz w:val="24"/>
          <w:szCs w:val="24"/>
        </w:rPr>
        <w:t>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5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 16.13330.</w:t>
      </w:r>
      <w:r w:rsidRPr="00321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2011  «</w:t>
      </w:r>
      <w:r w:rsidRPr="00321D24">
        <w:rPr>
          <w:rFonts w:ascii="Times New Roman" w:hAnsi="Times New Roman" w:cs="Times New Roman"/>
          <w:sz w:val="24"/>
          <w:szCs w:val="24"/>
        </w:rPr>
        <w:t xml:space="preserve">СНиП </w:t>
      </w:r>
      <w:r w:rsidRPr="00321D2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21D24">
        <w:rPr>
          <w:rFonts w:ascii="Times New Roman" w:hAnsi="Times New Roman" w:cs="Times New Roman"/>
          <w:sz w:val="24"/>
          <w:szCs w:val="24"/>
        </w:rPr>
        <w:t xml:space="preserve">-23-81* </w:t>
      </w:r>
      <w:r w:rsidRPr="00321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Стальные конструкции»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СП 20.13330.2011 «СНиП 2.01.07-85* Нагрузки и воздействия»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СП 21.13330.2010 «СНиП 2.01.09-91 Здания и сооружения на подрабатываемых территориях и просадочных грунтах»</w:t>
      </w:r>
    </w:p>
    <w:p w:rsidR="00E65E7A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22.13330.2011 «СНиП 2.02.01-83* Основания зданий и сооружений»</w:t>
      </w:r>
    </w:p>
    <w:p w:rsidR="00E65E7A" w:rsidRPr="00CB002D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002D">
        <w:rPr>
          <w:rFonts w:ascii="Times New Roman" w:hAnsi="Times New Roman" w:cs="Times New Roman"/>
          <w:sz w:val="24"/>
          <w:szCs w:val="24"/>
        </w:rPr>
        <w:t>СП 23.13330.2011 «СНиП 2.02.02-85 Основания гидротехнических сооружений»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СП 24.13330.2011 «СНиП 2.02.03-85 Свайные фундаменты»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F94">
        <w:rPr>
          <w:rFonts w:ascii="Times New Roman" w:hAnsi="Times New Roman" w:cs="Times New Roman"/>
          <w:sz w:val="24"/>
          <w:szCs w:val="24"/>
        </w:rPr>
        <w:t>СП 28.13330.2010 «СНиП 2.03.11-85 Защита строительных конструкций от коррозии»</w:t>
      </w:r>
    </w:p>
    <w:p w:rsidR="00E65E7A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 32-105-2004 «Метрополитены»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217E">
        <w:rPr>
          <w:rFonts w:ascii="Times New Roman" w:hAnsi="Times New Roman" w:cs="Times New Roman"/>
          <w:sz w:val="24"/>
          <w:szCs w:val="24"/>
        </w:rPr>
        <w:t>СП 35.13330.2011 «СНиП 2.05.03-84* Мосты и трубы»</w:t>
      </w:r>
    </w:p>
    <w:p w:rsidR="00E65E7A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1D24">
        <w:rPr>
          <w:rFonts w:ascii="Times New Roman" w:hAnsi="Times New Roman" w:cs="Times New Roman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sz w:val="24"/>
          <w:szCs w:val="24"/>
        </w:rPr>
        <w:t>45.13330.2010</w:t>
      </w:r>
      <w:r w:rsidRPr="00321D24">
        <w:rPr>
          <w:rFonts w:ascii="Times New Roman" w:hAnsi="Times New Roman" w:cs="Times New Roman"/>
          <w:sz w:val="24"/>
          <w:szCs w:val="24"/>
        </w:rPr>
        <w:t xml:space="preserve"> «СНиП 3.02.01-87 Земляные сооружения, основания и фундаменты»</w:t>
      </w:r>
    </w:p>
    <w:p w:rsidR="00E65E7A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sz w:val="24"/>
          <w:szCs w:val="24"/>
        </w:rPr>
        <w:t>47.13330.2010</w:t>
      </w:r>
      <w:r w:rsidRPr="00C92F45">
        <w:rPr>
          <w:rFonts w:ascii="Times New Roman" w:hAnsi="Times New Roman" w:cs="Times New Roman"/>
          <w:sz w:val="24"/>
          <w:szCs w:val="24"/>
        </w:rPr>
        <w:t xml:space="preserve"> «СНиП 11-02-96 Инженерные изыскания для строительства. Основные положения»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5B11">
        <w:rPr>
          <w:rFonts w:ascii="Times New Roman" w:hAnsi="Times New Roman" w:cs="Times New Roman"/>
          <w:sz w:val="24"/>
          <w:szCs w:val="24"/>
        </w:rPr>
        <w:t>СП 48.13330.2011 «СНиП 12-01-2004 Организация строительства»</w:t>
      </w:r>
    </w:p>
    <w:p w:rsidR="00E65E7A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СП 63.13330.2010 «СНиП 52-01-2003 Бетонны</w:t>
      </w:r>
      <w:r>
        <w:rPr>
          <w:rFonts w:ascii="Times New Roman" w:hAnsi="Times New Roman" w:cs="Times New Roman"/>
          <w:sz w:val="24"/>
          <w:szCs w:val="24"/>
        </w:rPr>
        <w:t>е и железобетонные конструкции</w:t>
      </w:r>
      <w:r w:rsidRPr="00C92F45">
        <w:rPr>
          <w:rFonts w:ascii="Times New Roman" w:hAnsi="Times New Roman" w:cs="Times New Roman"/>
          <w:sz w:val="24"/>
          <w:szCs w:val="24"/>
        </w:rPr>
        <w:t>»</w:t>
      </w:r>
    </w:p>
    <w:p w:rsidR="00E65E7A" w:rsidRPr="00A32418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СП 91.13330.2012 «СНиП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</w:rPr>
        <w:t>-94-80 Подземные горные выработки»</w:t>
      </w:r>
    </w:p>
    <w:p w:rsidR="00E65E7A" w:rsidRPr="00CA1C1E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E3504">
        <w:rPr>
          <w:rFonts w:ascii="Times New Roman" w:hAnsi="Times New Roman" w:cs="Times New Roman"/>
          <w:color w:val="000000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.13330.201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A1C1E">
        <w:rPr>
          <w:rFonts w:ascii="Times New Roman" w:hAnsi="Times New Roman" w:cs="Times New Roman"/>
          <w:sz w:val="24"/>
          <w:szCs w:val="24"/>
        </w:rPr>
        <w:t>СНиП 2.06.09-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A1C1E">
        <w:rPr>
          <w:rFonts w:ascii="Times New Roman" w:hAnsi="Times New Roman" w:cs="Times New Roman"/>
          <w:sz w:val="24"/>
          <w:szCs w:val="24"/>
        </w:rPr>
        <w:t>4 Туннели гидротехнические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65E7A" w:rsidRPr="00AE3504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50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СП 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.13330.201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F5A5A">
        <w:rPr>
          <w:rFonts w:ascii="Times New Roman" w:hAnsi="Times New Roman" w:cs="Times New Roman"/>
          <w:sz w:val="24"/>
          <w:szCs w:val="24"/>
        </w:rPr>
        <w:t>СНиП 2.06.14-85 Защита горных выработок от подземных и поверхностных вод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65E7A" w:rsidRPr="009B5B11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5B11">
        <w:rPr>
          <w:rFonts w:ascii="Times New Roman" w:hAnsi="Times New Roman" w:cs="Times New Roman"/>
          <w:color w:val="000000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116.13330.2011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88121D">
        <w:rPr>
          <w:rFonts w:ascii="Times New Roman" w:hAnsi="Times New Roman" w:cs="Times New Roman"/>
          <w:sz w:val="24"/>
          <w:szCs w:val="24"/>
        </w:rPr>
        <w:t xml:space="preserve">СНиП </w:t>
      </w:r>
      <w:r>
        <w:rPr>
          <w:rFonts w:ascii="Times New Roman" w:hAnsi="Times New Roman" w:cs="Times New Roman"/>
          <w:sz w:val="24"/>
          <w:szCs w:val="24"/>
        </w:rPr>
        <w:t>22-02-2003 Инженерная защита территорий, зданий и сооружений от опасных геологических процессов. Основные положения»</w:t>
      </w:r>
    </w:p>
    <w:p w:rsidR="00E65E7A" w:rsidRPr="00AE3504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504">
        <w:rPr>
          <w:rFonts w:ascii="Times New Roman" w:hAnsi="Times New Roman" w:cs="Times New Roman"/>
          <w:color w:val="000000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120.13330.201</w:t>
      </w:r>
      <w:r>
        <w:rPr>
          <w:rFonts w:ascii="Times New Roman" w:hAnsi="Times New Roman" w:cs="Times New Roman"/>
          <w:color w:val="000000"/>
          <w:sz w:val="24"/>
          <w:szCs w:val="24"/>
        </w:rPr>
        <w:t>2 «</w:t>
      </w:r>
      <w:r w:rsidRPr="00CB002D">
        <w:rPr>
          <w:rFonts w:ascii="Times New Roman" w:hAnsi="Times New Roman" w:cs="Times New Roman"/>
          <w:sz w:val="24"/>
          <w:szCs w:val="24"/>
        </w:rPr>
        <w:t>СНиП 32-02-2003 Метрополитены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65E7A" w:rsidRPr="00CB002D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3504">
        <w:rPr>
          <w:rFonts w:ascii="Times New Roman" w:hAnsi="Times New Roman" w:cs="Times New Roman"/>
          <w:color w:val="000000"/>
          <w:sz w:val="24"/>
          <w:szCs w:val="24"/>
        </w:rPr>
        <w:t xml:space="preserve">СП 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Pr="00AD7504">
        <w:rPr>
          <w:rFonts w:ascii="Times New Roman" w:hAnsi="Times New Roman" w:cs="Times New Roman"/>
          <w:color w:val="000000"/>
          <w:sz w:val="24"/>
          <w:szCs w:val="24"/>
        </w:rPr>
        <w:t>.13330.201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B002D">
        <w:rPr>
          <w:rFonts w:ascii="Times New Roman" w:hAnsi="Times New Roman" w:cs="Times New Roman"/>
          <w:sz w:val="24"/>
          <w:szCs w:val="24"/>
        </w:rPr>
        <w:t>СНиП 32-04-97 Тоннели железнодорожные и автодорожные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65E7A" w:rsidRPr="00740AE4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0AE4">
        <w:rPr>
          <w:rFonts w:ascii="Times New Roman" w:hAnsi="Times New Roman" w:cs="Times New Roman"/>
          <w:sz w:val="24"/>
          <w:szCs w:val="24"/>
        </w:rPr>
        <w:t xml:space="preserve">СП </w:t>
      </w:r>
      <w:r>
        <w:rPr>
          <w:rFonts w:ascii="Times New Roman" w:hAnsi="Times New Roman" w:cs="Times New Roman"/>
          <w:sz w:val="24"/>
          <w:szCs w:val="24"/>
        </w:rPr>
        <w:t xml:space="preserve">ХХХ.13330.ХХХХ </w:t>
      </w:r>
      <w:r w:rsidRPr="00740AE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Здания и сооружения. Защита</w:t>
      </w:r>
      <w:r w:rsidRPr="00740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Pr="00740AE4">
        <w:rPr>
          <w:rFonts w:ascii="Times New Roman" w:hAnsi="Times New Roman" w:cs="Times New Roman"/>
          <w:sz w:val="24"/>
          <w:szCs w:val="24"/>
        </w:rPr>
        <w:t xml:space="preserve"> подземных вод»</w:t>
      </w:r>
    </w:p>
    <w:p w:rsidR="00E65E7A" w:rsidRPr="00C92F45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5B11">
        <w:rPr>
          <w:rFonts w:ascii="Times New Roman" w:hAnsi="Times New Roman" w:cs="Times New Roman"/>
          <w:sz w:val="24"/>
          <w:szCs w:val="24"/>
        </w:rPr>
        <w:t>СНиП 12-03-2001 Безопасность труда в строительстве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B5B11">
        <w:rPr>
          <w:rFonts w:ascii="Times New Roman" w:hAnsi="Times New Roman" w:cs="Times New Roman"/>
          <w:color w:val="000000"/>
          <w:sz w:val="24"/>
          <w:szCs w:val="24"/>
        </w:rPr>
        <w:t>Часть 1. Общие требования</w:t>
      </w:r>
    </w:p>
    <w:p w:rsidR="00E65E7A" w:rsidRPr="00A3491D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491D">
        <w:rPr>
          <w:rFonts w:ascii="Times New Roman" w:hAnsi="Times New Roman" w:cs="Times New Roman"/>
          <w:color w:val="000000"/>
          <w:sz w:val="24"/>
          <w:szCs w:val="24"/>
        </w:rPr>
        <w:t>СНиП 12-04-2002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B11">
        <w:rPr>
          <w:rFonts w:ascii="Times New Roman" w:hAnsi="Times New Roman" w:cs="Times New Roman"/>
          <w:color w:val="000000"/>
          <w:sz w:val="24"/>
          <w:szCs w:val="24"/>
        </w:rPr>
        <w:t>Безопасность труда в строительстве. Часть 2. Строительное производство</w:t>
      </w:r>
    </w:p>
    <w:p w:rsidR="00E65E7A" w:rsidRPr="00854218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E3504">
        <w:rPr>
          <w:rFonts w:ascii="Times New Roman" w:hAnsi="Times New Roman" w:cs="Times New Roman"/>
          <w:sz w:val="24"/>
          <w:szCs w:val="24"/>
        </w:rPr>
        <w:t xml:space="preserve">СанПиН 2.1.7.1287-03 </w:t>
      </w:r>
      <w:r w:rsidRPr="00404FF5">
        <w:rPr>
          <w:rFonts w:ascii="Times New Roman" w:hAnsi="Times New Roman" w:cs="Times New Roman"/>
          <w:sz w:val="24"/>
          <w:szCs w:val="24"/>
        </w:rPr>
        <w:t>Санитарно-эпидемиологические требования к качеству почвы</w:t>
      </w:r>
    </w:p>
    <w:p w:rsidR="00E65E7A" w:rsidRPr="006C4D63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D63">
        <w:rPr>
          <w:rFonts w:ascii="Times New Roman" w:hAnsi="Times New Roman" w:cs="Times New Roman"/>
          <w:sz w:val="24"/>
          <w:szCs w:val="24"/>
        </w:rPr>
        <w:t>ГОСТ Р 53778-2010 Здания и сооружения. Правила обследования и мониторинга технического состояния</w:t>
      </w:r>
    </w:p>
    <w:p w:rsidR="00E65E7A" w:rsidRPr="00CA1C1E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A1C1E">
        <w:rPr>
          <w:rFonts w:ascii="Times New Roman" w:hAnsi="Times New Roman" w:cs="Times New Roman"/>
          <w:sz w:val="24"/>
          <w:szCs w:val="24"/>
        </w:rPr>
        <w:t>ГОСТ Р 54257-2010 Надежность строительных конструкций и  оснований. Основные положения и требования</w:t>
      </w:r>
    </w:p>
    <w:p w:rsidR="00E65E7A" w:rsidRPr="007F62E7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2E7">
        <w:rPr>
          <w:rFonts w:ascii="Times New Roman" w:hAnsi="Times New Roman" w:cs="Times New Roman"/>
          <w:sz w:val="24"/>
          <w:szCs w:val="24"/>
        </w:rPr>
        <w:t>ГОСТ 20522-</w:t>
      </w:r>
      <w:r>
        <w:rPr>
          <w:rFonts w:ascii="Times New Roman" w:hAnsi="Times New Roman" w:cs="Times New Roman"/>
          <w:sz w:val="24"/>
          <w:szCs w:val="24"/>
        </w:rPr>
        <w:t>2012</w:t>
      </w:r>
      <w:r w:rsidRPr="007F62E7">
        <w:rPr>
          <w:rFonts w:ascii="Times New Roman" w:hAnsi="Times New Roman" w:cs="Times New Roman"/>
          <w:sz w:val="24"/>
          <w:szCs w:val="24"/>
        </w:rPr>
        <w:t xml:space="preserve"> Грунты. Методы статистической обработки результатов испытаний</w:t>
      </w:r>
    </w:p>
    <w:p w:rsidR="00E65E7A" w:rsidRPr="0088121D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121D">
        <w:rPr>
          <w:rFonts w:ascii="Times New Roman" w:hAnsi="Times New Roman" w:cs="Times New Roman"/>
          <w:sz w:val="24"/>
          <w:szCs w:val="24"/>
        </w:rPr>
        <w:t>ГОСТ 24846-</w:t>
      </w:r>
      <w:r>
        <w:rPr>
          <w:rFonts w:ascii="Times New Roman" w:hAnsi="Times New Roman" w:cs="Times New Roman"/>
          <w:sz w:val="24"/>
          <w:szCs w:val="24"/>
        </w:rPr>
        <w:t>2012</w:t>
      </w:r>
      <w:r w:rsidRPr="0088121D">
        <w:rPr>
          <w:rFonts w:ascii="Times New Roman" w:hAnsi="Times New Roman" w:cs="Times New Roman"/>
          <w:sz w:val="24"/>
          <w:szCs w:val="24"/>
        </w:rPr>
        <w:t xml:space="preserve"> Грунты. Методы измерения деформаций оснований зданий и сооружений</w:t>
      </w:r>
    </w:p>
    <w:p w:rsidR="00E65E7A" w:rsidRPr="007F62E7" w:rsidRDefault="00E65E7A" w:rsidP="00E65E7A">
      <w:pPr>
        <w:pStyle w:val="ab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F62E7">
        <w:rPr>
          <w:rFonts w:ascii="Times New Roman" w:hAnsi="Times New Roman" w:cs="Times New Roman"/>
          <w:sz w:val="24"/>
          <w:szCs w:val="24"/>
        </w:rPr>
        <w:t>ГОСТ 25100-</w:t>
      </w:r>
      <w:r>
        <w:rPr>
          <w:rFonts w:ascii="Times New Roman" w:hAnsi="Times New Roman" w:cs="Times New Roman"/>
          <w:sz w:val="24"/>
          <w:szCs w:val="24"/>
        </w:rPr>
        <w:t>2011</w:t>
      </w:r>
      <w:r w:rsidRPr="007F62E7">
        <w:rPr>
          <w:rFonts w:ascii="Times New Roman" w:hAnsi="Times New Roman" w:cs="Times New Roman"/>
          <w:sz w:val="24"/>
          <w:szCs w:val="24"/>
        </w:rPr>
        <w:t xml:space="preserve"> Грунты. Классификация</w:t>
      </w:r>
    </w:p>
    <w:p w:rsidR="00E65E7A" w:rsidRPr="007F62E7" w:rsidRDefault="00E65E7A" w:rsidP="00E65E7A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62E7">
        <w:rPr>
          <w:rFonts w:ascii="Times New Roman" w:hAnsi="Times New Roman" w:cs="Times New Roman"/>
          <w:sz w:val="24"/>
          <w:szCs w:val="24"/>
        </w:rPr>
        <w:t>ГОСТ 30416-</w:t>
      </w:r>
      <w:r>
        <w:rPr>
          <w:rFonts w:ascii="Times New Roman" w:hAnsi="Times New Roman" w:cs="Times New Roman"/>
          <w:sz w:val="24"/>
          <w:szCs w:val="24"/>
        </w:rPr>
        <w:t>2012</w:t>
      </w:r>
      <w:r w:rsidRPr="007F62E7">
        <w:rPr>
          <w:rFonts w:ascii="Times New Roman" w:hAnsi="Times New Roman" w:cs="Times New Roman"/>
          <w:sz w:val="24"/>
          <w:szCs w:val="24"/>
        </w:rPr>
        <w:t xml:space="preserve"> Грунты. Лабораторные испытания. Общие положения</w:t>
      </w:r>
    </w:p>
    <w:p w:rsidR="004D1D22" w:rsidRDefault="00E65E7A" w:rsidP="00E65E7A">
      <w:pPr>
        <w:shd w:val="clear" w:color="auto" w:fill="FFFFFF"/>
        <w:spacing w:after="360"/>
        <w:rPr>
          <w:sz w:val="24"/>
          <w:szCs w:val="24"/>
        </w:rPr>
      </w:pPr>
      <w:r w:rsidRPr="007F62E7">
        <w:rPr>
          <w:sz w:val="24"/>
          <w:szCs w:val="24"/>
        </w:rPr>
        <w:t>ГОСТ 30672-</w:t>
      </w:r>
      <w:r>
        <w:rPr>
          <w:sz w:val="24"/>
          <w:szCs w:val="24"/>
        </w:rPr>
        <w:t>2012</w:t>
      </w:r>
      <w:r w:rsidRPr="007F62E7">
        <w:rPr>
          <w:sz w:val="24"/>
          <w:szCs w:val="24"/>
        </w:rPr>
        <w:t xml:space="preserve"> Грунты. Полевые испытания. Общие положения</w:t>
      </w:r>
    </w:p>
    <w:p w:rsidR="00A92D40" w:rsidRPr="00A92D40" w:rsidRDefault="00975583" w:rsidP="00A86B9C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3.2</w:t>
      </w:r>
      <w:r w:rsidR="00A92D40" w:rsidRPr="00A92D40">
        <w:rPr>
          <w:b/>
          <w:sz w:val="24"/>
          <w:szCs w:val="24"/>
        </w:rPr>
        <w:t>.</w:t>
      </w:r>
      <w:r w:rsidR="00E7388A">
        <w:rPr>
          <w:b/>
          <w:sz w:val="24"/>
          <w:szCs w:val="24"/>
        </w:rPr>
        <w:t>Содержание Свода правил</w:t>
      </w:r>
    </w:p>
    <w:p w:rsidR="00A92D40" w:rsidRDefault="00A92D40" w:rsidP="00A92D40">
      <w:pPr>
        <w:shd w:val="clear" w:color="auto" w:fill="FFFFFF"/>
        <w:spacing w:line="360" w:lineRule="auto"/>
        <w:ind w:firstLine="737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E7388A">
        <w:rPr>
          <w:sz w:val="24"/>
          <w:szCs w:val="24"/>
        </w:rPr>
        <w:t xml:space="preserve">вод правил </w:t>
      </w:r>
      <w:r>
        <w:rPr>
          <w:sz w:val="24"/>
          <w:szCs w:val="24"/>
        </w:rPr>
        <w:t xml:space="preserve"> состоит из 1</w:t>
      </w:r>
      <w:r w:rsidR="00DA1BE6">
        <w:rPr>
          <w:sz w:val="24"/>
          <w:szCs w:val="24"/>
        </w:rPr>
        <w:t>7</w:t>
      </w:r>
      <w:r>
        <w:rPr>
          <w:sz w:val="24"/>
          <w:szCs w:val="24"/>
        </w:rPr>
        <w:t xml:space="preserve">-ти разделов, </w:t>
      </w:r>
      <w:r w:rsidR="00DA1BE6">
        <w:rPr>
          <w:sz w:val="24"/>
          <w:szCs w:val="24"/>
        </w:rPr>
        <w:t>8</w:t>
      </w:r>
      <w:r>
        <w:rPr>
          <w:sz w:val="24"/>
          <w:szCs w:val="24"/>
        </w:rPr>
        <w:t>-</w:t>
      </w:r>
      <w:r w:rsidR="00F72409">
        <w:rPr>
          <w:sz w:val="24"/>
          <w:szCs w:val="24"/>
        </w:rPr>
        <w:t>м</w:t>
      </w:r>
      <w:r>
        <w:rPr>
          <w:sz w:val="24"/>
          <w:szCs w:val="24"/>
        </w:rPr>
        <w:t>и приложений, в</w:t>
      </w:r>
      <w:r w:rsidR="00DA1BE6">
        <w:rPr>
          <w:sz w:val="24"/>
          <w:szCs w:val="24"/>
        </w:rPr>
        <w:t>ведения и библиографии. Первые 8</w:t>
      </w:r>
      <w:r>
        <w:rPr>
          <w:sz w:val="24"/>
          <w:szCs w:val="24"/>
        </w:rPr>
        <w:t xml:space="preserve"> </w:t>
      </w:r>
      <w:r w:rsidR="00E7388A">
        <w:rPr>
          <w:sz w:val="24"/>
          <w:szCs w:val="24"/>
        </w:rPr>
        <w:t>разделов</w:t>
      </w:r>
      <w:r>
        <w:rPr>
          <w:sz w:val="24"/>
          <w:szCs w:val="24"/>
        </w:rPr>
        <w:t xml:space="preserve"> документа относятся к теоретическим аспектам проектирования, содержат общие требования </w:t>
      </w:r>
      <w:r w:rsidR="00E7388A">
        <w:rPr>
          <w:sz w:val="24"/>
          <w:szCs w:val="24"/>
        </w:rPr>
        <w:t>к</w:t>
      </w:r>
      <w:r>
        <w:rPr>
          <w:sz w:val="24"/>
          <w:szCs w:val="24"/>
        </w:rPr>
        <w:t xml:space="preserve"> проведению расчетов по предельным состояниям, построению и верификации расчетных моделей. Разделы </w:t>
      </w:r>
      <w:r w:rsidR="00DA1BE6">
        <w:rPr>
          <w:sz w:val="24"/>
          <w:szCs w:val="24"/>
        </w:rPr>
        <w:t>9</w:t>
      </w:r>
      <w:r>
        <w:rPr>
          <w:sz w:val="24"/>
          <w:szCs w:val="24"/>
        </w:rPr>
        <w:t>-1</w:t>
      </w:r>
      <w:r w:rsidR="00DA1BE6">
        <w:rPr>
          <w:sz w:val="24"/>
          <w:szCs w:val="24"/>
        </w:rPr>
        <w:t>7</w:t>
      </w:r>
      <w:r>
        <w:rPr>
          <w:sz w:val="24"/>
          <w:szCs w:val="24"/>
        </w:rPr>
        <w:t xml:space="preserve"> содержат конкретные требовани</w:t>
      </w:r>
      <w:r w:rsidR="00EA444C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r w:rsidR="00E7388A">
        <w:rPr>
          <w:sz w:val="24"/>
          <w:szCs w:val="24"/>
        </w:rPr>
        <w:t>к</w:t>
      </w:r>
      <w:r>
        <w:rPr>
          <w:sz w:val="24"/>
          <w:szCs w:val="24"/>
        </w:rPr>
        <w:t xml:space="preserve"> проектированию подземных сооружений и </w:t>
      </w:r>
      <w:r w:rsidR="00F66FDD">
        <w:rPr>
          <w:sz w:val="24"/>
          <w:szCs w:val="24"/>
        </w:rPr>
        <w:t xml:space="preserve">обеспечению сохранности </w:t>
      </w:r>
      <w:r>
        <w:rPr>
          <w:sz w:val="24"/>
          <w:szCs w:val="24"/>
        </w:rPr>
        <w:t xml:space="preserve">окружающей застройки.  </w:t>
      </w:r>
      <w:r w:rsidR="00B87B3F">
        <w:rPr>
          <w:sz w:val="24"/>
          <w:szCs w:val="24"/>
        </w:rPr>
        <w:t>Приложения содержат основные обозначения</w:t>
      </w:r>
      <w:r w:rsidR="00EA444C">
        <w:rPr>
          <w:sz w:val="24"/>
          <w:szCs w:val="24"/>
        </w:rPr>
        <w:t>,</w:t>
      </w:r>
      <w:r w:rsidR="00B87B3F">
        <w:rPr>
          <w:sz w:val="24"/>
          <w:szCs w:val="24"/>
        </w:rPr>
        <w:t xml:space="preserve">  термины и определения, принятые в документе. </w:t>
      </w:r>
      <w:r w:rsidR="00F72409">
        <w:rPr>
          <w:sz w:val="24"/>
          <w:szCs w:val="24"/>
        </w:rPr>
        <w:t>Четыре</w:t>
      </w:r>
      <w:r w:rsidR="00B87B3F">
        <w:rPr>
          <w:sz w:val="24"/>
          <w:szCs w:val="24"/>
        </w:rPr>
        <w:t xml:space="preserve"> </w:t>
      </w:r>
      <w:r w:rsidR="00DA1BE6">
        <w:rPr>
          <w:sz w:val="24"/>
          <w:szCs w:val="24"/>
        </w:rPr>
        <w:t xml:space="preserve">справочных </w:t>
      </w:r>
      <w:r w:rsidR="00B87B3F">
        <w:rPr>
          <w:sz w:val="24"/>
          <w:szCs w:val="24"/>
        </w:rPr>
        <w:t>приложения документа содержат дополнительные сведения об</w:t>
      </w:r>
      <w:r w:rsidR="00DA1BE6">
        <w:rPr>
          <w:sz w:val="24"/>
          <w:szCs w:val="24"/>
        </w:rPr>
        <w:t xml:space="preserve"> особенностях</w:t>
      </w:r>
      <w:r w:rsidR="00B87B3F">
        <w:rPr>
          <w:sz w:val="24"/>
          <w:szCs w:val="24"/>
        </w:rPr>
        <w:t xml:space="preserve"> </w:t>
      </w:r>
      <w:r w:rsidR="005D6E5B">
        <w:rPr>
          <w:sz w:val="24"/>
          <w:szCs w:val="24"/>
        </w:rPr>
        <w:t>инженерно-геологическ</w:t>
      </w:r>
      <w:r w:rsidR="00DA1BE6">
        <w:rPr>
          <w:sz w:val="24"/>
          <w:szCs w:val="24"/>
        </w:rPr>
        <w:t>их условий на территории</w:t>
      </w:r>
      <w:r w:rsidR="005D6E5B">
        <w:rPr>
          <w:sz w:val="24"/>
          <w:szCs w:val="24"/>
        </w:rPr>
        <w:t xml:space="preserve"> </w:t>
      </w:r>
      <w:r w:rsidR="00E7388A">
        <w:rPr>
          <w:sz w:val="24"/>
          <w:szCs w:val="24"/>
        </w:rPr>
        <w:t>Москвы</w:t>
      </w:r>
      <w:r w:rsidR="00F72409">
        <w:rPr>
          <w:sz w:val="24"/>
          <w:szCs w:val="24"/>
        </w:rPr>
        <w:t>.</w:t>
      </w:r>
      <w:r w:rsidR="00F66FDD">
        <w:rPr>
          <w:sz w:val="24"/>
          <w:szCs w:val="24"/>
        </w:rPr>
        <w:t xml:space="preserve"> </w:t>
      </w:r>
      <w:r w:rsidR="00F72409">
        <w:rPr>
          <w:sz w:val="24"/>
          <w:szCs w:val="24"/>
        </w:rPr>
        <w:t>О</w:t>
      </w:r>
      <w:r w:rsidR="00F66FDD">
        <w:rPr>
          <w:sz w:val="24"/>
          <w:szCs w:val="24"/>
        </w:rPr>
        <w:t>дно приложение содержит сводку значений частных коэффициент</w:t>
      </w:r>
      <w:r w:rsidR="00DA1BE6">
        <w:rPr>
          <w:sz w:val="24"/>
          <w:szCs w:val="24"/>
        </w:rPr>
        <w:t>ов</w:t>
      </w:r>
      <w:r w:rsidR="00F66FDD">
        <w:rPr>
          <w:sz w:val="24"/>
          <w:szCs w:val="24"/>
        </w:rPr>
        <w:t xml:space="preserve"> надежности по нагрузке для расчетов по первой группе предельных состояний</w:t>
      </w:r>
      <w:r w:rsidR="00DA1BE6">
        <w:rPr>
          <w:sz w:val="24"/>
          <w:szCs w:val="24"/>
        </w:rPr>
        <w:t>, последнее приложение содержит п</w:t>
      </w:r>
      <w:r w:rsidR="00DA1BE6" w:rsidRPr="00DA1BE6">
        <w:rPr>
          <w:sz w:val="24"/>
          <w:szCs w:val="24"/>
        </w:rPr>
        <w:t xml:space="preserve">ояснения к выбору частных коэффициентов надежности для </w:t>
      </w:r>
      <w:r w:rsidR="00DA1BE6">
        <w:rPr>
          <w:sz w:val="24"/>
          <w:szCs w:val="24"/>
        </w:rPr>
        <w:t xml:space="preserve">разных </w:t>
      </w:r>
      <w:r w:rsidR="00DA1BE6" w:rsidRPr="00DA1BE6">
        <w:rPr>
          <w:sz w:val="24"/>
          <w:szCs w:val="24"/>
        </w:rPr>
        <w:t>проектных подходов</w:t>
      </w:r>
      <w:r w:rsidR="005D6E5B" w:rsidRPr="00DA1BE6">
        <w:rPr>
          <w:sz w:val="24"/>
          <w:szCs w:val="24"/>
        </w:rPr>
        <w:t>.</w:t>
      </w:r>
    </w:p>
    <w:p w:rsidR="00A92D40" w:rsidRPr="00F72409" w:rsidRDefault="00A92D40" w:rsidP="00F66FDD">
      <w:pPr>
        <w:pStyle w:val="ab"/>
        <w:spacing w:line="360" w:lineRule="auto"/>
        <w:ind w:firstLine="73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2409">
        <w:rPr>
          <w:rFonts w:ascii="Times New Roman" w:hAnsi="Times New Roman" w:cs="Times New Roman"/>
          <w:i/>
          <w:sz w:val="24"/>
          <w:szCs w:val="24"/>
        </w:rPr>
        <w:lastRenderedPageBreak/>
        <w:t>Содержание</w:t>
      </w:r>
      <w:r w:rsidR="005A6C78" w:rsidRPr="00F72409">
        <w:rPr>
          <w:rFonts w:ascii="Times New Roman" w:hAnsi="Times New Roman" w:cs="Times New Roman"/>
          <w:i/>
          <w:sz w:val="24"/>
          <w:szCs w:val="24"/>
        </w:rPr>
        <w:t xml:space="preserve"> С</w:t>
      </w:r>
      <w:r w:rsidR="00E7388A" w:rsidRPr="00F72409">
        <w:rPr>
          <w:rFonts w:ascii="Times New Roman" w:hAnsi="Times New Roman" w:cs="Times New Roman"/>
          <w:i/>
          <w:sz w:val="24"/>
          <w:szCs w:val="24"/>
        </w:rPr>
        <w:t>вода правил</w:t>
      </w:r>
      <w:r w:rsidR="005A6C78" w:rsidRPr="00F72409">
        <w:rPr>
          <w:rFonts w:ascii="Times New Roman" w:hAnsi="Times New Roman" w:cs="Times New Roman"/>
          <w:i/>
          <w:sz w:val="24"/>
          <w:szCs w:val="24"/>
        </w:rPr>
        <w:t>: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Введение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92F45">
        <w:rPr>
          <w:rFonts w:ascii="Times New Roman" w:hAnsi="Times New Roman" w:cs="Times New Roman"/>
          <w:sz w:val="24"/>
          <w:szCs w:val="24"/>
        </w:rPr>
        <w:t>. Область применения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92F45">
        <w:rPr>
          <w:rFonts w:ascii="Times New Roman" w:hAnsi="Times New Roman" w:cs="Times New Roman"/>
          <w:sz w:val="24"/>
          <w:szCs w:val="24"/>
        </w:rPr>
        <w:t>. Нормативные ссылки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92F45">
        <w:rPr>
          <w:rFonts w:ascii="Times New Roman" w:hAnsi="Times New Roman" w:cs="Times New Roman"/>
          <w:sz w:val="24"/>
          <w:szCs w:val="24"/>
        </w:rPr>
        <w:t>. Термины и определения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92F45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92F45">
        <w:rPr>
          <w:rFonts w:ascii="Times New Roman" w:hAnsi="Times New Roman" w:cs="Times New Roman"/>
          <w:sz w:val="24"/>
          <w:szCs w:val="24"/>
        </w:rPr>
        <w:t>. Номенклатура подземных сооружений в г. Москве</w:t>
      </w:r>
      <w:r>
        <w:rPr>
          <w:rFonts w:ascii="Times New Roman" w:hAnsi="Times New Roman" w:cs="Times New Roman"/>
          <w:sz w:val="24"/>
          <w:szCs w:val="24"/>
        </w:rPr>
        <w:t>. Геотехнические категории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92F45">
        <w:rPr>
          <w:rFonts w:ascii="Times New Roman" w:hAnsi="Times New Roman" w:cs="Times New Roman"/>
          <w:sz w:val="24"/>
          <w:szCs w:val="24"/>
        </w:rPr>
        <w:t>. Исходные данные для проектирования</w:t>
      </w:r>
      <w:r>
        <w:rPr>
          <w:rFonts w:ascii="Times New Roman" w:hAnsi="Times New Roman" w:cs="Times New Roman"/>
          <w:sz w:val="24"/>
          <w:szCs w:val="24"/>
        </w:rPr>
        <w:t xml:space="preserve"> и т</w:t>
      </w:r>
      <w:r w:rsidRPr="00C92F45">
        <w:rPr>
          <w:rFonts w:ascii="Times New Roman" w:hAnsi="Times New Roman" w:cs="Times New Roman"/>
          <w:sz w:val="24"/>
          <w:szCs w:val="24"/>
        </w:rPr>
        <w:t>ребования к инженерным изысканиям</w:t>
      </w:r>
    </w:p>
    <w:p w:rsidR="00A92D40" w:rsidRDefault="00DA1BE6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315339927"/>
      <w:r>
        <w:rPr>
          <w:rFonts w:ascii="Times New Roman" w:hAnsi="Times New Roman" w:cs="Times New Roman"/>
          <w:sz w:val="24"/>
          <w:szCs w:val="24"/>
        </w:rPr>
        <w:t>7</w:t>
      </w:r>
      <w:r w:rsidR="00A92D40" w:rsidRPr="00C92F45">
        <w:rPr>
          <w:rFonts w:ascii="Times New Roman" w:hAnsi="Times New Roman" w:cs="Times New Roman"/>
          <w:sz w:val="24"/>
          <w:szCs w:val="24"/>
        </w:rPr>
        <w:t>. Основные принципы проектирования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.1 Общие указания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.2 Предельные состояния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.3 Коэффициенты надежности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.4 Проектирование с использованием расчетов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.5 Проектирование по предписаниям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.6 И</w:t>
      </w:r>
      <w:r w:rsidR="00A92D40" w:rsidRPr="006F6DC4">
        <w:rPr>
          <w:rFonts w:ascii="Times New Roman" w:hAnsi="Times New Roman" w:cs="Times New Roman"/>
          <w:sz w:val="24"/>
          <w:szCs w:val="24"/>
        </w:rPr>
        <w:t>спользовани</w:t>
      </w:r>
      <w:r w:rsidR="00A92D40">
        <w:rPr>
          <w:rFonts w:ascii="Times New Roman" w:hAnsi="Times New Roman" w:cs="Times New Roman"/>
          <w:sz w:val="24"/>
          <w:szCs w:val="24"/>
        </w:rPr>
        <w:t>е</w:t>
      </w:r>
      <w:r w:rsidR="00A92D40" w:rsidRPr="006F6DC4">
        <w:rPr>
          <w:rFonts w:ascii="Times New Roman" w:hAnsi="Times New Roman" w:cs="Times New Roman"/>
          <w:sz w:val="24"/>
          <w:szCs w:val="24"/>
        </w:rPr>
        <w:t xml:space="preserve"> экспериментальных моделей и натурных испытаний</w:t>
      </w:r>
    </w:p>
    <w:p w:rsidR="00A92D40" w:rsidRPr="00C92F45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2D40">
        <w:rPr>
          <w:rFonts w:ascii="Times New Roman" w:hAnsi="Times New Roman" w:cs="Times New Roman"/>
          <w:sz w:val="24"/>
          <w:szCs w:val="24"/>
        </w:rPr>
        <w:t>.7 Наблюдательный метод</w:t>
      </w:r>
    </w:p>
    <w:bookmarkEnd w:id="2"/>
    <w:p w:rsidR="00A92D40" w:rsidRDefault="00DA1BE6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 w:rsidRPr="00C92F45">
        <w:rPr>
          <w:rFonts w:ascii="Times New Roman" w:hAnsi="Times New Roman" w:cs="Times New Roman"/>
          <w:sz w:val="24"/>
          <w:szCs w:val="24"/>
        </w:rPr>
        <w:t xml:space="preserve">. </w:t>
      </w:r>
      <w:r w:rsidR="00A92D40">
        <w:rPr>
          <w:rFonts w:ascii="Times New Roman" w:hAnsi="Times New Roman" w:cs="Times New Roman"/>
          <w:sz w:val="24"/>
          <w:szCs w:val="24"/>
        </w:rPr>
        <w:t>Т</w:t>
      </w:r>
      <w:r w:rsidR="00A92D40" w:rsidRPr="00C92F45">
        <w:rPr>
          <w:rFonts w:ascii="Times New Roman" w:hAnsi="Times New Roman" w:cs="Times New Roman"/>
          <w:sz w:val="24"/>
          <w:szCs w:val="24"/>
        </w:rPr>
        <w:t>ребования к расчет</w:t>
      </w:r>
      <w:r w:rsidR="00A92D40">
        <w:rPr>
          <w:rFonts w:ascii="Times New Roman" w:hAnsi="Times New Roman" w:cs="Times New Roman"/>
          <w:sz w:val="24"/>
          <w:szCs w:val="24"/>
        </w:rPr>
        <w:t>ным методам и моделям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.1 Общие указания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.2 Нагрузки и воздействия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.3 Характеристики конструкционных материалов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.4 Характеристики грунтов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.5 Геометрические параметры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.6 Расчет по первой группе предельных состояний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.7 Расчет по второй группе предельных состояний</w:t>
      </w:r>
    </w:p>
    <w:p w:rsidR="00A92D40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.8 Расчетные модели</w:t>
      </w:r>
    </w:p>
    <w:p w:rsidR="00A92D40" w:rsidRPr="00C92F45" w:rsidRDefault="00DA1BE6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92D40">
        <w:rPr>
          <w:rFonts w:ascii="Times New Roman" w:hAnsi="Times New Roman" w:cs="Times New Roman"/>
          <w:sz w:val="24"/>
          <w:szCs w:val="24"/>
        </w:rPr>
        <w:t>.9 Верификация расчетных моделей</w:t>
      </w:r>
    </w:p>
    <w:p w:rsidR="00A92D40" w:rsidRPr="00C92F45" w:rsidRDefault="00DA1BE6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315346771"/>
      <w:r>
        <w:rPr>
          <w:rFonts w:ascii="Times New Roman" w:hAnsi="Times New Roman" w:cs="Times New Roman"/>
          <w:sz w:val="24"/>
          <w:szCs w:val="24"/>
        </w:rPr>
        <w:t>9</w:t>
      </w:r>
      <w:r w:rsidR="00A92D40" w:rsidRPr="00C92F45">
        <w:rPr>
          <w:rFonts w:ascii="Times New Roman" w:hAnsi="Times New Roman" w:cs="Times New Roman"/>
          <w:sz w:val="24"/>
          <w:szCs w:val="24"/>
        </w:rPr>
        <w:t>. Геотехнический прогноз</w:t>
      </w:r>
      <w:r w:rsidR="00F66FDD">
        <w:rPr>
          <w:rFonts w:ascii="Times New Roman" w:hAnsi="Times New Roman" w:cs="Times New Roman"/>
          <w:sz w:val="24"/>
          <w:szCs w:val="24"/>
        </w:rPr>
        <w:t xml:space="preserve"> влияния строительства на окружающую застройку</w:t>
      </w:r>
    </w:p>
    <w:bookmarkEnd w:id="3"/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0</w:t>
      </w:r>
      <w:r w:rsidRPr="00C92F45">
        <w:rPr>
          <w:rFonts w:ascii="Times New Roman" w:hAnsi="Times New Roman" w:cs="Times New Roman"/>
          <w:sz w:val="24"/>
          <w:szCs w:val="24"/>
        </w:rPr>
        <w:t>. Надзор за строительством, геотехнический мониторинг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1</w:t>
      </w:r>
      <w:r w:rsidRPr="00C92F45">
        <w:rPr>
          <w:rFonts w:ascii="Times New Roman" w:hAnsi="Times New Roman" w:cs="Times New Roman"/>
          <w:sz w:val="24"/>
          <w:szCs w:val="24"/>
        </w:rPr>
        <w:t>. Проектирование котлованов</w:t>
      </w:r>
    </w:p>
    <w:p w:rsidR="00A92D40" w:rsidRPr="00C92F45" w:rsidRDefault="00A92D40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 w:rsidRPr="00C92F45">
        <w:rPr>
          <w:rFonts w:ascii="Times New Roman" w:hAnsi="Times New Roman" w:cs="Times New Roman"/>
          <w:sz w:val="24"/>
          <w:szCs w:val="24"/>
        </w:rPr>
        <w:t>Проектирование откосов</w:t>
      </w:r>
    </w:p>
    <w:p w:rsidR="00A92D40" w:rsidRPr="00C92F45" w:rsidRDefault="00A92D40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C92F45">
        <w:rPr>
          <w:rFonts w:ascii="Times New Roman" w:hAnsi="Times New Roman" w:cs="Times New Roman"/>
          <w:sz w:val="24"/>
          <w:szCs w:val="24"/>
        </w:rPr>
        <w:t xml:space="preserve"> Проектирование ограждений котлованов</w:t>
      </w:r>
    </w:p>
    <w:p w:rsidR="00A92D40" w:rsidRPr="00C92F45" w:rsidRDefault="00A92D40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C92F45">
        <w:rPr>
          <w:rFonts w:ascii="Times New Roman" w:hAnsi="Times New Roman" w:cs="Times New Roman"/>
          <w:sz w:val="24"/>
          <w:szCs w:val="24"/>
        </w:rPr>
        <w:t xml:space="preserve"> Проектирование удерживающих конструкций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2</w:t>
      </w:r>
      <w:r w:rsidRPr="00C92F45">
        <w:rPr>
          <w:rFonts w:ascii="Times New Roman" w:hAnsi="Times New Roman" w:cs="Times New Roman"/>
          <w:sz w:val="24"/>
          <w:szCs w:val="24"/>
        </w:rPr>
        <w:t>. Проектирование грунтовых анкеров</w:t>
      </w:r>
    </w:p>
    <w:p w:rsidR="00A92D40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315358797"/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3</w:t>
      </w:r>
      <w:r w:rsidRPr="00C92F45">
        <w:rPr>
          <w:rFonts w:ascii="Times New Roman" w:hAnsi="Times New Roman" w:cs="Times New Roman"/>
          <w:sz w:val="24"/>
          <w:szCs w:val="24"/>
        </w:rPr>
        <w:t>. Проектирование фундаментов в глубоких котлованах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Проектирование тоннелей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DA1BE6">
        <w:rPr>
          <w:rFonts w:ascii="Times New Roman" w:hAnsi="Times New Roman" w:cs="Times New Roman"/>
          <w:sz w:val="24"/>
          <w:szCs w:val="24"/>
        </w:rPr>
        <w:t>5</w:t>
      </w:r>
      <w:r w:rsidRPr="00C92F45">
        <w:rPr>
          <w:rFonts w:ascii="Times New Roman" w:hAnsi="Times New Roman" w:cs="Times New Roman"/>
          <w:sz w:val="24"/>
          <w:szCs w:val="24"/>
        </w:rPr>
        <w:t>. Проектирование конструкций подземных сооружений</w:t>
      </w:r>
    </w:p>
    <w:p w:rsidR="00A92D40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DA1BE6">
        <w:rPr>
          <w:rFonts w:ascii="Times New Roman" w:hAnsi="Times New Roman" w:cs="Times New Roman"/>
          <w:sz w:val="24"/>
          <w:szCs w:val="24"/>
        </w:rPr>
        <w:t>6</w:t>
      </w:r>
      <w:r w:rsidRPr="00C92F45">
        <w:rPr>
          <w:rFonts w:ascii="Times New Roman" w:hAnsi="Times New Roman" w:cs="Times New Roman"/>
          <w:sz w:val="24"/>
          <w:szCs w:val="24"/>
        </w:rPr>
        <w:t xml:space="preserve">. </w:t>
      </w:r>
      <w:r w:rsidR="00DA1BE6">
        <w:rPr>
          <w:rFonts w:ascii="Times New Roman" w:hAnsi="Times New Roman" w:cs="Times New Roman"/>
          <w:sz w:val="24"/>
          <w:szCs w:val="24"/>
        </w:rPr>
        <w:t>У</w:t>
      </w:r>
      <w:r w:rsidR="00F66FDD">
        <w:rPr>
          <w:rFonts w:ascii="Times New Roman" w:hAnsi="Times New Roman" w:cs="Times New Roman"/>
          <w:sz w:val="24"/>
          <w:szCs w:val="24"/>
        </w:rPr>
        <w:t>чет</w:t>
      </w:r>
      <w:r w:rsidR="00F66FDD" w:rsidRPr="00C92F45">
        <w:rPr>
          <w:rFonts w:ascii="Times New Roman" w:hAnsi="Times New Roman" w:cs="Times New Roman"/>
          <w:sz w:val="24"/>
          <w:szCs w:val="24"/>
        </w:rPr>
        <w:t xml:space="preserve"> подземных вод</w:t>
      </w:r>
      <w:r w:rsidR="00C7423A">
        <w:rPr>
          <w:rFonts w:ascii="Times New Roman" w:hAnsi="Times New Roman" w:cs="Times New Roman"/>
          <w:sz w:val="24"/>
          <w:szCs w:val="24"/>
        </w:rPr>
        <w:t xml:space="preserve"> при п</w:t>
      </w:r>
      <w:r w:rsidR="00C7423A" w:rsidRPr="00C92F45">
        <w:rPr>
          <w:rFonts w:ascii="Times New Roman" w:hAnsi="Times New Roman" w:cs="Times New Roman"/>
          <w:sz w:val="24"/>
          <w:szCs w:val="24"/>
        </w:rPr>
        <w:t xml:space="preserve">роектирование </w:t>
      </w:r>
      <w:r w:rsidR="00C7423A">
        <w:rPr>
          <w:rFonts w:ascii="Times New Roman" w:hAnsi="Times New Roman" w:cs="Times New Roman"/>
          <w:sz w:val="24"/>
          <w:szCs w:val="24"/>
        </w:rPr>
        <w:t>сооружений</w:t>
      </w:r>
    </w:p>
    <w:p w:rsidR="00A92D40" w:rsidRDefault="00A92D40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7423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.1 Требования к расчетам и проектированию</w:t>
      </w:r>
    </w:p>
    <w:p w:rsidR="00A92D40" w:rsidRDefault="00C7423A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A92D40">
        <w:rPr>
          <w:rFonts w:ascii="Times New Roman" w:hAnsi="Times New Roman" w:cs="Times New Roman"/>
          <w:sz w:val="24"/>
          <w:szCs w:val="24"/>
        </w:rPr>
        <w:t>.2 Проектирование защиты от подземных вод в строительный период</w:t>
      </w:r>
    </w:p>
    <w:p w:rsidR="00A92D40" w:rsidRPr="00C92F45" w:rsidRDefault="00C7423A" w:rsidP="00F72409">
      <w:pPr>
        <w:pStyle w:val="ab"/>
        <w:spacing w:line="36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A92D40">
        <w:rPr>
          <w:rFonts w:ascii="Times New Roman" w:hAnsi="Times New Roman" w:cs="Times New Roman"/>
          <w:sz w:val="24"/>
          <w:szCs w:val="24"/>
        </w:rPr>
        <w:t>.3 Проектирование защиты от подземных вод в эксплуатационный период</w:t>
      </w:r>
    </w:p>
    <w:p w:rsidR="00A92D40" w:rsidRPr="00C92F45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1</w:t>
      </w:r>
      <w:r w:rsidR="00C7423A">
        <w:rPr>
          <w:rFonts w:ascii="Times New Roman" w:hAnsi="Times New Roman" w:cs="Times New Roman"/>
          <w:sz w:val="24"/>
          <w:szCs w:val="24"/>
        </w:rPr>
        <w:t>7</w:t>
      </w:r>
      <w:r w:rsidRPr="00C92F45">
        <w:rPr>
          <w:rFonts w:ascii="Times New Roman" w:hAnsi="Times New Roman" w:cs="Times New Roman"/>
          <w:sz w:val="24"/>
          <w:szCs w:val="24"/>
        </w:rPr>
        <w:t xml:space="preserve">. Проектирование защиты </w:t>
      </w:r>
      <w:r>
        <w:rPr>
          <w:rFonts w:ascii="Times New Roman" w:hAnsi="Times New Roman" w:cs="Times New Roman"/>
          <w:sz w:val="24"/>
          <w:szCs w:val="24"/>
        </w:rPr>
        <w:t>окружающей</w:t>
      </w:r>
      <w:r w:rsidRPr="00C92F45">
        <w:rPr>
          <w:rFonts w:ascii="Times New Roman" w:hAnsi="Times New Roman" w:cs="Times New Roman"/>
          <w:sz w:val="24"/>
          <w:szCs w:val="24"/>
        </w:rPr>
        <w:t xml:space="preserve"> застройки</w:t>
      </w:r>
    </w:p>
    <w:p w:rsidR="00A92D40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F45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е А (обязательное)</w:t>
      </w:r>
      <w:r w:rsidR="00EA444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Термины и определения</w:t>
      </w:r>
    </w:p>
    <w:p w:rsidR="00A92D40" w:rsidRDefault="00A92D40" w:rsidP="00F72409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Б (обязательное)</w:t>
      </w:r>
      <w:r w:rsidR="00EA444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Основные буквенные обозначения</w:t>
      </w:r>
    </w:p>
    <w:p w:rsidR="00A92D40" w:rsidRDefault="00A92D40" w:rsidP="00F72409">
      <w:pPr>
        <w:pStyle w:val="ab"/>
        <w:spacing w:line="360" w:lineRule="auto"/>
        <w:ind w:left="216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В (справочное)</w:t>
      </w:r>
      <w:r w:rsidR="00EA444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1BE6" w:rsidRPr="00C92F45">
        <w:rPr>
          <w:rFonts w:ascii="Times New Roman" w:hAnsi="Times New Roman" w:cs="Times New Roman"/>
          <w:sz w:val="24"/>
          <w:szCs w:val="24"/>
        </w:rPr>
        <w:t>Особенности инженерно-геологическ</w:t>
      </w:r>
      <w:r w:rsidR="00DA1BE6">
        <w:rPr>
          <w:rFonts w:ascii="Times New Roman" w:hAnsi="Times New Roman" w:cs="Times New Roman"/>
          <w:sz w:val="24"/>
          <w:szCs w:val="24"/>
        </w:rPr>
        <w:t>их</w:t>
      </w:r>
      <w:r w:rsidR="00DA1BE6" w:rsidRPr="00C92F45">
        <w:rPr>
          <w:rFonts w:ascii="Times New Roman" w:hAnsi="Times New Roman" w:cs="Times New Roman"/>
          <w:sz w:val="24"/>
          <w:szCs w:val="24"/>
        </w:rPr>
        <w:t xml:space="preserve"> </w:t>
      </w:r>
      <w:r w:rsidR="00DA1BE6">
        <w:rPr>
          <w:rFonts w:ascii="Times New Roman" w:hAnsi="Times New Roman" w:cs="Times New Roman"/>
          <w:sz w:val="24"/>
          <w:szCs w:val="24"/>
        </w:rPr>
        <w:t>условий</w:t>
      </w:r>
      <w:r w:rsidR="00DA1BE6" w:rsidRPr="00C92F45">
        <w:rPr>
          <w:rFonts w:ascii="Times New Roman" w:hAnsi="Times New Roman" w:cs="Times New Roman"/>
          <w:sz w:val="24"/>
          <w:szCs w:val="24"/>
        </w:rPr>
        <w:t xml:space="preserve"> на территории г. Москвы</w:t>
      </w:r>
    </w:p>
    <w:p w:rsidR="00FD0142" w:rsidRDefault="00FD0142" w:rsidP="00F72409">
      <w:pPr>
        <w:pStyle w:val="ab"/>
        <w:spacing w:line="360" w:lineRule="auto"/>
        <w:ind w:left="216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Г</w:t>
      </w:r>
      <w:r w:rsidRPr="00632949">
        <w:rPr>
          <w:rFonts w:ascii="Times New Roman" w:hAnsi="Times New Roman" w:cs="Times New Roman"/>
          <w:sz w:val="24"/>
          <w:szCs w:val="24"/>
        </w:rPr>
        <w:t xml:space="preserve"> (справочное)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329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Стратиграфические схемы г. Москвы</w:t>
      </w:r>
    </w:p>
    <w:p w:rsidR="00A92D40" w:rsidRPr="00632949" w:rsidRDefault="00A92D40" w:rsidP="00FD0142">
      <w:pPr>
        <w:pStyle w:val="ab"/>
        <w:spacing w:line="360" w:lineRule="auto"/>
        <w:ind w:left="216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D0142">
        <w:rPr>
          <w:rFonts w:ascii="Times New Roman" w:hAnsi="Times New Roman" w:cs="Times New Roman"/>
          <w:sz w:val="24"/>
          <w:szCs w:val="24"/>
        </w:rPr>
        <w:t>Д</w:t>
      </w:r>
      <w:r w:rsidRPr="00632949">
        <w:rPr>
          <w:rFonts w:ascii="Times New Roman" w:hAnsi="Times New Roman" w:cs="Times New Roman"/>
          <w:sz w:val="24"/>
          <w:szCs w:val="24"/>
        </w:rPr>
        <w:t xml:space="preserve"> (справочное)</w:t>
      </w:r>
      <w:r w:rsidR="00EA444C">
        <w:rPr>
          <w:rFonts w:ascii="Times New Roman" w:hAnsi="Times New Roman" w:cs="Times New Roman"/>
          <w:sz w:val="24"/>
          <w:szCs w:val="24"/>
        </w:rPr>
        <w:t>.</w:t>
      </w:r>
      <w:r w:rsidRPr="00632949">
        <w:rPr>
          <w:rFonts w:ascii="Times New Roman" w:hAnsi="Times New Roman" w:cs="Times New Roman"/>
          <w:sz w:val="24"/>
          <w:szCs w:val="24"/>
        </w:rPr>
        <w:t xml:space="preserve"> Схематическая карта инженерно-геологического районирования  г. Москвы по степени </w:t>
      </w:r>
      <w:r>
        <w:rPr>
          <w:rFonts w:ascii="Times New Roman" w:hAnsi="Times New Roman" w:cs="Times New Roman"/>
          <w:sz w:val="24"/>
          <w:szCs w:val="24"/>
        </w:rPr>
        <w:t xml:space="preserve">опасности </w:t>
      </w:r>
      <w:r w:rsidRPr="00632949">
        <w:rPr>
          <w:rFonts w:ascii="Times New Roman" w:hAnsi="Times New Roman" w:cs="Times New Roman"/>
          <w:sz w:val="24"/>
          <w:szCs w:val="24"/>
        </w:rPr>
        <w:t xml:space="preserve">проявления </w:t>
      </w:r>
      <w:r>
        <w:rPr>
          <w:rFonts w:ascii="Times New Roman" w:hAnsi="Times New Roman" w:cs="Times New Roman"/>
          <w:sz w:val="24"/>
          <w:szCs w:val="24"/>
        </w:rPr>
        <w:t>карстово-суффозионных</w:t>
      </w:r>
      <w:r w:rsidRPr="00632949">
        <w:rPr>
          <w:rFonts w:ascii="Times New Roman" w:hAnsi="Times New Roman" w:cs="Times New Roman"/>
          <w:sz w:val="24"/>
          <w:szCs w:val="24"/>
        </w:rPr>
        <w:t xml:space="preserve"> процессов</w:t>
      </w:r>
    </w:p>
    <w:p w:rsidR="00A92D40" w:rsidRDefault="00A92D40" w:rsidP="00FD0142">
      <w:pPr>
        <w:pStyle w:val="ab"/>
        <w:spacing w:line="360" w:lineRule="auto"/>
        <w:ind w:left="2160" w:hanging="1440"/>
        <w:rPr>
          <w:rFonts w:ascii="Times New Roman" w:hAnsi="Times New Roman" w:cs="Times New Roman"/>
          <w:sz w:val="24"/>
          <w:szCs w:val="24"/>
        </w:rPr>
      </w:pPr>
      <w:r w:rsidRPr="0063294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D0142">
        <w:rPr>
          <w:rFonts w:ascii="Times New Roman" w:hAnsi="Times New Roman" w:cs="Times New Roman"/>
          <w:sz w:val="24"/>
          <w:szCs w:val="24"/>
        </w:rPr>
        <w:t>Е</w:t>
      </w:r>
      <w:r w:rsidRPr="00632949">
        <w:rPr>
          <w:rFonts w:ascii="Times New Roman" w:hAnsi="Times New Roman" w:cs="Times New Roman"/>
          <w:sz w:val="24"/>
          <w:szCs w:val="24"/>
        </w:rPr>
        <w:t xml:space="preserve"> (справочное)</w:t>
      </w:r>
      <w:r w:rsidR="00EA444C">
        <w:rPr>
          <w:rFonts w:ascii="Times New Roman" w:hAnsi="Times New Roman" w:cs="Times New Roman"/>
          <w:sz w:val="24"/>
          <w:szCs w:val="24"/>
        </w:rPr>
        <w:t>.</w:t>
      </w:r>
      <w:r w:rsidRPr="00632949">
        <w:rPr>
          <w:rFonts w:ascii="Times New Roman" w:hAnsi="Times New Roman" w:cs="Times New Roman"/>
          <w:sz w:val="24"/>
          <w:szCs w:val="24"/>
        </w:rPr>
        <w:t xml:space="preserve"> Схематическая карта инженерно-геологического районирования  г. Москвы по степени проявления оползневых процессов</w:t>
      </w:r>
    </w:p>
    <w:p w:rsidR="00F66FDD" w:rsidRPr="00632949" w:rsidRDefault="00F66FDD" w:rsidP="00FD0142">
      <w:pPr>
        <w:pStyle w:val="ab"/>
        <w:spacing w:line="360" w:lineRule="auto"/>
        <w:ind w:left="216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D0142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(рекомендуемое)</w:t>
      </w:r>
      <w:r w:rsidR="00C742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Частные коэффициенты надежности по нагрузке для расчетов по первой группе предельных состояний</w:t>
      </w:r>
    </w:p>
    <w:bookmarkEnd w:id="4"/>
    <w:p w:rsidR="00C7423A" w:rsidRPr="00656652" w:rsidRDefault="00C7423A" w:rsidP="00656652">
      <w:pPr>
        <w:pStyle w:val="ab"/>
        <w:spacing w:line="360" w:lineRule="auto"/>
        <w:ind w:left="21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632949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632949">
        <w:rPr>
          <w:rFonts w:ascii="Times New Roman" w:hAnsi="Times New Roman" w:cs="Times New Roman"/>
          <w:sz w:val="24"/>
          <w:szCs w:val="24"/>
        </w:rPr>
        <w:t xml:space="preserve"> (справочное)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6652">
        <w:rPr>
          <w:rFonts w:ascii="Times New Roman" w:hAnsi="Times New Roman" w:cs="Times New Roman"/>
          <w:sz w:val="24"/>
          <w:szCs w:val="24"/>
        </w:rPr>
        <w:t xml:space="preserve"> </w:t>
      </w:r>
      <w:r w:rsidR="00656652" w:rsidRPr="00656652">
        <w:rPr>
          <w:rFonts w:ascii="Times New Roman" w:hAnsi="Times New Roman" w:cs="Times New Roman"/>
          <w:sz w:val="24"/>
          <w:szCs w:val="24"/>
        </w:rPr>
        <w:t>Пояснения к выбору частных коэффициентов надежности для проектных подходов 1, 2 и 3</w:t>
      </w:r>
    </w:p>
    <w:p w:rsidR="00A92D40" w:rsidRDefault="00A92D40" w:rsidP="00FD0142">
      <w:pPr>
        <w:pStyle w:val="ab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Библиография</w:t>
      </w:r>
    </w:p>
    <w:p w:rsidR="00A92D40" w:rsidRPr="00997D2F" w:rsidRDefault="00A92D40" w:rsidP="00997D2F">
      <w:pPr>
        <w:shd w:val="clear" w:color="auto" w:fill="FFFFFF"/>
        <w:spacing w:after="120"/>
        <w:rPr>
          <w:sz w:val="24"/>
          <w:szCs w:val="24"/>
        </w:rPr>
      </w:pPr>
    </w:p>
    <w:p w:rsidR="005951E6" w:rsidRPr="00B25907" w:rsidRDefault="00E7388A" w:rsidP="00CB65A5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</w:rPr>
      </w:pPr>
      <w:r w:rsidRPr="00E7388A">
        <w:rPr>
          <w:b/>
          <w:sz w:val="24"/>
          <w:szCs w:val="24"/>
        </w:rPr>
        <w:t>3.3</w:t>
      </w:r>
      <w:r w:rsidR="00012EB2">
        <w:rPr>
          <w:b/>
          <w:sz w:val="24"/>
          <w:szCs w:val="24"/>
        </w:rPr>
        <w:t xml:space="preserve"> </w:t>
      </w:r>
      <w:r w:rsidR="005951E6" w:rsidRPr="00B25907">
        <w:rPr>
          <w:b/>
          <w:sz w:val="24"/>
          <w:szCs w:val="24"/>
        </w:rPr>
        <w:t>Основные  вводимые положения</w:t>
      </w:r>
      <w:r w:rsidR="00C869F6" w:rsidRPr="00B25907">
        <w:rPr>
          <w:b/>
          <w:sz w:val="24"/>
          <w:szCs w:val="24"/>
        </w:rPr>
        <w:t xml:space="preserve"> с указаниями о</w:t>
      </w:r>
      <w:r w:rsidR="00CA18DA" w:rsidRPr="00B25907">
        <w:rPr>
          <w:b/>
          <w:sz w:val="24"/>
          <w:szCs w:val="24"/>
        </w:rPr>
        <w:t> </w:t>
      </w:r>
      <w:r w:rsidR="00C869F6" w:rsidRPr="00B25907">
        <w:rPr>
          <w:b/>
          <w:sz w:val="24"/>
          <w:szCs w:val="24"/>
        </w:rPr>
        <w:t>выполненной гармонизации с Еврокод</w:t>
      </w:r>
      <w:r w:rsidR="00F66FDD">
        <w:rPr>
          <w:b/>
          <w:sz w:val="24"/>
          <w:szCs w:val="24"/>
        </w:rPr>
        <w:t>о</w:t>
      </w:r>
      <w:r w:rsidR="00C869F6" w:rsidRPr="00B25907">
        <w:rPr>
          <w:b/>
          <w:sz w:val="24"/>
          <w:szCs w:val="24"/>
        </w:rPr>
        <w:t>м</w:t>
      </w:r>
    </w:p>
    <w:p w:rsidR="005951E6" w:rsidRPr="00B25907" w:rsidRDefault="005951E6" w:rsidP="00FD0142">
      <w:pPr>
        <w:shd w:val="clear" w:color="auto" w:fill="FFFFFF"/>
        <w:spacing w:line="360" w:lineRule="auto"/>
        <w:ind w:firstLine="720"/>
        <w:jc w:val="both"/>
        <w:rPr>
          <w:sz w:val="24"/>
          <w:szCs w:val="24"/>
        </w:rPr>
      </w:pPr>
      <w:r w:rsidRPr="00B25907">
        <w:rPr>
          <w:sz w:val="24"/>
          <w:szCs w:val="24"/>
        </w:rPr>
        <w:t xml:space="preserve">В целях </w:t>
      </w:r>
      <w:r w:rsidR="00FF776F">
        <w:rPr>
          <w:sz w:val="24"/>
          <w:szCs w:val="24"/>
        </w:rPr>
        <w:t>гармонизации отечественных строительных норм и норм Евросоюза (Еврокод) в текст документа внесен ряд положений, которые соответствуют как требованиям отечественной нормативной литературы, так и требованиям зарубежных норм. На основании проведенного анализа в текст документа введены следующие положения:</w:t>
      </w:r>
    </w:p>
    <w:p w:rsidR="00711A1E" w:rsidRPr="00012B3C" w:rsidRDefault="00711A1E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012B3C">
        <w:rPr>
          <w:sz w:val="24"/>
          <w:szCs w:val="24"/>
        </w:rPr>
        <w:t>Введено положение о геотехнических категориях.</w:t>
      </w:r>
      <w:r w:rsidR="00AC4FBA" w:rsidRPr="00012B3C">
        <w:rPr>
          <w:sz w:val="24"/>
          <w:szCs w:val="24"/>
        </w:rPr>
        <w:t xml:space="preserve"> </w:t>
      </w:r>
      <w:r w:rsidRPr="00012B3C">
        <w:rPr>
          <w:sz w:val="24"/>
          <w:szCs w:val="24"/>
        </w:rPr>
        <w:t xml:space="preserve">Указанное положение увязано с </w:t>
      </w:r>
      <w:r w:rsidRPr="00E37111">
        <w:rPr>
          <w:sz w:val="24"/>
          <w:szCs w:val="24"/>
        </w:rPr>
        <w:t>СП</w:t>
      </w:r>
      <w:r w:rsidR="00E37111">
        <w:rPr>
          <w:sz w:val="24"/>
          <w:szCs w:val="24"/>
        </w:rPr>
        <w:t xml:space="preserve"> 47.13330.2010</w:t>
      </w:r>
      <w:r w:rsidRPr="00012B3C">
        <w:rPr>
          <w:sz w:val="24"/>
          <w:szCs w:val="24"/>
        </w:rPr>
        <w:t xml:space="preserve"> и ГОСТ Р 54257-2010</w:t>
      </w:r>
      <w:r w:rsidR="00C05443">
        <w:rPr>
          <w:sz w:val="24"/>
          <w:szCs w:val="24"/>
        </w:rPr>
        <w:t>. С учетом геотехнических категорий формулируются требования к инженерно-геологическим изысканиям и проектированию подземных сооружений.</w:t>
      </w:r>
    </w:p>
    <w:p w:rsidR="00AC4FBA" w:rsidRPr="00012B3C" w:rsidRDefault="00AC4FBA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012B3C">
        <w:rPr>
          <w:bCs/>
          <w:sz w:val="24"/>
          <w:szCs w:val="24"/>
        </w:rPr>
        <w:t>Введено понятие "проектирование по предписаниям".</w:t>
      </w:r>
      <w:r w:rsidR="00FB5333">
        <w:rPr>
          <w:bCs/>
          <w:sz w:val="24"/>
          <w:szCs w:val="24"/>
        </w:rPr>
        <w:t xml:space="preserve"> </w:t>
      </w:r>
      <w:r w:rsidRPr="00012B3C">
        <w:rPr>
          <w:bCs/>
          <w:sz w:val="24"/>
          <w:szCs w:val="24"/>
        </w:rPr>
        <w:t>Указанный вид работ  выполняется  в том случае, когда расчетные модели отсутствуют или не нужны</w:t>
      </w:r>
      <w:r w:rsidR="00EA444C">
        <w:rPr>
          <w:bCs/>
          <w:sz w:val="24"/>
          <w:szCs w:val="24"/>
        </w:rPr>
        <w:t>.</w:t>
      </w:r>
      <w:r w:rsidRPr="00012B3C">
        <w:rPr>
          <w:bCs/>
          <w:sz w:val="24"/>
          <w:szCs w:val="24"/>
        </w:rPr>
        <w:t xml:space="preserve"> </w:t>
      </w:r>
    </w:p>
    <w:p w:rsidR="00AC4FBA" w:rsidRPr="00012B3C" w:rsidRDefault="00AC4FBA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012B3C">
        <w:rPr>
          <w:bCs/>
          <w:sz w:val="24"/>
          <w:szCs w:val="24"/>
        </w:rPr>
        <w:lastRenderedPageBreak/>
        <w:t xml:space="preserve">Предусмотрена возможность  использования экспериментальных моделей и натурных </w:t>
      </w:r>
      <w:r w:rsidR="00E7388A">
        <w:rPr>
          <w:bCs/>
          <w:sz w:val="24"/>
          <w:szCs w:val="24"/>
        </w:rPr>
        <w:t>испытаний</w:t>
      </w:r>
      <w:r w:rsidRPr="00012B3C">
        <w:rPr>
          <w:bCs/>
          <w:sz w:val="24"/>
          <w:szCs w:val="24"/>
        </w:rPr>
        <w:t xml:space="preserve"> в ходе проектирования. Указанны</w:t>
      </w:r>
      <w:r w:rsidR="00CA0009">
        <w:rPr>
          <w:bCs/>
          <w:sz w:val="24"/>
          <w:szCs w:val="24"/>
        </w:rPr>
        <w:t>е</w:t>
      </w:r>
      <w:r w:rsidRPr="00012B3C">
        <w:rPr>
          <w:bCs/>
          <w:sz w:val="24"/>
          <w:szCs w:val="24"/>
        </w:rPr>
        <w:t xml:space="preserve"> </w:t>
      </w:r>
      <w:r w:rsidR="00CA0009">
        <w:rPr>
          <w:bCs/>
          <w:sz w:val="24"/>
          <w:szCs w:val="24"/>
        </w:rPr>
        <w:t>методы проектирования используются</w:t>
      </w:r>
      <w:r w:rsidR="00F66FDD">
        <w:rPr>
          <w:bCs/>
          <w:sz w:val="24"/>
          <w:szCs w:val="24"/>
        </w:rPr>
        <w:t>,</w:t>
      </w:r>
      <w:r w:rsidRPr="00012B3C">
        <w:rPr>
          <w:bCs/>
          <w:sz w:val="24"/>
          <w:szCs w:val="24"/>
        </w:rPr>
        <w:t xml:space="preserve"> ко</w:t>
      </w:r>
      <w:r w:rsidRPr="00F72409">
        <w:rPr>
          <w:bCs/>
          <w:sz w:val="24"/>
          <w:szCs w:val="24"/>
        </w:rPr>
        <w:t>г</w:t>
      </w:r>
      <w:r w:rsidRPr="00012B3C">
        <w:rPr>
          <w:bCs/>
          <w:sz w:val="24"/>
          <w:szCs w:val="24"/>
        </w:rPr>
        <w:t xml:space="preserve">да </w:t>
      </w:r>
      <w:r w:rsidR="005A6C78">
        <w:rPr>
          <w:bCs/>
          <w:sz w:val="24"/>
          <w:szCs w:val="24"/>
        </w:rPr>
        <w:t xml:space="preserve"> расчетные модели отсутствуют, недостаточно достоверны или не подтверждаются сопоставимым опытом.</w:t>
      </w:r>
    </w:p>
    <w:p w:rsidR="00AC4FBA" w:rsidRPr="00012B3C" w:rsidRDefault="00AC4FBA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012B3C">
        <w:rPr>
          <w:bCs/>
          <w:sz w:val="24"/>
          <w:szCs w:val="24"/>
        </w:rPr>
        <w:t xml:space="preserve">Если прогноз поведения подземного сооружения, выполненный на основании расчетных или экспериментальных работ, затруднен, то допускается применять подход, известный как «наблюдательный метод», который предполагает возможность корректировать проект в процессе строительства на основании результатов геотехнического мониторинга. </w:t>
      </w:r>
    </w:p>
    <w:p w:rsidR="00AC4FBA" w:rsidRPr="00012B3C" w:rsidRDefault="00AC4FBA" w:rsidP="00FD0142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4"/>
          <w:szCs w:val="24"/>
        </w:rPr>
      </w:pPr>
      <w:r w:rsidRPr="00012B3C">
        <w:rPr>
          <w:sz w:val="24"/>
          <w:szCs w:val="24"/>
        </w:rPr>
        <w:t>Введено понятие "характ</w:t>
      </w:r>
      <w:r w:rsidR="00CA0009">
        <w:rPr>
          <w:sz w:val="24"/>
          <w:szCs w:val="24"/>
        </w:rPr>
        <w:t>е</w:t>
      </w:r>
      <w:r w:rsidRPr="00012B3C">
        <w:rPr>
          <w:sz w:val="24"/>
          <w:szCs w:val="24"/>
        </w:rPr>
        <w:t>р</w:t>
      </w:r>
      <w:r w:rsidR="00CA0009">
        <w:rPr>
          <w:sz w:val="24"/>
          <w:szCs w:val="24"/>
        </w:rPr>
        <w:t>ны</w:t>
      </w:r>
      <w:r w:rsidRPr="00012B3C">
        <w:rPr>
          <w:sz w:val="24"/>
          <w:szCs w:val="24"/>
        </w:rPr>
        <w:t>е значения"</w:t>
      </w:r>
      <w:r w:rsidR="00CA0009">
        <w:rPr>
          <w:sz w:val="24"/>
          <w:szCs w:val="24"/>
        </w:rPr>
        <w:t xml:space="preserve"> характеристик грунтов</w:t>
      </w:r>
      <w:r w:rsidRPr="00012B3C">
        <w:rPr>
          <w:sz w:val="24"/>
          <w:szCs w:val="24"/>
        </w:rPr>
        <w:t>.</w:t>
      </w:r>
      <w:r w:rsidRPr="00012B3C">
        <w:rPr>
          <w:b/>
          <w:sz w:val="24"/>
          <w:szCs w:val="24"/>
        </w:rPr>
        <w:t xml:space="preserve"> </w:t>
      </w:r>
      <w:r w:rsidR="00FB5333" w:rsidRPr="00FB5333">
        <w:rPr>
          <w:sz w:val="24"/>
          <w:szCs w:val="24"/>
        </w:rPr>
        <w:t>Понятие относится</w:t>
      </w:r>
      <w:r w:rsidR="00FB5333">
        <w:rPr>
          <w:b/>
          <w:sz w:val="24"/>
          <w:szCs w:val="24"/>
        </w:rPr>
        <w:t xml:space="preserve"> </w:t>
      </w:r>
      <w:r w:rsidR="00FB5333" w:rsidRPr="00EA444C">
        <w:rPr>
          <w:sz w:val="24"/>
          <w:szCs w:val="24"/>
        </w:rPr>
        <w:t xml:space="preserve">к </w:t>
      </w:r>
      <w:r w:rsidRPr="00012B3C">
        <w:rPr>
          <w:sz w:val="24"/>
          <w:szCs w:val="24"/>
        </w:rPr>
        <w:t>расчетны</w:t>
      </w:r>
      <w:r w:rsidR="00FB5333">
        <w:rPr>
          <w:sz w:val="24"/>
          <w:szCs w:val="24"/>
        </w:rPr>
        <w:t>м</w:t>
      </w:r>
      <w:r w:rsidRPr="00012B3C">
        <w:rPr>
          <w:b/>
          <w:sz w:val="24"/>
          <w:szCs w:val="24"/>
        </w:rPr>
        <w:t xml:space="preserve"> </w:t>
      </w:r>
      <w:r w:rsidRPr="00012B3C">
        <w:rPr>
          <w:sz w:val="24"/>
          <w:szCs w:val="24"/>
        </w:rPr>
        <w:t>значения</w:t>
      </w:r>
      <w:r w:rsidR="00FB5333">
        <w:rPr>
          <w:sz w:val="24"/>
          <w:szCs w:val="24"/>
        </w:rPr>
        <w:t>м</w:t>
      </w:r>
      <w:r w:rsidRPr="00012B3C">
        <w:rPr>
          <w:sz w:val="24"/>
          <w:szCs w:val="24"/>
        </w:rPr>
        <w:t xml:space="preserve"> </w:t>
      </w:r>
      <w:r w:rsidRPr="00012B3C">
        <w:rPr>
          <w:color w:val="000000"/>
          <w:spacing w:val="-1"/>
          <w:sz w:val="24"/>
          <w:szCs w:val="24"/>
        </w:rPr>
        <w:t>механических характеристик грунта, являющихся зависимыми от вида напряженно-деформированного состояния и уровня напряжений, полученны</w:t>
      </w:r>
      <w:r w:rsidR="006D7BC5">
        <w:rPr>
          <w:color w:val="000000"/>
          <w:spacing w:val="-1"/>
          <w:sz w:val="24"/>
          <w:szCs w:val="24"/>
        </w:rPr>
        <w:t>м</w:t>
      </w:r>
      <w:r w:rsidRPr="00012B3C">
        <w:rPr>
          <w:color w:val="000000"/>
          <w:spacing w:val="-1"/>
          <w:sz w:val="24"/>
          <w:szCs w:val="24"/>
        </w:rPr>
        <w:t xml:space="preserve"> методом</w:t>
      </w:r>
      <w:r w:rsidR="00CA0009">
        <w:rPr>
          <w:color w:val="000000"/>
          <w:spacing w:val="-1"/>
          <w:sz w:val="24"/>
          <w:szCs w:val="24"/>
        </w:rPr>
        <w:t>,</w:t>
      </w:r>
      <w:r w:rsidRPr="00012B3C">
        <w:rPr>
          <w:color w:val="000000"/>
          <w:spacing w:val="-1"/>
          <w:sz w:val="24"/>
          <w:szCs w:val="24"/>
        </w:rPr>
        <w:t xml:space="preserve"> наиболее соответствующим используемым при проектировании моделям и методам расчета.</w:t>
      </w:r>
      <w:r w:rsidR="00C05443">
        <w:rPr>
          <w:color w:val="000000"/>
          <w:spacing w:val="-1"/>
          <w:sz w:val="24"/>
          <w:szCs w:val="24"/>
        </w:rPr>
        <w:t xml:space="preserve"> </w:t>
      </w:r>
    </w:p>
    <w:p w:rsidR="00012B3C" w:rsidRDefault="00AC4FBA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012B3C">
        <w:rPr>
          <w:sz w:val="24"/>
          <w:szCs w:val="24"/>
        </w:rPr>
        <w:t>Положения расчет</w:t>
      </w:r>
      <w:r w:rsidR="00CA0009">
        <w:rPr>
          <w:sz w:val="24"/>
          <w:szCs w:val="24"/>
        </w:rPr>
        <w:t>а</w:t>
      </w:r>
      <w:r w:rsidRPr="00012B3C">
        <w:rPr>
          <w:sz w:val="24"/>
          <w:szCs w:val="24"/>
        </w:rPr>
        <w:t xml:space="preserve"> по </w:t>
      </w:r>
      <w:r w:rsidR="00FB5333">
        <w:rPr>
          <w:sz w:val="24"/>
          <w:szCs w:val="24"/>
        </w:rPr>
        <w:t>п</w:t>
      </w:r>
      <w:r w:rsidRPr="00012B3C">
        <w:rPr>
          <w:sz w:val="24"/>
          <w:szCs w:val="24"/>
        </w:rPr>
        <w:t>редельным состояни</w:t>
      </w:r>
      <w:r w:rsidR="00EA444C">
        <w:rPr>
          <w:sz w:val="24"/>
          <w:szCs w:val="24"/>
        </w:rPr>
        <w:t>я</w:t>
      </w:r>
      <w:r w:rsidRPr="00012B3C">
        <w:rPr>
          <w:sz w:val="24"/>
          <w:szCs w:val="24"/>
        </w:rPr>
        <w:t>м гармонизирован</w:t>
      </w:r>
      <w:r w:rsidR="00975583">
        <w:rPr>
          <w:sz w:val="24"/>
          <w:szCs w:val="24"/>
        </w:rPr>
        <w:t>ы с</w:t>
      </w:r>
      <w:r w:rsidR="00012B3C" w:rsidRPr="00012B3C">
        <w:rPr>
          <w:sz w:val="24"/>
          <w:szCs w:val="24"/>
        </w:rPr>
        <w:t xml:space="preserve"> </w:t>
      </w:r>
      <w:r w:rsidR="00012B3C" w:rsidRPr="00CA0009">
        <w:rPr>
          <w:bCs/>
          <w:sz w:val="24"/>
          <w:szCs w:val="24"/>
        </w:rPr>
        <w:t xml:space="preserve">ГОСТ Р 54257-2010 </w:t>
      </w:r>
      <w:r w:rsidR="00012B3C" w:rsidRPr="00012B3C">
        <w:rPr>
          <w:bCs/>
          <w:sz w:val="24"/>
          <w:szCs w:val="24"/>
        </w:rPr>
        <w:t xml:space="preserve">и </w:t>
      </w:r>
      <w:r w:rsidRPr="00012B3C">
        <w:rPr>
          <w:sz w:val="24"/>
          <w:szCs w:val="24"/>
        </w:rPr>
        <w:t xml:space="preserve"> </w:t>
      </w:r>
      <w:r w:rsidR="00012B3C" w:rsidRPr="00012B3C">
        <w:rPr>
          <w:sz w:val="24"/>
          <w:szCs w:val="24"/>
          <w:lang w:val="en-US"/>
        </w:rPr>
        <w:t>Eurocode</w:t>
      </w:r>
      <w:r w:rsidR="00012B3C" w:rsidRPr="00012B3C">
        <w:rPr>
          <w:sz w:val="24"/>
          <w:szCs w:val="24"/>
        </w:rPr>
        <w:t xml:space="preserve"> 7.</w:t>
      </w:r>
    </w:p>
    <w:p w:rsidR="00012B3C" w:rsidRPr="00012B3C" w:rsidRDefault="007E156F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b/>
          <w:sz w:val="24"/>
          <w:szCs w:val="24"/>
        </w:rPr>
      </w:pPr>
      <w:r w:rsidRPr="00012B3C">
        <w:rPr>
          <w:sz w:val="24"/>
          <w:szCs w:val="24"/>
        </w:rPr>
        <w:t xml:space="preserve">Для учета </w:t>
      </w:r>
      <w:r w:rsidR="00012B3C" w:rsidRPr="00012B3C">
        <w:rPr>
          <w:sz w:val="24"/>
          <w:szCs w:val="24"/>
        </w:rPr>
        <w:t xml:space="preserve">особенностей </w:t>
      </w:r>
      <w:r w:rsidR="000955C3">
        <w:rPr>
          <w:sz w:val="24"/>
          <w:szCs w:val="24"/>
        </w:rPr>
        <w:t xml:space="preserve">проектирования оснований и </w:t>
      </w:r>
      <w:r w:rsidRPr="00012B3C">
        <w:rPr>
          <w:sz w:val="24"/>
          <w:szCs w:val="24"/>
        </w:rPr>
        <w:t xml:space="preserve">конструкций </w:t>
      </w:r>
      <w:r w:rsidR="00AC4FBA" w:rsidRPr="00012B3C">
        <w:rPr>
          <w:sz w:val="24"/>
          <w:szCs w:val="24"/>
        </w:rPr>
        <w:t>подземных сооружений</w:t>
      </w:r>
      <w:r w:rsidRPr="00012B3C">
        <w:rPr>
          <w:sz w:val="24"/>
          <w:szCs w:val="24"/>
        </w:rPr>
        <w:t xml:space="preserve"> предусмотре</w:t>
      </w:r>
      <w:r w:rsidR="003318E6" w:rsidRPr="00012B3C">
        <w:rPr>
          <w:sz w:val="24"/>
          <w:szCs w:val="24"/>
        </w:rPr>
        <w:t>н</w:t>
      </w:r>
      <w:r w:rsidR="000955C3">
        <w:rPr>
          <w:sz w:val="24"/>
          <w:szCs w:val="24"/>
        </w:rPr>
        <w:t>о</w:t>
      </w:r>
      <w:r w:rsidRPr="00012B3C">
        <w:rPr>
          <w:sz w:val="24"/>
          <w:szCs w:val="24"/>
        </w:rPr>
        <w:t xml:space="preserve"> </w:t>
      </w:r>
      <w:r w:rsidR="000955C3">
        <w:rPr>
          <w:sz w:val="24"/>
          <w:szCs w:val="24"/>
        </w:rPr>
        <w:t>рассмотрение</w:t>
      </w:r>
      <w:r w:rsidRPr="00012B3C">
        <w:rPr>
          <w:sz w:val="24"/>
          <w:szCs w:val="24"/>
        </w:rPr>
        <w:t xml:space="preserve"> </w:t>
      </w:r>
      <w:r w:rsidR="00012B3C" w:rsidRPr="00012B3C">
        <w:rPr>
          <w:sz w:val="24"/>
          <w:szCs w:val="24"/>
        </w:rPr>
        <w:t xml:space="preserve">всех </w:t>
      </w:r>
      <w:r w:rsidR="000955C3">
        <w:rPr>
          <w:sz w:val="24"/>
          <w:szCs w:val="24"/>
        </w:rPr>
        <w:t>проектных ситуаций</w:t>
      </w:r>
      <w:r w:rsidR="00012B3C" w:rsidRPr="00012B3C">
        <w:rPr>
          <w:sz w:val="24"/>
          <w:szCs w:val="24"/>
        </w:rPr>
        <w:t>, указанных в</w:t>
      </w:r>
      <w:r w:rsidR="00C05443">
        <w:rPr>
          <w:sz w:val="24"/>
          <w:szCs w:val="24"/>
        </w:rPr>
        <w:t xml:space="preserve"> </w:t>
      </w:r>
      <w:r w:rsidR="00012B3C" w:rsidRPr="00012B3C">
        <w:rPr>
          <w:sz w:val="24"/>
          <w:szCs w:val="24"/>
          <w:lang w:val="en-US"/>
        </w:rPr>
        <w:t>Eurocode</w:t>
      </w:r>
      <w:r w:rsidR="00012B3C" w:rsidRPr="00012B3C">
        <w:rPr>
          <w:sz w:val="24"/>
          <w:szCs w:val="24"/>
        </w:rPr>
        <w:t xml:space="preserve"> 7, в том числе не оговоренных </w:t>
      </w:r>
      <w:r w:rsidR="00975583">
        <w:rPr>
          <w:sz w:val="24"/>
          <w:szCs w:val="24"/>
        </w:rPr>
        <w:t>ранее в нормативных документах Российской Федерации</w:t>
      </w:r>
      <w:r w:rsidR="00012B3C" w:rsidRPr="00012B3C">
        <w:rPr>
          <w:sz w:val="24"/>
          <w:szCs w:val="24"/>
        </w:rPr>
        <w:t>.</w:t>
      </w:r>
    </w:p>
    <w:p w:rsidR="00012B3C" w:rsidRPr="00012B3C" w:rsidRDefault="00012B3C" w:rsidP="00FD0142">
      <w:pPr>
        <w:numPr>
          <w:ilvl w:val="0"/>
          <w:numId w:val="19"/>
        </w:numPr>
        <w:shd w:val="clear" w:color="auto" w:fill="FFFFFF"/>
        <w:spacing w:line="360" w:lineRule="auto"/>
        <w:ind w:left="0" w:firstLine="720"/>
        <w:jc w:val="both"/>
        <w:rPr>
          <w:b/>
          <w:sz w:val="24"/>
          <w:szCs w:val="24"/>
        </w:rPr>
      </w:pPr>
      <w:r w:rsidRPr="00012B3C">
        <w:rPr>
          <w:sz w:val="24"/>
          <w:szCs w:val="24"/>
        </w:rPr>
        <w:t>Впервые в отечественной нормативной литературе введен</w:t>
      </w:r>
      <w:r w:rsidR="00975583">
        <w:rPr>
          <w:sz w:val="24"/>
          <w:szCs w:val="24"/>
        </w:rPr>
        <w:t>ы</w:t>
      </w:r>
      <w:r w:rsidRPr="00012B3C">
        <w:rPr>
          <w:sz w:val="24"/>
          <w:szCs w:val="24"/>
        </w:rPr>
        <w:t xml:space="preserve"> общи</w:t>
      </w:r>
      <w:r w:rsidR="00975583">
        <w:rPr>
          <w:sz w:val="24"/>
          <w:szCs w:val="24"/>
        </w:rPr>
        <w:t>е</w:t>
      </w:r>
      <w:r w:rsidRPr="00012B3C">
        <w:rPr>
          <w:sz w:val="24"/>
          <w:szCs w:val="24"/>
        </w:rPr>
        <w:t xml:space="preserve"> требования к проектированию </w:t>
      </w:r>
      <w:r w:rsidR="000955C3">
        <w:rPr>
          <w:sz w:val="24"/>
          <w:szCs w:val="24"/>
        </w:rPr>
        <w:t>грунтовых анкеров</w:t>
      </w:r>
      <w:r w:rsidR="00EA444C">
        <w:rPr>
          <w:sz w:val="24"/>
          <w:szCs w:val="24"/>
        </w:rPr>
        <w:t>.</w:t>
      </w:r>
    </w:p>
    <w:p w:rsidR="005F3060" w:rsidRDefault="005F3060" w:rsidP="00012B3C">
      <w:pPr>
        <w:shd w:val="clear" w:color="auto" w:fill="FFFFFF"/>
        <w:spacing w:line="360" w:lineRule="auto"/>
        <w:jc w:val="both"/>
        <w:rPr>
          <w:b/>
          <w:sz w:val="24"/>
          <w:szCs w:val="24"/>
        </w:rPr>
      </w:pPr>
    </w:p>
    <w:p w:rsidR="00396171" w:rsidRDefault="00975583" w:rsidP="00A86B9C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 </w:t>
      </w:r>
      <w:r w:rsidR="00F001C0">
        <w:rPr>
          <w:b/>
          <w:sz w:val="24"/>
          <w:szCs w:val="24"/>
        </w:rPr>
        <w:t xml:space="preserve"> </w:t>
      </w:r>
      <w:r w:rsidR="005F3060">
        <w:rPr>
          <w:b/>
          <w:sz w:val="24"/>
          <w:szCs w:val="24"/>
        </w:rPr>
        <w:t>Гармонизация</w:t>
      </w:r>
      <w:r w:rsidR="00F001C0">
        <w:rPr>
          <w:b/>
          <w:sz w:val="24"/>
          <w:szCs w:val="24"/>
        </w:rPr>
        <w:t xml:space="preserve"> с</w:t>
      </w:r>
      <w:r w:rsidR="005F3060">
        <w:rPr>
          <w:b/>
          <w:sz w:val="24"/>
          <w:szCs w:val="24"/>
        </w:rPr>
        <w:t xml:space="preserve"> норм</w:t>
      </w:r>
      <w:r w:rsidR="00F001C0">
        <w:rPr>
          <w:b/>
          <w:sz w:val="24"/>
          <w:szCs w:val="24"/>
        </w:rPr>
        <w:t xml:space="preserve">ами </w:t>
      </w:r>
      <w:r w:rsidR="005F3060">
        <w:rPr>
          <w:b/>
          <w:sz w:val="24"/>
          <w:szCs w:val="24"/>
        </w:rPr>
        <w:t xml:space="preserve"> Р</w:t>
      </w:r>
      <w:r>
        <w:rPr>
          <w:b/>
          <w:sz w:val="24"/>
          <w:szCs w:val="24"/>
        </w:rPr>
        <w:t>оссийской Федерации</w:t>
      </w:r>
    </w:p>
    <w:p w:rsidR="00F001C0" w:rsidRDefault="00F001C0" w:rsidP="000955C3">
      <w:pPr>
        <w:shd w:val="clear" w:color="auto" w:fill="FFFFFF"/>
        <w:spacing w:line="360" w:lineRule="auto"/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Разработанный документ не содержит п</w:t>
      </w:r>
      <w:r w:rsidRPr="00B25907">
        <w:rPr>
          <w:sz w:val="24"/>
          <w:szCs w:val="24"/>
        </w:rPr>
        <w:t>ринципиальных расхождений с другими</w:t>
      </w:r>
      <w:r>
        <w:rPr>
          <w:sz w:val="24"/>
          <w:szCs w:val="24"/>
        </w:rPr>
        <w:t xml:space="preserve"> СП</w:t>
      </w:r>
      <w:r w:rsidR="006D7BC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25907">
        <w:rPr>
          <w:sz w:val="24"/>
          <w:szCs w:val="24"/>
        </w:rPr>
        <w:t xml:space="preserve"> СНиП и национальными стандартами</w:t>
      </w:r>
      <w:r w:rsidR="009577D8">
        <w:rPr>
          <w:sz w:val="24"/>
          <w:szCs w:val="24"/>
        </w:rPr>
        <w:t xml:space="preserve"> РФ.</w:t>
      </w:r>
      <w:r w:rsidRPr="00B25907">
        <w:rPr>
          <w:sz w:val="24"/>
          <w:szCs w:val="24"/>
        </w:rPr>
        <w:t xml:space="preserve"> </w:t>
      </w:r>
    </w:p>
    <w:p w:rsidR="005F3060" w:rsidRPr="00FB5333" w:rsidRDefault="005F3060" w:rsidP="000955C3">
      <w:pPr>
        <w:shd w:val="clear" w:color="auto" w:fill="FFFFFF"/>
        <w:spacing w:line="360" w:lineRule="auto"/>
        <w:ind w:left="34" w:right="23" w:firstLine="686"/>
        <w:jc w:val="both"/>
        <w:rPr>
          <w:sz w:val="24"/>
          <w:szCs w:val="24"/>
        </w:rPr>
      </w:pPr>
      <w:r w:rsidRPr="009577D8">
        <w:rPr>
          <w:bCs/>
          <w:sz w:val="24"/>
          <w:szCs w:val="24"/>
        </w:rPr>
        <w:t>В</w:t>
      </w:r>
      <w:r w:rsidRPr="00FB5333">
        <w:rPr>
          <w:b/>
          <w:bCs/>
          <w:sz w:val="24"/>
          <w:szCs w:val="24"/>
        </w:rPr>
        <w:t xml:space="preserve"> </w:t>
      </w:r>
      <w:r w:rsidRPr="00FB5333">
        <w:rPr>
          <w:sz w:val="24"/>
          <w:szCs w:val="24"/>
        </w:rPr>
        <w:t xml:space="preserve">целях уточнения и гармонизации </w:t>
      </w:r>
      <w:r w:rsidR="000955C3">
        <w:rPr>
          <w:sz w:val="24"/>
          <w:szCs w:val="24"/>
        </w:rPr>
        <w:t>требований</w:t>
      </w:r>
      <w:r w:rsidR="000955C3" w:rsidRPr="00FB5333">
        <w:rPr>
          <w:sz w:val="24"/>
          <w:szCs w:val="24"/>
        </w:rPr>
        <w:t xml:space="preserve"> </w:t>
      </w:r>
      <w:r w:rsidRPr="00FB5333">
        <w:rPr>
          <w:sz w:val="24"/>
          <w:szCs w:val="24"/>
        </w:rPr>
        <w:t>различных нормативных документов РФ</w:t>
      </w:r>
      <w:r w:rsidR="000955C3">
        <w:rPr>
          <w:sz w:val="24"/>
          <w:szCs w:val="24"/>
        </w:rPr>
        <w:t xml:space="preserve">, учета особенностей проектирования подземных сооружений </w:t>
      </w:r>
      <w:r w:rsidR="00E37111">
        <w:rPr>
          <w:sz w:val="24"/>
          <w:szCs w:val="24"/>
        </w:rPr>
        <w:t>в городских условиях</w:t>
      </w:r>
      <w:r w:rsidRPr="00FB5333">
        <w:rPr>
          <w:sz w:val="24"/>
          <w:szCs w:val="24"/>
        </w:rPr>
        <w:t xml:space="preserve"> </w:t>
      </w:r>
      <w:r w:rsidR="00ED18B8">
        <w:rPr>
          <w:sz w:val="24"/>
          <w:szCs w:val="24"/>
        </w:rPr>
        <w:t>в текст</w:t>
      </w:r>
      <w:r w:rsidR="000955C3">
        <w:rPr>
          <w:sz w:val="24"/>
          <w:szCs w:val="24"/>
        </w:rPr>
        <w:t xml:space="preserve"> </w:t>
      </w:r>
      <w:r w:rsidR="00ED18B8">
        <w:rPr>
          <w:sz w:val="24"/>
          <w:szCs w:val="24"/>
        </w:rPr>
        <w:t>С</w:t>
      </w:r>
      <w:r w:rsidR="000955C3">
        <w:rPr>
          <w:sz w:val="24"/>
          <w:szCs w:val="24"/>
        </w:rPr>
        <w:t xml:space="preserve">вода правил </w:t>
      </w:r>
      <w:r w:rsidR="00ED18B8">
        <w:rPr>
          <w:sz w:val="24"/>
          <w:szCs w:val="24"/>
        </w:rPr>
        <w:t>введены следующие новые положения</w:t>
      </w:r>
      <w:r w:rsidRPr="00FB5333">
        <w:rPr>
          <w:sz w:val="24"/>
          <w:szCs w:val="24"/>
        </w:rPr>
        <w:t>:</w:t>
      </w:r>
    </w:p>
    <w:p w:rsidR="006D7BC5" w:rsidRPr="005F3060" w:rsidRDefault="006D7BC5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</w:pPr>
      <w:r>
        <w:rPr>
          <w:sz w:val="24"/>
          <w:szCs w:val="24"/>
        </w:rPr>
        <w:t xml:space="preserve">Сформулированы требования по актуализации исходных данных для проектирования в стесненных городских условиях. </w:t>
      </w:r>
    </w:p>
    <w:p w:rsidR="00997D2F" w:rsidRDefault="00997D2F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Сформулированы </w:t>
      </w:r>
      <w:r w:rsidR="00EF7918">
        <w:rPr>
          <w:sz w:val="24"/>
          <w:szCs w:val="24"/>
        </w:rPr>
        <w:t>общие требования к расчету</w:t>
      </w:r>
      <w:r w:rsidR="00FB5333">
        <w:rPr>
          <w:sz w:val="24"/>
          <w:szCs w:val="24"/>
        </w:rPr>
        <w:t xml:space="preserve">  </w:t>
      </w:r>
      <w:r w:rsidR="00033077">
        <w:rPr>
          <w:sz w:val="24"/>
          <w:szCs w:val="24"/>
        </w:rPr>
        <w:t>к</w:t>
      </w:r>
      <w:r w:rsidR="00FB5333">
        <w:rPr>
          <w:sz w:val="24"/>
          <w:szCs w:val="24"/>
        </w:rPr>
        <w:t>онструкций</w:t>
      </w:r>
      <w:r w:rsidR="00033077">
        <w:rPr>
          <w:sz w:val="24"/>
          <w:szCs w:val="24"/>
        </w:rPr>
        <w:t xml:space="preserve"> подземных сооружений</w:t>
      </w:r>
      <w:r w:rsidR="00FB5333">
        <w:rPr>
          <w:sz w:val="24"/>
          <w:szCs w:val="24"/>
        </w:rPr>
        <w:t xml:space="preserve">. Систематизированы требования </w:t>
      </w:r>
      <w:r w:rsidR="00975583">
        <w:rPr>
          <w:sz w:val="24"/>
          <w:szCs w:val="24"/>
        </w:rPr>
        <w:t>п</w:t>
      </w:r>
      <w:r w:rsidR="00FB5333">
        <w:rPr>
          <w:sz w:val="24"/>
          <w:szCs w:val="24"/>
        </w:rPr>
        <w:t>о</w:t>
      </w:r>
      <w:r w:rsidR="00033077">
        <w:rPr>
          <w:sz w:val="24"/>
          <w:szCs w:val="24"/>
        </w:rPr>
        <w:t xml:space="preserve"> выбо</w:t>
      </w:r>
      <w:r w:rsidR="00975583">
        <w:rPr>
          <w:sz w:val="24"/>
          <w:szCs w:val="24"/>
        </w:rPr>
        <w:t>ру</w:t>
      </w:r>
      <w:r w:rsidR="00FB5333">
        <w:rPr>
          <w:sz w:val="24"/>
          <w:szCs w:val="24"/>
        </w:rPr>
        <w:t xml:space="preserve"> коэффициент</w:t>
      </w:r>
      <w:r w:rsidR="00033077">
        <w:rPr>
          <w:sz w:val="24"/>
          <w:szCs w:val="24"/>
        </w:rPr>
        <w:t>ов</w:t>
      </w:r>
      <w:r w:rsidR="00FB5333">
        <w:rPr>
          <w:sz w:val="24"/>
          <w:szCs w:val="24"/>
        </w:rPr>
        <w:t xml:space="preserve"> надежности</w:t>
      </w:r>
      <w:r w:rsidR="00033077">
        <w:rPr>
          <w:sz w:val="24"/>
          <w:szCs w:val="24"/>
        </w:rPr>
        <w:t xml:space="preserve"> при расчете по различным предельным состояниям.</w:t>
      </w:r>
      <w:r w:rsidR="00EF7918">
        <w:rPr>
          <w:sz w:val="24"/>
          <w:szCs w:val="24"/>
        </w:rPr>
        <w:t xml:space="preserve"> </w:t>
      </w:r>
    </w:p>
    <w:p w:rsidR="00012B3C" w:rsidRPr="005F3060" w:rsidRDefault="00333CD3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Сформулированы </w:t>
      </w:r>
      <w:r w:rsidR="00FB5333">
        <w:rPr>
          <w:sz w:val="24"/>
          <w:szCs w:val="24"/>
        </w:rPr>
        <w:t xml:space="preserve">дополнительные </w:t>
      </w:r>
      <w:r>
        <w:rPr>
          <w:sz w:val="24"/>
          <w:szCs w:val="24"/>
        </w:rPr>
        <w:t>т</w:t>
      </w:r>
      <w:r w:rsidR="00012B3C" w:rsidRPr="005F3060">
        <w:rPr>
          <w:sz w:val="24"/>
          <w:szCs w:val="24"/>
        </w:rPr>
        <w:t>ребования к геотехническому</w:t>
      </w:r>
      <w:r w:rsidR="00FB5333">
        <w:rPr>
          <w:sz w:val="24"/>
          <w:szCs w:val="24"/>
        </w:rPr>
        <w:t xml:space="preserve"> прогнозу</w:t>
      </w:r>
      <w:r w:rsidR="006D7BC5">
        <w:rPr>
          <w:sz w:val="24"/>
          <w:szCs w:val="24"/>
        </w:rPr>
        <w:t xml:space="preserve"> влияния строительства на окружающую застройку</w:t>
      </w:r>
      <w:r w:rsidR="00EA444C">
        <w:rPr>
          <w:sz w:val="24"/>
          <w:szCs w:val="24"/>
        </w:rPr>
        <w:t>.</w:t>
      </w:r>
      <w:r w:rsidR="00FB5333">
        <w:rPr>
          <w:sz w:val="24"/>
          <w:szCs w:val="24"/>
        </w:rPr>
        <w:t xml:space="preserve"> </w:t>
      </w:r>
      <w:r w:rsidR="00EA444C">
        <w:rPr>
          <w:sz w:val="24"/>
          <w:szCs w:val="24"/>
        </w:rPr>
        <w:t>Т</w:t>
      </w:r>
      <w:r w:rsidR="00FB5333">
        <w:rPr>
          <w:sz w:val="24"/>
          <w:szCs w:val="24"/>
        </w:rPr>
        <w:t>ребования проведени</w:t>
      </w:r>
      <w:r w:rsidR="00EA444C">
        <w:rPr>
          <w:sz w:val="24"/>
          <w:szCs w:val="24"/>
        </w:rPr>
        <w:t>я</w:t>
      </w:r>
      <w:r w:rsidR="00FB5333">
        <w:rPr>
          <w:sz w:val="24"/>
          <w:szCs w:val="24"/>
        </w:rPr>
        <w:t xml:space="preserve"> </w:t>
      </w:r>
      <w:r w:rsidR="006D7BC5">
        <w:rPr>
          <w:sz w:val="24"/>
          <w:szCs w:val="24"/>
        </w:rPr>
        <w:t xml:space="preserve">геотехнического </w:t>
      </w:r>
      <w:r w:rsidR="00012B3C" w:rsidRPr="005F3060">
        <w:rPr>
          <w:sz w:val="24"/>
          <w:szCs w:val="24"/>
        </w:rPr>
        <w:lastRenderedPageBreak/>
        <w:t>прогноз</w:t>
      </w:r>
      <w:r w:rsidR="00FB5333">
        <w:rPr>
          <w:sz w:val="24"/>
          <w:szCs w:val="24"/>
        </w:rPr>
        <w:t>а</w:t>
      </w:r>
      <w:r w:rsidR="00012B3C" w:rsidRPr="005F3060">
        <w:rPr>
          <w:sz w:val="24"/>
          <w:szCs w:val="24"/>
        </w:rPr>
        <w:t xml:space="preserve"> </w:t>
      </w:r>
      <w:r w:rsidR="00975583">
        <w:rPr>
          <w:sz w:val="24"/>
          <w:szCs w:val="24"/>
        </w:rPr>
        <w:t>распространены</w:t>
      </w:r>
      <w:r w:rsidR="00012B3C" w:rsidRPr="005F3060">
        <w:rPr>
          <w:sz w:val="24"/>
          <w:szCs w:val="24"/>
        </w:rPr>
        <w:t xml:space="preserve"> на т</w:t>
      </w:r>
      <w:r w:rsidR="00EA444C">
        <w:rPr>
          <w:sz w:val="24"/>
          <w:szCs w:val="24"/>
        </w:rPr>
        <w:t>о</w:t>
      </w:r>
      <w:r w:rsidR="00012B3C" w:rsidRPr="005F3060">
        <w:rPr>
          <w:sz w:val="24"/>
          <w:szCs w:val="24"/>
        </w:rPr>
        <w:t>ннели и коммуникации.</w:t>
      </w:r>
      <w:r w:rsidR="00FB5333">
        <w:rPr>
          <w:sz w:val="24"/>
          <w:szCs w:val="24"/>
        </w:rPr>
        <w:t xml:space="preserve"> Уточнено понятие "зоны влияния строительства"</w:t>
      </w:r>
      <w:r w:rsidR="00033077">
        <w:rPr>
          <w:sz w:val="24"/>
          <w:szCs w:val="24"/>
        </w:rPr>
        <w:t>.</w:t>
      </w:r>
    </w:p>
    <w:p w:rsidR="00012B3C" w:rsidRDefault="00012B3C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 w:rsidRPr="005F3060">
        <w:rPr>
          <w:sz w:val="24"/>
          <w:szCs w:val="24"/>
        </w:rPr>
        <w:t>В зоне влияния строительства выделен</w:t>
      </w:r>
      <w:r w:rsidR="000955C3">
        <w:rPr>
          <w:sz w:val="24"/>
          <w:szCs w:val="24"/>
        </w:rPr>
        <w:t>а</w:t>
      </w:r>
      <w:r w:rsidRPr="005F3060">
        <w:rPr>
          <w:sz w:val="24"/>
          <w:szCs w:val="24"/>
        </w:rPr>
        <w:t xml:space="preserve"> зон</w:t>
      </w:r>
      <w:r w:rsidR="000955C3">
        <w:rPr>
          <w:sz w:val="24"/>
          <w:szCs w:val="24"/>
        </w:rPr>
        <w:t>а</w:t>
      </w:r>
      <w:r w:rsidRPr="005F3060">
        <w:rPr>
          <w:sz w:val="24"/>
          <w:szCs w:val="24"/>
        </w:rPr>
        <w:t xml:space="preserve"> интенсивных деформаций, </w:t>
      </w:r>
      <w:r w:rsidR="006D7BC5">
        <w:rPr>
          <w:sz w:val="24"/>
          <w:szCs w:val="24"/>
        </w:rPr>
        <w:t xml:space="preserve">для </w:t>
      </w:r>
      <w:r w:rsidR="00ED18B8">
        <w:rPr>
          <w:sz w:val="24"/>
          <w:szCs w:val="24"/>
        </w:rPr>
        <w:t xml:space="preserve">сооружений в пределах </w:t>
      </w:r>
      <w:r w:rsidR="006D7BC5">
        <w:rPr>
          <w:sz w:val="24"/>
          <w:szCs w:val="24"/>
        </w:rPr>
        <w:t>котор</w:t>
      </w:r>
      <w:r w:rsidR="00ED18B8">
        <w:rPr>
          <w:sz w:val="24"/>
          <w:szCs w:val="24"/>
        </w:rPr>
        <w:t>ой</w:t>
      </w:r>
      <w:r w:rsidRPr="005F3060">
        <w:rPr>
          <w:sz w:val="24"/>
          <w:szCs w:val="24"/>
        </w:rPr>
        <w:t xml:space="preserve"> требуется проведение  </w:t>
      </w:r>
      <w:r w:rsidR="00975583">
        <w:rPr>
          <w:sz w:val="24"/>
          <w:szCs w:val="24"/>
        </w:rPr>
        <w:t>детального</w:t>
      </w:r>
      <w:r w:rsidRPr="005F3060">
        <w:rPr>
          <w:sz w:val="24"/>
          <w:szCs w:val="24"/>
        </w:rPr>
        <w:t xml:space="preserve"> моделирования.</w:t>
      </w:r>
    </w:p>
    <w:p w:rsidR="00975583" w:rsidRPr="005F3060" w:rsidRDefault="00975583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</w:pPr>
      <w:r>
        <w:rPr>
          <w:sz w:val="24"/>
          <w:szCs w:val="24"/>
        </w:rPr>
        <w:t>П</w:t>
      </w:r>
      <w:r w:rsidRPr="005F3060">
        <w:rPr>
          <w:sz w:val="24"/>
          <w:szCs w:val="24"/>
        </w:rPr>
        <w:t xml:space="preserve">риведены рекомендации </w:t>
      </w:r>
      <w:r>
        <w:rPr>
          <w:sz w:val="24"/>
          <w:szCs w:val="24"/>
        </w:rPr>
        <w:t>по</w:t>
      </w:r>
      <w:r w:rsidRPr="005F3060">
        <w:rPr>
          <w:sz w:val="24"/>
          <w:szCs w:val="24"/>
        </w:rPr>
        <w:t xml:space="preserve"> выполнени</w:t>
      </w:r>
      <w:r>
        <w:rPr>
          <w:sz w:val="24"/>
          <w:szCs w:val="24"/>
        </w:rPr>
        <w:t>ю</w:t>
      </w:r>
      <w:r w:rsidRPr="005F3060">
        <w:rPr>
          <w:sz w:val="24"/>
          <w:szCs w:val="24"/>
        </w:rPr>
        <w:t xml:space="preserve"> геотехнического прогноза </w:t>
      </w:r>
      <w:r>
        <w:rPr>
          <w:sz w:val="24"/>
          <w:szCs w:val="24"/>
        </w:rPr>
        <w:t>для</w:t>
      </w:r>
      <w:r w:rsidR="006D7BC5">
        <w:rPr>
          <w:sz w:val="24"/>
          <w:szCs w:val="24"/>
        </w:rPr>
        <w:t xml:space="preserve"> </w:t>
      </w:r>
      <w:r w:rsidRPr="005F3060">
        <w:rPr>
          <w:sz w:val="24"/>
          <w:szCs w:val="24"/>
        </w:rPr>
        <w:t>определени</w:t>
      </w:r>
      <w:r>
        <w:rPr>
          <w:sz w:val="24"/>
          <w:szCs w:val="24"/>
        </w:rPr>
        <w:t>я</w:t>
      </w:r>
      <w:r w:rsidRPr="005F3060">
        <w:rPr>
          <w:sz w:val="24"/>
          <w:szCs w:val="24"/>
        </w:rPr>
        <w:t xml:space="preserve"> </w:t>
      </w:r>
      <w:r w:rsidR="00ED18B8">
        <w:rPr>
          <w:sz w:val="24"/>
          <w:szCs w:val="24"/>
        </w:rPr>
        <w:t>размеров</w:t>
      </w:r>
      <w:r w:rsidRPr="005F3060">
        <w:rPr>
          <w:sz w:val="24"/>
          <w:szCs w:val="24"/>
        </w:rPr>
        <w:t xml:space="preserve"> зоны влияния и оценке влияния нового строительства</w:t>
      </w:r>
      <w:r w:rsidR="006D7BC5">
        <w:rPr>
          <w:sz w:val="24"/>
          <w:szCs w:val="24"/>
        </w:rPr>
        <w:t xml:space="preserve"> </w:t>
      </w:r>
      <w:r w:rsidRPr="005F3060">
        <w:rPr>
          <w:sz w:val="24"/>
          <w:szCs w:val="24"/>
        </w:rPr>
        <w:t xml:space="preserve">на сооружения окружающей застройки </w:t>
      </w:r>
      <w:r>
        <w:rPr>
          <w:sz w:val="24"/>
          <w:szCs w:val="24"/>
        </w:rPr>
        <w:t>и коммуникаци</w:t>
      </w:r>
      <w:r w:rsidR="00ED18B8">
        <w:rPr>
          <w:sz w:val="24"/>
          <w:szCs w:val="24"/>
        </w:rPr>
        <w:t>и</w:t>
      </w:r>
      <w:r>
        <w:rPr>
          <w:sz w:val="24"/>
          <w:szCs w:val="24"/>
        </w:rPr>
        <w:t>.</w:t>
      </w:r>
    </w:p>
    <w:p w:rsidR="00012B3C" w:rsidRPr="005F3060" w:rsidRDefault="00ED18B8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F3060" w:rsidRPr="005F3060">
        <w:rPr>
          <w:sz w:val="24"/>
          <w:szCs w:val="24"/>
        </w:rPr>
        <w:t>оказаны особенности проектирования фундаментов в глубоких котлованах.</w:t>
      </w:r>
    </w:p>
    <w:p w:rsidR="005F3060" w:rsidRPr="005F3060" w:rsidRDefault="00EA444C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Введены</w:t>
      </w:r>
      <w:r w:rsidR="005F3060" w:rsidRPr="005F3060">
        <w:rPr>
          <w:sz w:val="24"/>
          <w:szCs w:val="24"/>
        </w:rPr>
        <w:t xml:space="preserve"> ограничения на </w:t>
      </w:r>
      <w:r>
        <w:rPr>
          <w:sz w:val="24"/>
          <w:szCs w:val="24"/>
        </w:rPr>
        <w:t>устройство</w:t>
      </w:r>
      <w:r w:rsidR="005F3060" w:rsidRPr="005F3060">
        <w:rPr>
          <w:sz w:val="24"/>
          <w:szCs w:val="24"/>
        </w:rPr>
        <w:t xml:space="preserve"> анкерного крепления котлованов</w:t>
      </w:r>
      <w:r>
        <w:rPr>
          <w:sz w:val="24"/>
          <w:szCs w:val="24"/>
        </w:rPr>
        <w:t xml:space="preserve"> в зависимости от шага анкеров, глубины их расположения, наличия зданий и сооружений.</w:t>
      </w:r>
    </w:p>
    <w:p w:rsidR="005F3060" w:rsidRDefault="00ED18B8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5F3060" w:rsidRPr="005F3060">
        <w:rPr>
          <w:sz w:val="24"/>
          <w:szCs w:val="24"/>
        </w:rPr>
        <w:t>аны положения о верификации расчетных моделей.</w:t>
      </w:r>
    </w:p>
    <w:p w:rsidR="005F3060" w:rsidRPr="00333CD3" w:rsidRDefault="00033077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</w:pPr>
      <w:r>
        <w:rPr>
          <w:sz w:val="24"/>
          <w:szCs w:val="24"/>
        </w:rPr>
        <w:t>Т</w:t>
      </w:r>
      <w:r w:rsidR="005F3060" w:rsidRPr="005F3060">
        <w:rPr>
          <w:sz w:val="24"/>
          <w:szCs w:val="24"/>
        </w:rPr>
        <w:t xml:space="preserve">ребования к мониторингу увязаны с </w:t>
      </w:r>
      <w:r w:rsidR="006D7BC5">
        <w:rPr>
          <w:sz w:val="24"/>
          <w:szCs w:val="24"/>
        </w:rPr>
        <w:t>возможностью применения</w:t>
      </w:r>
      <w:r w:rsidR="005F3060" w:rsidRPr="005F3060">
        <w:rPr>
          <w:sz w:val="24"/>
          <w:szCs w:val="24"/>
        </w:rPr>
        <w:t xml:space="preserve"> наблюдательного метода.</w:t>
      </w:r>
    </w:p>
    <w:p w:rsidR="005F3060" w:rsidRPr="005F3060" w:rsidRDefault="00975583" w:rsidP="000955C3">
      <w:pPr>
        <w:numPr>
          <w:ilvl w:val="0"/>
          <w:numId w:val="24"/>
        </w:numPr>
        <w:shd w:val="clear" w:color="auto" w:fill="FFFFFF"/>
        <w:spacing w:line="360" w:lineRule="auto"/>
        <w:ind w:left="0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Определен</w:t>
      </w:r>
      <w:r w:rsidR="005F3060">
        <w:rPr>
          <w:sz w:val="24"/>
          <w:szCs w:val="24"/>
        </w:rPr>
        <w:t xml:space="preserve"> порядок</w:t>
      </w:r>
      <w:r w:rsidR="00033077">
        <w:rPr>
          <w:sz w:val="24"/>
          <w:szCs w:val="24"/>
        </w:rPr>
        <w:t xml:space="preserve"> разработки </w:t>
      </w:r>
      <w:r w:rsidR="005F3060">
        <w:rPr>
          <w:sz w:val="24"/>
          <w:szCs w:val="24"/>
        </w:rPr>
        <w:t>мероприятий по сохранени</w:t>
      </w:r>
      <w:r w:rsidR="00EA444C">
        <w:rPr>
          <w:sz w:val="24"/>
          <w:szCs w:val="24"/>
        </w:rPr>
        <w:t>ю</w:t>
      </w:r>
      <w:r w:rsidR="005F3060">
        <w:rPr>
          <w:sz w:val="24"/>
          <w:szCs w:val="24"/>
        </w:rPr>
        <w:t xml:space="preserve"> сооружений окружающей застройки и инженерных коммуникаций</w:t>
      </w:r>
      <w:r w:rsidR="00EA444C">
        <w:rPr>
          <w:sz w:val="24"/>
          <w:szCs w:val="24"/>
        </w:rPr>
        <w:t xml:space="preserve"> при возведении в непосредственной близости подземных сооружений</w:t>
      </w:r>
      <w:r w:rsidR="005F3060">
        <w:rPr>
          <w:sz w:val="24"/>
          <w:szCs w:val="24"/>
        </w:rPr>
        <w:t>.</w:t>
      </w:r>
    </w:p>
    <w:p w:rsidR="00642041" w:rsidRPr="00656652" w:rsidRDefault="00975583" w:rsidP="00CB65A5">
      <w:pPr>
        <w:shd w:val="clear" w:color="auto" w:fill="FFFFFF"/>
        <w:spacing w:before="360" w:after="120" w:line="360" w:lineRule="auto"/>
        <w:ind w:left="714" w:hanging="714"/>
        <w:jc w:val="center"/>
        <w:rPr>
          <w:b/>
          <w:sz w:val="28"/>
          <w:szCs w:val="28"/>
        </w:rPr>
      </w:pPr>
      <w:r w:rsidRPr="00656652">
        <w:rPr>
          <w:b/>
          <w:sz w:val="28"/>
          <w:szCs w:val="28"/>
        </w:rPr>
        <w:t>4</w:t>
      </w:r>
      <w:r w:rsidR="00C114D9" w:rsidRPr="00656652">
        <w:rPr>
          <w:b/>
          <w:sz w:val="28"/>
          <w:szCs w:val="28"/>
        </w:rPr>
        <w:t>.</w:t>
      </w:r>
      <w:r w:rsidR="005F3060" w:rsidRPr="00656652">
        <w:rPr>
          <w:b/>
          <w:sz w:val="28"/>
          <w:szCs w:val="28"/>
        </w:rPr>
        <w:t xml:space="preserve"> </w:t>
      </w:r>
      <w:r w:rsidR="000A7DC3" w:rsidRPr="00656652">
        <w:rPr>
          <w:b/>
          <w:sz w:val="28"/>
          <w:szCs w:val="28"/>
        </w:rPr>
        <w:t>О</w:t>
      </w:r>
      <w:r w:rsidR="00642041" w:rsidRPr="00656652">
        <w:rPr>
          <w:b/>
          <w:sz w:val="28"/>
          <w:szCs w:val="28"/>
        </w:rPr>
        <w:t>жидаем</w:t>
      </w:r>
      <w:r w:rsidR="000A7DC3" w:rsidRPr="00656652">
        <w:rPr>
          <w:b/>
          <w:sz w:val="28"/>
          <w:szCs w:val="28"/>
        </w:rPr>
        <w:t>ая</w:t>
      </w:r>
      <w:r w:rsidR="00642041" w:rsidRPr="00656652">
        <w:rPr>
          <w:b/>
          <w:sz w:val="28"/>
          <w:szCs w:val="28"/>
        </w:rPr>
        <w:t xml:space="preserve"> экономическ</w:t>
      </w:r>
      <w:r w:rsidR="000A7DC3" w:rsidRPr="00656652">
        <w:rPr>
          <w:b/>
          <w:sz w:val="28"/>
          <w:szCs w:val="28"/>
        </w:rPr>
        <w:t>ая</w:t>
      </w:r>
      <w:r w:rsidR="00642041" w:rsidRPr="00656652">
        <w:rPr>
          <w:b/>
          <w:sz w:val="28"/>
          <w:szCs w:val="28"/>
        </w:rPr>
        <w:t xml:space="preserve"> и социальн</w:t>
      </w:r>
      <w:r w:rsidR="000A7DC3" w:rsidRPr="00656652">
        <w:rPr>
          <w:b/>
          <w:sz w:val="28"/>
          <w:szCs w:val="28"/>
        </w:rPr>
        <w:t>ая</w:t>
      </w:r>
      <w:r w:rsidR="00642041" w:rsidRPr="00656652">
        <w:rPr>
          <w:b/>
          <w:sz w:val="28"/>
          <w:szCs w:val="28"/>
        </w:rPr>
        <w:t xml:space="preserve"> эффективнос</w:t>
      </w:r>
      <w:r w:rsidR="000A7DC3" w:rsidRPr="00656652">
        <w:rPr>
          <w:b/>
          <w:sz w:val="28"/>
          <w:szCs w:val="28"/>
        </w:rPr>
        <w:t>ть</w:t>
      </w:r>
    </w:p>
    <w:p w:rsidR="005629E9" w:rsidRPr="00B25907" w:rsidRDefault="005629E9" w:rsidP="00012EB2">
      <w:pPr>
        <w:shd w:val="clear" w:color="auto" w:fill="FFFFFF"/>
        <w:spacing w:line="360" w:lineRule="auto"/>
        <w:ind w:firstLine="737"/>
        <w:jc w:val="both"/>
        <w:rPr>
          <w:sz w:val="24"/>
          <w:szCs w:val="24"/>
        </w:rPr>
      </w:pPr>
      <w:r w:rsidRPr="00B25907">
        <w:rPr>
          <w:sz w:val="24"/>
          <w:szCs w:val="24"/>
        </w:rPr>
        <w:t xml:space="preserve">При </w:t>
      </w:r>
      <w:r w:rsidR="00A018BC">
        <w:rPr>
          <w:sz w:val="24"/>
          <w:szCs w:val="24"/>
        </w:rPr>
        <w:t>введении в действие С</w:t>
      </w:r>
      <w:r w:rsidR="00975583">
        <w:rPr>
          <w:sz w:val="24"/>
          <w:szCs w:val="24"/>
        </w:rPr>
        <w:t>вода правил</w:t>
      </w:r>
      <w:r w:rsidRPr="00B25907">
        <w:rPr>
          <w:sz w:val="24"/>
          <w:szCs w:val="24"/>
        </w:rPr>
        <w:t xml:space="preserve"> </w:t>
      </w:r>
      <w:r w:rsidR="00ED18B8">
        <w:rPr>
          <w:sz w:val="24"/>
          <w:szCs w:val="24"/>
        </w:rPr>
        <w:t>ожидается</w:t>
      </w:r>
      <w:r w:rsidR="007A7D00" w:rsidRPr="00B25907">
        <w:rPr>
          <w:sz w:val="24"/>
          <w:szCs w:val="24"/>
        </w:rPr>
        <w:t xml:space="preserve"> экономический </w:t>
      </w:r>
      <w:r w:rsidR="00315CFD" w:rsidRPr="00B25907">
        <w:rPr>
          <w:sz w:val="24"/>
          <w:szCs w:val="24"/>
        </w:rPr>
        <w:t xml:space="preserve">и социальный </w:t>
      </w:r>
      <w:r w:rsidR="007A7D00" w:rsidRPr="00B25907">
        <w:rPr>
          <w:sz w:val="24"/>
          <w:szCs w:val="24"/>
        </w:rPr>
        <w:t xml:space="preserve">эффект </w:t>
      </w:r>
      <w:r w:rsidR="00315CFD" w:rsidRPr="00B25907">
        <w:rPr>
          <w:sz w:val="24"/>
          <w:szCs w:val="24"/>
        </w:rPr>
        <w:t>за счет</w:t>
      </w:r>
      <w:r w:rsidR="007A7D00" w:rsidRPr="00B25907">
        <w:rPr>
          <w:sz w:val="24"/>
          <w:szCs w:val="24"/>
        </w:rPr>
        <w:t xml:space="preserve"> </w:t>
      </w:r>
      <w:r w:rsidR="00315CFD" w:rsidRPr="00B25907">
        <w:rPr>
          <w:sz w:val="24"/>
          <w:szCs w:val="24"/>
        </w:rPr>
        <w:t xml:space="preserve">достижения </w:t>
      </w:r>
      <w:r w:rsidR="007A7D00" w:rsidRPr="00B25907">
        <w:rPr>
          <w:sz w:val="24"/>
          <w:szCs w:val="24"/>
        </w:rPr>
        <w:t>следующи</w:t>
      </w:r>
      <w:r w:rsidR="00315CFD" w:rsidRPr="00B25907">
        <w:rPr>
          <w:sz w:val="24"/>
          <w:szCs w:val="24"/>
        </w:rPr>
        <w:t>х</w:t>
      </w:r>
      <w:r w:rsidR="007A7D00" w:rsidRPr="00B25907">
        <w:rPr>
          <w:sz w:val="24"/>
          <w:szCs w:val="24"/>
        </w:rPr>
        <w:t xml:space="preserve"> </w:t>
      </w:r>
      <w:r w:rsidR="00315CFD" w:rsidRPr="00B25907">
        <w:rPr>
          <w:sz w:val="24"/>
          <w:szCs w:val="24"/>
        </w:rPr>
        <w:t>целей</w:t>
      </w:r>
      <w:r w:rsidR="00EF00A3">
        <w:rPr>
          <w:sz w:val="24"/>
          <w:szCs w:val="24"/>
        </w:rPr>
        <w:t>:</w:t>
      </w:r>
    </w:p>
    <w:p w:rsidR="00315CFD" w:rsidRDefault="00315CFD" w:rsidP="005C70A9">
      <w:pPr>
        <w:numPr>
          <w:ilvl w:val="0"/>
          <w:numId w:val="20"/>
        </w:numPr>
        <w:shd w:val="clear" w:color="auto" w:fill="FFFFFF"/>
        <w:spacing w:line="360" w:lineRule="auto"/>
        <w:ind w:left="0" w:firstLine="737"/>
        <w:jc w:val="both"/>
        <w:rPr>
          <w:sz w:val="24"/>
          <w:szCs w:val="24"/>
        </w:rPr>
      </w:pPr>
      <w:r w:rsidRPr="00B25907">
        <w:rPr>
          <w:sz w:val="24"/>
          <w:szCs w:val="24"/>
        </w:rPr>
        <w:t>Повышени</w:t>
      </w:r>
      <w:r w:rsidR="00975583">
        <w:rPr>
          <w:sz w:val="24"/>
          <w:szCs w:val="24"/>
        </w:rPr>
        <w:t>я</w:t>
      </w:r>
      <w:r w:rsidRPr="00B25907">
        <w:rPr>
          <w:sz w:val="24"/>
          <w:szCs w:val="24"/>
        </w:rPr>
        <w:t xml:space="preserve"> надежности </w:t>
      </w:r>
      <w:r w:rsidR="00ED18B8">
        <w:rPr>
          <w:sz w:val="24"/>
          <w:szCs w:val="24"/>
        </w:rPr>
        <w:t xml:space="preserve">и долговечности подземных сооружений </w:t>
      </w:r>
      <w:r w:rsidRPr="00B25907">
        <w:rPr>
          <w:sz w:val="24"/>
          <w:szCs w:val="24"/>
        </w:rPr>
        <w:t xml:space="preserve">за счет принятия более обоснованных </w:t>
      </w:r>
      <w:r w:rsidR="00ED18B8">
        <w:rPr>
          <w:sz w:val="24"/>
          <w:szCs w:val="24"/>
        </w:rPr>
        <w:t>проектных</w:t>
      </w:r>
      <w:r w:rsidRPr="00B25907">
        <w:rPr>
          <w:sz w:val="24"/>
          <w:szCs w:val="24"/>
        </w:rPr>
        <w:t xml:space="preserve"> решений.</w:t>
      </w:r>
    </w:p>
    <w:p w:rsidR="00E37111" w:rsidRPr="00B25907" w:rsidRDefault="00E37111" w:rsidP="005C70A9">
      <w:pPr>
        <w:numPr>
          <w:ilvl w:val="0"/>
          <w:numId w:val="20"/>
        </w:numPr>
        <w:shd w:val="clear" w:color="auto" w:fill="FFFFFF"/>
        <w:spacing w:line="360" w:lineRule="auto"/>
        <w:ind w:left="0" w:firstLine="737"/>
        <w:jc w:val="both"/>
        <w:rPr>
          <w:sz w:val="24"/>
          <w:szCs w:val="24"/>
        </w:rPr>
      </w:pPr>
      <w:r>
        <w:rPr>
          <w:sz w:val="24"/>
          <w:szCs w:val="24"/>
        </w:rPr>
        <w:t>Снижени</w:t>
      </w:r>
      <w:r w:rsidR="00656652">
        <w:rPr>
          <w:sz w:val="24"/>
          <w:szCs w:val="24"/>
        </w:rPr>
        <w:t>я</w:t>
      </w:r>
      <w:r>
        <w:rPr>
          <w:sz w:val="24"/>
          <w:szCs w:val="24"/>
        </w:rPr>
        <w:t xml:space="preserve"> неблагоприятного воздействия при строительстве подземных и заглубленных сооружений на здания окружающей застройки и существующие подземные коммуникации.</w:t>
      </w:r>
    </w:p>
    <w:p w:rsidR="007A7D00" w:rsidRDefault="007A7D00" w:rsidP="005C70A9">
      <w:pPr>
        <w:numPr>
          <w:ilvl w:val="0"/>
          <w:numId w:val="20"/>
        </w:numPr>
        <w:shd w:val="clear" w:color="auto" w:fill="FFFFFF"/>
        <w:spacing w:line="360" w:lineRule="auto"/>
        <w:ind w:left="0" w:firstLine="737"/>
        <w:jc w:val="both"/>
        <w:rPr>
          <w:sz w:val="24"/>
          <w:szCs w:val="24"/>
        </w:rPr>
      </w:pPr>
      <w:r w:rsidRPr="00975583">
        <w:rPr>
          <w:sz w:val="24"/>
          <w:szCs w:val="24"/>
        </w:rPr>
        <w:t>Расширени</w:t>
      </w:r>
      <w:r w:rsidR="00975583" w:rsidRPr="00975583">
        <w:rPr>
          <w:sz w:val="24"/>
          <w:szCs w:val="24"/>
        </w:rPr>
        <w:t>я</w:t>
      </w:r>
      <w:r w:rsidRPr="00975583">
        <w:rPr>
          <w:sz w:val="24"/>
          <w:szCs w:val="24"/>
        </w:rPr>
        <w:t xml:space="preserve"> </w:t>
      </w:r>
      <w:r w:rsidR="002345FB" w:rsidRPr="00975583">
        <w:rPr>
          <w:sz w:val="24"/>
          <w:szCs w:val="24"/>
        </w:rPr>
        <w:t xml:space="preserve">возможностей </w:t>
      </w:r>
      <w:r w:rsidRPr="00975583">
        <w:rPr>
          <w:sz w:val="24"/>
          <w:szCs w:val="24"/>
        </w:rPr>
        <w:t xml:space="preserve">использования </w:t>
      </w:r>
      <w:r w:rsidR="002345FB" w:rsidRPr="00975583">
        <w:rPr>
          <w:sz w:val="24"/>
          <w:szCs w:val="24"/>
        </w:rPr>
        <w:t xml:space="preserve">в необходимых случаях </w:t>
      </w:r>
      <w:r w:rsidRPr="00975583">
        <w:rPr>
          <w:sz w:val="24"/>
          <w:szCs w:val="24"/>
        </w:rPr>
        <w:t>импортного оборудования</w:t>
      </w:r>
      <w:r w:rsidR="00EF00A3">
        <w:rPr>
          <w:sz w:val="24"/>
          <w:szCs w:val="24"/>
        </w:rPr>
        <w:t xml:space="preserve"> </w:t>
      </w:r>
      <w:r w:rsidR="00E37111">
        <w:rPr>
          <w:sz w:val="24"/>
          <w:szCs w:val="24"/>
        </w:rPr>
        <w:t xml:space="preserve">и новых технологий </w:t>
      </w:r>
      <w:r w:rsidR="00EF00A3">
        <w:rPr>
          <w:sz w:val="24"/>
          <w:szCs w:val="24"/>
        </w:rPr>
        <w:t>при строительстве подземных сооружений</w:t>
      </w:r>
      <w:r w:rsidR="00656652">
        <w:rPr>
          <w:sz w:val="24"/>
          <w:szCs w:val="24"/>
        </w:rPr>
        <w:t>,</w:t>
      </w:r>
      <w:r w:rsidR="00E37111">
        <w:rPr>
          <w:sz w:val="24"/>
          <w:szCs w:val="24"/>
        </w:rPr>
        <w:t xml:space="preserve"> </w:t>
      </w:r>
      <w:r w:rsidR="00656652">
        <w:rPr>
          <w:sz w:val="24"/>
          <w:szCs w:val="24"/>
        </w:rPr>
        <w:t>с</w:t>
      </w:r>
      <w:r w:rsidR="00E37111">
        <w:rPr>
          <w:sz w:val="24"/>
          <w:szCs w:val="24"/>
        </w:rPr>
        <w:t>нижени</w:t>
      </w:r>
      <w:r w:rsidR="00656652">
        <w:rPr>
          <w:sz w:val="24"/>
          <w:szCs w:val="24"/>
        </w:rPr>
        <w:t>я</w:t>
      </w:r>
      <w:r w:rsidR="00E37111">
        <w:rPr>
          <w:sz w:val="24"/>
          <w:szCs w:val="24"/>
        </w:rPr>
        <w:t xml:space="preserve"> затрат на строительство и сокращение продолжительности строительства при использовании новых технологий.</w:t>
      </w:r>
    </w:p>
    <w:p w:rsidR="00A86B9C" w:rsidRPr="00975583" w:rsidRDefault="00A86B9C" w:rsidP="00A86B9C">
      <w:pPr>
        <w:shd w:val="clear" w:color="auto" w:fill="FFFFFF"/>
        <w:spacing w:line="360" w:lineRule="auto"/>
        <w:ind w:left="377"/>
        <w:jc w:val="both"/>
        <w:rPr>
          <w:sz w:val="24"/>
          <w:szCs w:val="24"/>
        </w:rPr>
      </w:pPr>
    </w:p>
    <w:p w:rsidR="00315CFD" w:rsidRPr="00656652" w:rsidRDefault="00910822" w:rsidP="00CB65A5">
      <w:pPr>
        <w:keepNext/>
        <w:spacing w:after="120" w:line="360" w:lineRule="auto"/>
        <w:jc w:val="center"/>
        <w:rPr>
          <w:b/>
          <w:bCs/>
          <w:sz w:val="28"/>
          <w:szCs w:val="28"/>
        </w:rPr>
      </w:pPr>
      <w:r w:rsidRPr="00656652">
        <w:rPr>
          <w:b/>
          <w:bCs/>
          <w:sz w:val="28"/>
          <w:szCs w:val="28"/>
        </w:rPr>
        <w:t>Заключение</w:t>
      </w:r>
    </w:p>
    <w:p w:rsidR="00315CFD" w:rsidRDefault="000C179C" w:rsidP="00ED18B8">
      <w:pPr>
        <w:shd w:val="clear" w:color="auto" w:fill="FFFFFF"/>
        <w:spacing w:line="360" w:lineRule="auto"/>
        <w:ind w:firstLine="720"/>
        <w:jc w:val="both"/>
        <w:rPr>
          <w:sz w:val="24"/>
          <w:szCs w:val="24"/>
        </w:rPr>
      </w:pPr>
      <w:r w:rsidRPr="00B25907">
        <w:rPr>
          <w:sz w:val="24"/>
          <w:szCs w:val="24"/>
        </w:rPr>
        <w:t>Разработанн</w:t>
      </w:r>
      <w:r w:rsidR="00ED18B8">
        <w:rPr>
          <w:sz w:val="24"/>
          <w:szCs w:val="24"/>
        </w:rPr>
        <w:t>ый</w:t>
      </w:r>
      <w:r w:rsidRPr="00B25907">
        <w:rPr>
          <w:sz w:val="24"/>
          <w:szCs w:val="24"/>
        </w:rPr>
        <w:t xml:space="preserve"> </w:t>
      </w:r>
      <w:r w:rsidR="00ED18B8">
        <w:rPr>
          <w:sz w:val="24"/>
          <w:szCs w:val="24"/>
        </w:rPr>
        <w:t>проект</w:t>
      </w:r>
      <w:r w:rsidR="00A8000D">
        <w:rPr>
          <w:sz w:val="24"/>
          <w:szCs w:val="24"/>
        </w:rPr>
        <w:t xml:space="preserve"> </w:t>
      </w:r>
      <w:r w:rsidR="00A018BC">
        <w:rPr>
          <w:sz w:val="24"/>
          <w:szCs w:val="24"/>
        </w:rPr>
        <w:t>С</w:t>
      </w:r>
      <w:r w:rsidR="00975583">
        <w:rPr>
          <w:sz w:val="24"/>
          <w:szCs w:val="24"/>
        </w:rPr>
        <w:t>вода правил</w:t>
      </w:r>
      <w:r w:rsidR="00433F48" w:rsidRPr="00B25907">
        <w:rPr>
          <w:sz w:val="24"/>
          <w:szCs w:val="24"/>
        </w:rPr>
        <w:t xml:space="preserve"> «</w:t>
      </w:r>
      <w:r w:rsidR="00470A52">
        <w:rPr>
          <w:sz w:val="24"/>
          <w:szCs w:val="24"/>
        </w:rPr>
        <w:t>Сооружения п</w:t>
      </w:r>
      <w:r w:rsidR="00A018BC">
        <w:rPr>
          <w:sz w:val="24"/>
          <w:szCs w:val="24"/>
        </w:rPr>
        <w:t>одземны</w:t>
      </w:r>
      <w:r w:rsidR="00E37111">
        <w:rPr>
          <w:sz w:val="24"/>
          <w:szCs w:val="24"/>
        </w:rPr>
        <w:t>е</w:t>
      </w:r>
      <w:r w:rsidR="00A018BC">
        <w:rPr>
          <w:sz w:val="24"/>
          <w:szCs w:val="24"/>
        </w:rPr>
        <w:t xml:space="preserve">. </w:t>
      </w:r>
      <w:r w:rsidR="00470A52">
        <w:rPr>
          <w:sz w:val="24"/>
          <w:szCs w:val="24"/>
        </w:rPr>
        <w:t>Правила проектирования</w:t>
      </w:r>
      <w:r w:rsidR="00433F48" w:rsidRPr="00B25907">
        <w:rPr>
          <w:sz w:val="24"/>
          <w:szCs w:val="24"/>
        </w:rPr>
        <w:t xml:space="preserve">» </w:t>
      </w:r>
      <w:r w:rsidRPr="00B25907">
        <w:rPr>
          <w:sz w:val="24"/>
          <w:szCs w:val="24"/>
        </w:rPr>
        <w:t xml:space="preserve">направлен на </w:t>
      </w:r>
      <w:r w:rsidR="00A018BC">
        <w:rPr>
          <w:sz w:val="24"/>
          <w:szCs w:val="24"/>
        </w:rPr>
        <w:t xml:space="preserve"> гармонизацию норм РФ с лучшими </w:t>
      </w:r>
      <w:r w:rsidR="00470A52">
        <w:rPr>
          <w:sz w:val="24"/>
          <w:szCs w:val="24"/>
        </w:rPr>
        <w:t xml:space="preserve">международными и </w:t>
      </w:r>
      <w:r w:rsidR="00A018BC">
        <w:rPr>
          <w:sz w:val="24"/>
          <w:szCs w:val="24"/>
        </w:rPr>
        <w:lastRenderedPageBreak/>
        <w:t xml:space="preserve">зарубежными аналогами, а также </w:t>
      </w:r>
      <w:r w:rsidR="00F74899">
        <w:rPr>
          <w:sz w:val="24"/>
          <w:szCs w:val="24"/>
        </w:rPr>
        <w:t xml:space="preserve">на </w:t>
      </w:r>
      <w:r w:rsidR="00A018BC">
        <w:rPr>
          <w:sz w:val="24"/>
          <w:szCs w:val="24"/>
        </w:rPr>
        <w:t>повышени</w:t>
      </w:r>
      <w:r w:rsidR="00ED18B8">
        <w:rPr>
          <w:sz w:val="24"/>
          <w:szCs w:val="24"/>
        </w:rPr>
        <w:t>е</w:t>
      </w:r>
      <w:r w:rsidR="00A018BC">
        <w:rPr>
          <w:sz w:val="24"/>
          <w:szCs w:val="24"/>
        </w:rPr>
        <w:t xml:space="preserve"> уровня безопасности</w:t>
      </w:r>
      <w:r w:rsidRPr="00B25907">
        <w:rPr>
          <w:sz w:val="24"/>
          <w:szCs w:val="24"/>
        </w:rPr>
        <w:t xml:space="preserve"> в процессе строительства и</w:t>
      </w:r>
      <w:r w:rsidR="006C759D" w:rsidRPr="00B25907">
        <w:rPr>
          <w:sz w:val="24"/>
          <w:szCs w:val="24"/>
        </w:rPr>
        <w:t> </w:t>
      </w:r>
      <w:r w:rsidR="00F74899">
        <w:rPr>
          <w:sz w:val="24"/>
          <w:szCs w:val="24"/>
        </w:rPr>
        <w:t xml:space="preserve"> </w:t>
      </w:r>
      <w:r w:rsidRPr="00B25907">
        <w:rPr>
          <w:sz w:val="24"/>
          <w:szCs w:val="24"/>
        </w:rPr>
        <w:t xml:space="preserve">эксплуатации </w:t>
      </w:r>
      <w:r w:rsidR="00A018BC">
        <w:rPr>
          <w:sz w:val="24"/>
          <w:szCs w:val="24"/>
        </w:rPr>
        <w:t>подземных с</w:t>
      </w:r>
      <w:r w:rsidRPr="00B25907">
        <w:rPr>
          <w:sz w:val="24"/>
          <w:szCs w:val="24"/>
        </w:rPr>
        <w:t>ооружений</w:t>
      </w:r>
      <w:r w:rsidR="00F74899">
        <w:rPr>
          <w:sz w:val="24"/>
          <w:szCs w:val="24"/>
        </w:rPr>
        <w:t>.</w:t>
      </w:r>
    </w:p>
    <w:p w:rsidR="000D427C" w:rsidRPr="00510D9A" w:rsidRDefault="00470A52" w:rsidP="00510D9A">
      <w:pPr>
        <w:spacing w:line="360" w:lineRule="auto"/>
        <w:ind w:firstLine="709"/>
        <w:jc w:val="both"/>
        <w:rPr>
          <w:sz w:val="24"/>
          <w:szCs w:val="24"/>
        </w:rPr>
      </w:pPr>
      <w:r w:rsidRPr="00510D9A">
        <w:rPr>
          <w:sz w:val="24"/>
          <w:szCs w:val="24"/>
        </w:rPr>
        <w:t xml:space="preserve">Проект </w:t>
      </w:r>
      <w:r w:rsidR="002B61A2" w:rsidRPr="00510D9A">
        <w:rPr>
          <w:sz w:val="24"/>
          <w:szCs w:val="24"/>
        </w:rPr>
        <w:t>С</w:t>
      </w:r>
      <w:r w:rsidRPr="00510D9A">
        <w:rPr>
          <w:sz w:val="24"/>
          <w:szCs w:val="24"/>
        </w:rPr>
        <w:t>вода правил прошел предварительное публичное обсуждение, в результате которого были учтены замечания и предложения заинтер</w:t>
      </w:r>
      <w:r w:rsidRPr="00510D9A">
        <w:rPr>
          <w:sz w:val="24"/>
          <w:szCs w:val="24"/>
        </w:rPr>
        <w:t>е</w:t>
      </w:r>
      <w:r w:rsidRPr="00510D9A">
        <w:rPr>
          <w:sz w:val="24"/>
          <w:szCs w:val="24"/>
        </w:rPr>
        <w:t xml:space="preserve">сованных проектных и  строительных организаций. Получены положительные отзывы на проект Свода правил от следующих организаций и </w:t>
      </w:r>
      <w:r w:rsidR="00510D9A" w:rsidRPr="00510D9A">
        <w:rPr>
          <w:sz w:val="24"/>
          <w:szCs w:val="24"/>
        </w:rPr>
        <w:t xml:space="preserve">их </w:t>
      </w:r>
      <w:r w:rsidRPr="00510D9A">
        <w:rPr>
          <w:sz w:val="24"/>
          <w:szCs w:val="24"/>
        </w:rPr>
        <w:t>ведущих специалистов в области проектирования подземных сооружений:</w:t>
      </w:r>
      <w:r w:rsidR="00510D9A">
        <w:rPr>
          <w:sz w:val="24"/>
          <w:szCs w:val="24"/>
        </w:rPr>
        <w:t xml:space="preserve"> </w:t>
      </w:r>
      <w:r w:rsidR="00510D9A" w:rsidRPr="00510D9A">
        <w:rPr>
          <w:sz w:val="24"/>
          <w:szCs w:val="24"/>
        </w:rPr>
        <w:t>РААСН,</w:t>
      </w:r>
      <w:r w:rsidRPr="00510D9A">
        <w:rPr>
          <w:sz w:val="24"/>
          <w:szCs w:val="24"/>
        </w:rPr>
        <w:t xml:space="preserve"> ООО «НИЦ Тоннельной ассоциации», НИЦ «Тоннели и метрополитены» ОАО ЦНИИС</w:t>
      </w:r>
      <w:r w:rsidR="002B61A2" w:rsidRPr="00510D9A">
        <w:rPr>
          <w:sz w:val="24"/>
          <w:szCs w:val="24"/>
        </w:rPr>
        <w:t xml:space="preserve">, </w:t>
      </w:r>
      <w:r w:rsidR="00510D9A" w:rsidRPr="00510D9A">
        <w:rPr>
          <w:sz w:val="24"/>
          <w:szCs w:val="24"/>
        </w:rPr>
        <w:t xml:space="preserve">МГСУ, </w:t>
      </w:r>
      <w:r w:rsidR="002B61A2" w:rsidRPr="00510D9A">
        <w:rPr>
          <w:sz w:val="24"/>
          <w:szCs w:val="24"/>
        </w:rPr>
        <w:t xml:space="preserve">Национальное объединение изыскателей (НОИЗ), ООО «Гекон ЛТД», </w:t>
      </w:r>
      <w:r w:rsidR="000D427C" w:rsidRPr="00510D9A">
        <w:rPr>
          <w:sz w:val="24"/>
          <w:szCs w:val="24"/>
        </w:rPr>
        <w:t>ООО «Инженерное бюро Юркевича», ГУП МНИИТЭП, НИИСФ РААСН</w:t>
      </w:r>
    </w:p>
    <w:p w:rsidR="000D427C" w:rsidRPr="00510D9A" w:rsidRDefault="000D427C" w:rsidP="00510D9A">
      <w:pPr>
        <w:spacing w:line="360" w:lineRule="auto"/>
        <w:ind w:firstLine="709"/>
        <w:jc w:val="both"/>
        <w:rPr>
          <w:sz w:val="24"/>
          <w:szCs w:val="24"/>
        </w:rPr>
      </w:pPr>
    </w:p>
    <w:sectPr w:rsidR="000D427C" w:rsidRPr="00510D9A" w:rsidSect="00544BAE">
      <w:headerReference w:type="default" r:id="rId7"/>
      <w:footerReference w:type="even" r:id="rId8"/>
      <w:footerReference w:type="default" r:id="rId9"/>
      <w:pgSz w:w="11906" w:h="16838"/>
      <w:pgMar w:top="1077" w:right="1134" w:bottom="1134" w:left="1134" w:header="709" w:footer="2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00E" w:rsidRDefault="006B200E">
      <w:r>
        <w:separator/>
      </w:r>
    </w:p>
  </w:endnote>
  <w:endnote w:type="continuationSeparator" w:id="1">
    <w:p w:rsidR="006B200E" w:rsidRDefault="006B2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99" w:rsidRDefault="00F74899" w:rsidP="00585B7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4899" w:rsidRDefault="00F74899" w:rsidP="00585B7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99" w:rsidRDefault="00F74899" w:rsidP="00585B7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00E" w:rsidRDefault="006B200E">
      <w:r>
        <w:separator/>
      </w:r>
    </w:p>
  </w:footnote>
  <w:footnote w:type="continuationSeparator" w:id="1">
    <w:p w:rsidR="006B200E" w:rsidRDefault="006B2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99" w:rsidRDefault="00F74899">
    <w:pPr>
      <w:pStyle w:val="a7"/>
      <w:jc w:val="right"/>
    </w:pPr>
    <w:fldSimple w:instr=" PAGE   \* MERGEFORMAT ">
      <w:r w:rsidR="00723BA6">
        <w:rPr>
          <w:noProof/>
        </w:rPr>
        <w:t>7</w:t>
      </w:r>
    </w:fldSimple>
  </w:p>
  <w:p w:rsidR="00F74899" w:rsidRDefault="00F7489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5AC"/>
    <w:multiLevelType w:val="hybridMultilevel"/>
    <w:tmpl w:val="E6667348"/>
    <w:lvl w:ilvl="0" w:tplc="F7A4E978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F5AB3"/>
    <w:multiLevelType w:val="hybridMultilevel"/>
    <w:tmpl w:val="808284C8"/>
    <w:lvl w:ilvl="0" w:tplc="8954DC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965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CA60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CD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980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044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83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C4E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E23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ABE5AA2"/>
    <w:multiLevelType w:val="hybridMultilevel"/>
    <w:tmpl w:val="9E5E1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26723"/>
    <w:multiLevelType w:val="hybridMultilevel"/>
    <w:tmpl w:val="EA1E0B28"/>
    <w:lvl w:ilvl="0" w:tplc="1B0CEE8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0A44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8506420"/>
    <w:multiLevelType w:val="multilevel"/>
    <w:tmpl w:val="D108DE48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cs="Times New Roman" w:hint="default"/>
      </w:rPr>
    </w:lvl>
  </w:abstractNum>
  <w:abstractNum w:abstractNumId="6">
    <w:nsid w:val="32AD5973"/>
    <w:multiLevelType w:val="hybridMultilevel"/>
    <w:tmpl w:val="A44ED84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30B6F99"/>
    <w:multiLevelType w:val="hybridMultilevel"/>
    <w:tmpl w:val="16A4E59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4986AA8"/>
    <w:multiLevelType w:val="hybridMultilevel"/>
    <w:tmpl w:val="8E0AB6E8"/>
    <w:lvl w:ilvl="0" w:tplc="25CEA89A">
      <w:numFmt w:val="bullet"/>
      <w:lvlText w:val="•"/>
      <w:lvlJc w:val="left"/>
      <w:pPr>
        <w:ind w:left="1275" w:hanging="708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46A54CB"/>
    <w:multiLevelType w:val="multilevel"/>
    <w:tmpl w:val="86A01ED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cs="Times New Roman" w:hint="default"/>
      </w:rPr>
    </w:lvl>
  </w:abstractNum>
  <w:abstractNum w:abstractNumId="10">
    <w:nsid w:val="48325EE0"/>
    <w:multiLevelType w:val="hybridMultilevel"/>
    <w:tmpl w:val="E564A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294901"/>
    <w:multiLevelType w:val="multilevel"/>
    <w:tmpl w:val="4190BE4A"/>
    <w:lvl w:ilvl="0">
      <w:start w:val="4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0"/>
        </w:tabs>
        <w:ind w:left="14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30"/>
        </w:tabs>
        <w:ind w:left="183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30"/>
        </w:tabs>
        <w:ind w:left="1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0"/>
        </w:tabs>
        <w:ind w:left="21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50"/>
        </w:tabs>
        <w:ind w:left="255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50"/>
        </w:tabs>
        <w:ind w:left="2550" w:hanging="2160"/>
      </w:pPr>
      <w:rPr>
        <w:rFonts w:hint="default"/>
      </w:rPr>
    </w:lvl>
  </w:abstractNum>
  <w:abstractNum w:abstractNumId="12">
    <w:nsid w:val="528E5926"/>
    <w:multiLevelType w:val="hybridMultilevel"/>
    <w:tmpl w:val="287810B4"/>
    <w:lvl w:ilvl="0" w:tplc="423EB06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3FB7C5C"/>
    <w:multiLevelType w:val="hybridMultilevel"/>
    <w:tmpl w:val="4EE64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981867"/>
    <w:multiLevelType w:val="hybridMultilevel"/>
    <w:tmpl w:val="48EAA57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060907"/>
    <w:multiLevelType w:val="hybridMultilevel"/>
    <w:tmpl w:val="FDE00412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6">
    <w:nsid w:val="648346CC"/>
    <w:multiLevelType w:val="multilevel"/>
    <w:tmpl w:val="8A10201A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cs="Times New Roman" w:hint="default"/>
        <w:color w:val="000000"/>
      </w:rPr>
    </w:lvl>
  </w:abstractNum>
  <w:abstractNum w:abstractNumId="17">
    <w:nsid w:val="67BC6FD3"/>
    <w:multiLevelType w:val="hybridMultilevel"/>
    <w:tmpl w:val="0F5EE8EA"/>
    <w:lvl w:ilvl="0" w:tplc="A5262390">
      <w:start w:val="6"/>
      <w:numFmt w:val="decimal"/>
      <w:isLgl/>
      <w:lvlText w:val="%1.1."/>
      <w:lvlJc w:val="left"/>
      <w:pPr>
        <w:tabs>
          <w:tab w:val="num" w:pos="2175"/>
        </w:tabs>
        <w:ind w:left="2175" w:hanging="13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26721B0"/>
    <w:multiLevelType w:val="hybridMultilevel"/>
    <w:tmpl w:val="256042C4"/>
    <w:lvl w:ilvl="0" w:tplc="CE86A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686B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E4E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03B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36D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6E67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CED8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28F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4AE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38802A7"/>
    <w:multiLevelType w:val="hybridMultilevel"/>
    <w:tmpl w:val="D6B6B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A76BD8"/>
    <w:multiLevelType w:val="hybridMultilevel"/>
    <w:tmpl w:val="0F3E3F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51537F"/>
    <w:multiLevelType w:val="hybridMultilevel"/>
    <w:tmpl w:val="AE604346"/>
    <w:lvl w:ilvl="0" w:tplc="2AE29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43050">
      <w:numFmt w:val="none"/>
      <w:lvlText w:val=""/>
      <w:lvlJc w:val="left"/>
      <w:pPr>
        <w:tabs>
          <w:tab w:val="num" w:pos="360"/>
        </w:tabs>
      </w:pPr>
    </w:lvl>
    <w:lvl w:ilvl="2" w:tplc="D482FB22">
      <w:numFmt w:val="none"/>
      <w:lvlText w:val=""/>
      <w:lvlJc w:val="left"/>
      <w:pPr>
        <w:tabs>
          <w:tab w:val="num" w:pos="360"/>
        </w:tabs>
      </w:pPr>
    </w:lvl>
    <w:lvl w:ilvl="3" w:tplc="E95061BC">
      <w:numFmt w:val="none"/>
      <w:lvlText w:val=""/>
      <w:lvlJc w:val="left"/>
      <w:pPr>
        <w:tabs>
          <w:tab w:val="num" w:pos="360"/>
        </w:tabs>
      </w:pPr>
    </w:lvl>
    <w:lvl w:ilvl="4" w:tplc="E684D5D4">
      <w:numFmt w:val="none"/>
      <w:lvlText w:val=""/>
      <w:lvlJc w:val="left"/>
      <w:pPr>
        <w:tabs>
          <w:tab w:val="num" w:pos="360"/>
        </w:tabs>
      </w:pPr>
    </w:lvl>
    <w:lvl w:ilvl="5" w:tplc="DFE60CBA">
      <w:numFmt w:val="none"/>
      <w:lvlText w:val=""/>
      <w:lvlJc w:val="left"/>
      <w:pPr>
        <w:tabs>
          <w:tab w:val="num" w:pos="360"/>
        </w:tabs>
      </w:pPr>
    </w:lvl>
    <w:lvl w:ilvl="6" w:tplc="946A4DE6">
      <w:numFmt w:val="none"/>
      <w:lvlText w:val=""/>
      <w:lvlJc w:val="left"/>
      <w:pPr>
        <w:tabs>
          <w:tab w:val="num" w:pos="360"/>
        </w:tabs>
      </w:pPr>
    </w:lvl>
    <w:lvl w:ilvl="7" w:tplc="D1DA49A8">
      <w:numFmt w:val="none"/>
      <w:lvlText w:val=""/>
      <w:lvlJc w:val="left"/>
      <w:pPr>
        <w:tabs>
          <w:tab w:val="num" w:pos="360"/>
        </w:tabs>
      </w:pPr>
    </w:lvl>
    <w:lvl w:ilvl="8" w:tplc="1312FA48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793F49D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99760D2"/>
    <w:multiLevelType w:val="hybridMultilevel"/>
    <w:tmpl w:val="519AED80"/>
    <w:lvl w:ilvl="0" w:tplc="57967A5E">
      <w:start w:val="1"/>
      <w:numFmt w:val="decimal"/>
      <w:lvlText w:val="%1."/>
      <w:lvlJc w:val="left"/>
      <w:pPr>
        <w:tabs>
          <w:tab w:val="num" w:pos="795"/>
        </w:tabs>
        <w:ind w:left="795" w:hanging="405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4">
    <w:nsid w:val="7D1D26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D347ACF"/>
    <w:multiLevelType w:val="hybridMultilevel"/>
    <w:tmpl w:val="4A8EA3F4"/>
    <w:lvl w:ilvl="0" w:tplc="1B0CEE8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DFB56E1"/>
    <w:multiLevelType w:val="multilevel"/>
    <w:tmpl w:val="11D455A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cs="Times New Roman" w:hint="default"/>
      </w:rPr>
    </w:lvl>
  </w:abstractNum>
  <w:abstractNum w:abstractNumId="27">
    <w:nsid w:val="7EA376E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7"/>
  </w:num>
  <w:num w:numId="2">
    <w:abstractNumId w:val="9"/>
  </w:num>
  <w:num w:numId="3">
    <w:abstractNumId w:val="5"/>
  </w:num>
  <w:num w:numId="4">
    <w:abstractNumId w:val="26"/>
  </w:num>
  <w:num w:numId="5">
    <w:abstractNumId w:val="16"/>
  </w:num>
  <w:num w:numId="6">
    <w:abstractNumId w:val="21"/>
  </w:num>
  <w:num w:numId="7">
    <w:abstractNumId w:val="14"/>
  </w:num>
  <w:num w:numId="8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9"/>
  </w:num>
  <w:num w:numId="13">
    <w:abstractNumId w:val="7"/>
  </w:num>
  <w:num w:numId="14">
    <w:abstractNumId w:val="3"/>
  </w:num>
  <w:num w:numId="15">
    <w:abstractNumId w:val="22"/>
  </w:num>
  <w:num w:numId="16">
    <w:abstractNumId w:val="25"/>
  </w:num>
  <w:num w:numId="17">
    <w:abstractNumId w:val="8"/>
  </w:num>
  <w:num w:numId="18">
    <w:abstractNumId w:val="2"/>
  </w:num>
  <w:num w:numId="19">
    <w:abstractNumId w:val="12"/>
  </w:num>
  <w:num w:numId="20">
    <w:abstractNumId w:val="6"/>
  </w:num>
  <w:num w:numId="21">
    <w:abstractNumId w:val="24"/>
  </w:num>
  <w:num w:numId="22">
    <w:abstractNumId w:val="4"/>
  </w:num>
  <w:num w:numId="23">
    <w:abstractNumId w:val="18"/>
  </w:num>
  <w:num w:numId="24">
    <w:abstractNumId w:val="0"/>
  </w:num>
  <w:num w:numId="25">
    <w:abstractNumId w:val="13"/>
  </w:num>
  <w:num w:numId="26">
    <w:abstractNumId w:val="1"/>
  </w:num>
  <w:num w:numId="27">
    <w:abstractNumId w:val="10"/>
  </w:num>
  <w:num w:numId="28">
    <w:abstractNumId w:val="20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3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9E7"/>
    <w:rsid w:val="0000794D"/>
    <w:rsid w:val="00012B3C"/>
    <w:rsid w:val="00012EB2"/>
    <w:rsid w:val="00016EBC"/>
    <w:rsid w:val="00020328"/>
    <w:rsid w:val="00022261"/>
    <w:rsid w:val="00033077"/>
    <w:rsid w:val="0003445E"/>
    <w:rsid w:val="00037D76"/>
    <w:rsid w:val="0006102F"/>
    <w:rsid w:val="000730B6"/>
    <w:rsid w:val="0007785E"/>
    <w:rsid w:val="00077BE1"/>
    <w:rsid w:val="00081099"/>
    <w:rsid w:val="0008228D"/>
    <w:rsid w:val="00086E35"/>
    <w:rsid w:val="00093BA5"/>
    <w:rsid w:val="000955C3"/>
    <w:rsid w:val="000A201E"/>
    <w:rsid w:val="000A7DC3"/>
    <w:rsid w:val="000C179C"/>
    <w:rsid w:val="000C4843"/>
    <w:rsid w:val="000C7B05"/>
    <w:rsid w:val="000D427C"/>
    <w:rsid w:val="000D4810"/>
    <w:rsid w:val="000E2D7E"/>
    <w:rsid w:val="000E3282"/>
    <w:rsid w:val="000E52BF"/>
    <w:rsid w:val="000E57DA"/>
    <w:rsid w:val="000E63CD"/>
    <w:rsid w:val="0010005F"/>
    <w:rsid w:val="0010230A"/>
    <w:rsid w:val="00104EF1"/>
    <w:rsid w:val="001068C7"/>
    <w:rsid w:val="001077B6"/>
    <w:rsid w:val="00111D40"/>
    <w:rsid w:val="00122AA2"/>
    <w:rsid w:val="0012791B"/>
    <w:rsid w:val="001343C0"/>
    <w:rsid w:val="00135A37"/>
    <w:rsid w:val="00145E33"/>
    <w:rsid w:val="00154189"/>
    <w:rsid w:val="00161064"/>
    <w:rsid w:val="00162713"/>
    <w:rsid w:val="00171F3A"/>
    <w:rsid w:val="00175711"/>
    <w:rsid w:val="00183ECA"/>
    <w:rsid w:val="001950E3"/>
    <w:rsid w:val="00197744"/>
    <w:rsid w:val="001A09D3"/>
    <w:rsid w:val="001A6A83"/>
    <w:rsid w:val="001B5ED9"/>
    <w:rsid w:val="001C450B"/>
    <w:rsid w:val="001C623A"/>
    <w:rsid w:val="001D5929"/>
    <w:rsid w:val="001D7F02"/>
    <w:rsid w:val="001E2E25"/>
    <w:rsid w:val="001F33F8"/>
    <w:rsid w:val="001F3714"/>
    <w:rsid w:val="002064D8"/>
    <w:rsid w:val="00211556"/>
    <w:rsid w:val="00224745"/>
    <w:rsid w:val="0023003F"/>
    <w:rsid w:val="002345FB"/>
    <w:rsid w:val="0023709D"/>
    <w:rsid w:val="00244DDB"/>
    <w:rsid w:val="00245243"/>
    <w:rsid w:val="002462CB"/>
    <w:rsid w:val="002465EB"/>
    <w:rsid w:val="00246692"/>
    <w:rsid w:val="0026074E"/>
    <w:rsid w:val="002614D0"/>
    <w:rsid w:val="00263B7B"/>
    <w:rsid w:val="002734B3"/>
    <w:rsid w:val="00275702"/>
    <w:rsid w:val="002804BE"/>
    <w:rsid w:val="00286685"/>
    <w:rsid w:val="002938DA"/>
    <w:rsid w:val="00297245"/>
    <w:rsid w:val="002A3FCD"/>
    <w:rsid w:val="002B042E"/>
    <w:rsid w:val="002B61A2"/>
    <w:rsid w:val="002C1FE8"/>
    <w:rsid w:val="002C482A"/>
    <w:rsid w:val="002D3554"/>
    <w:rsid w:val="002D3C55"/>
    <w:rsid w:val="002D4275"/>
    <w:rsid w:val="002E33E0"/>
    <w:rsid w:val="002F60FA"/>
    <w:rsid w:val="002F7E32"/>
    <w:rsid w:val="003049C7"/>
    <w:rsid w:val="00315CFD"/>
    <w:rsid w:val="00316B70"/>
    <w:rsid w:val="00321858"/>
    <w:rsid w:val="003241EC"/>
    <w:rsid w:val="00327076"/>
    <w:rsid w:val="003318E6"/>
    <w:rsid w:val="00333CD3"/>
    <w:rsid w:val="003440AF"/>
    <w:rsid w:val="00360263"/>
    <w:rsid w:val="00366801"/>
    <w:rsid w:val="0037265D"/>
    <w:rsid w:val="00372FF9"/>
    <w:rsid w:val="003753BF"/>
    <w:rsid w:val="003847CE"/>
    <w:rsid w:val="00396171"/>
    <w:rsid w:val="003A46AB"/>
    <w:rsid w:val="003B5E05"/>
    <w:rsid w:val="003B75D7"/>
    <w:rsid w:val="003C0C25"/>
    <w:rsid w:val="003D0530"/>
    <w:rsid w:val="003D105F"/>
    <w:rsid w:val="003D4506"/>
    <w:rsid w:val="003D5421"/>
    <w:rsid w:val="003E785E"/>
    <w:rsid w:val="003F303D"/>
    <w:rsid w:val="003F678C"/>
    <w:rsid w:val="00403F05"/>
    <w:rsid w:val="00410AFC"/>
    <w:rsid w:val="0041394B"/>
    <w:rsid w:val="0041508E"/>
    <w:rsid w:val="0042167B"/>
    <w:rsid w:val="00432A37"/>
    <w:rsid w:val="00433F48"/>
    <w:rsid w:val="00435439"/>
    <w:rsid w:val="00443CB1"/>
    <w:rsid w:val="00446493"/>
    <w:rsid w:val="00451E25"/>
    <w:rsid w:val="004522F2"/>
    <w:rsid w:val="004553A0"/>
    <w:rsid w:val="00464687"/>
    <w:rsid w:val="00464D2C"/>
    <w:rsid w:val="00467166"/>
    <w:rsid w:val="00470A52"/>
    <w:rsid w:val="00470F86"/>
    <w:rsid w:val="004846A0"/>
    <w:rsid w:val="00486789"/>
    <w:rsid w:val="00492AD9"/>
    <w:rsid w:val="004A3573"/>
    <w:rsid w:val="004B0934"/>
    <w:rsid w:val="004B0A2D"/>
    <w:rsid w:val="004C3F02"/>
    <w:rsid w:val="004C48B2"/>
    <w:rsid w:val="004C70F9"/>
    <w:rsid w:val="004D1D22"/>
    <w:rsid w:val="004D5BB2"/>
    <w:rsid w:val="004F11D9"/>
    <w:rsid w:val="004F5A1A"/>
    <w:rsid w:val="004F65C8"/>
    <w:rsid w:val="0050045A"/>
    <w:rsid w:val="00502450"/>
    <w:rsid w:val="005046A6"/>
    <w:rsid w:val="00504FC2"/>
    <w:rsid w:val="00507C39"/>
    <w:rsid w:val="00510D9A"/>
    <w:rsid w:val="0051563B"/>
    <w:rsid w:val="00520A6E"/>
    <w:rsid w:val="00524E26"/>
    <w:rsid w:val="00526E3D"/>
    <w:rsid w:val="00527892"/>
    <w:rsid w:val="00531DBD"/>
    <w:rsid w:val="00540433"/>
    <w:rsid w:val="00544BAE"/>
    <w:rsid w:val="005517EF"/>
    <w:rsid w:val="005522CF"/>
    <w:rsid w:val="0055236A"/>
    <w:rsid w:val="00552A73"/>
    <w:rsid w:val="00552A75"/>
    <w:rsid w:val="005576AA"/>
    <w:rsid w:val="00561AFF"/>
    <w:rsid w:val="005629E9"/>
    <w:rsid w:val="00562A7F"/>
    <w:rsid w:val="005706AD"/>
    <w:rsid w:val="0057552D"/>
    <w:rsid w:val="00580BA7"/>
    <w:rsid w:val="00582B48"/>
    <w:rsid w:val="005832BF"/>
    <w:rsid w:val="00585B79"/>
    <w:rsid w:val="00586E1F"/>
    <w:rsid w:val="00587BAC"/>
    <w:rsid w:val="0059208E"/>
    <w:rsid w:val="0059381E"/>
    <w:rsid w:val="005951E6"/>
    <w:rsid w:val="00597EE8"/>
    <w:rsid w:val="005A6C78"/>
    <w:rsid w:val="005B3BDF"/>
    <w:rsid w:val="005B52B4"/>
    <w:rsid w:val="005C14AE"/>
    <w:rsid w:val="005C281D"/>
    <w:rsid w:val="005C70A9"/>
    <w:rsid w:val="005D6C19"/>
    <w:rsid w:val="005D6E5B"/>
    <w:rsid w:val="005F2913"/>
    <w:rsid w:val="005F3060"/>
    <w:rsid w:val="005F48C8"/>
    <w:rsid w:val="00601122"/>
    <w:rsid w:val="00602C7B"/>
    <w:rsid w:val="00604532"/>
    <w:rsid w:val="0061099C"/>
    <w:rsid w:val="00614D8D"/>
    <w:rsid w:val="00616483"/>
    <w:rsid w:val="006206C5"/>
    <w:rsid w:val="00626B72"/>
    <w:rsid w:val="00631043"/>
    <w:rsid w:val="006322B6"/>
    <w:rsid w:val="006363CF"/>
    <w:rsid w:val="00642041"/>
    <w:rsid w:val="00652EDA"/>
    <w:rsid w:val="00653122"/>
    <w:rsid w:val="00653698"/>
    <w:rsid w:val="00656652"/>
    <w:rsid w:val="00660B2D"/>
    <w:rsid w:val="00661614"/>
    <w:rsid w:val="00662B83"/>
    <w:rsid w:val="00666601"/>
    <w:rsid w:val="006742E4"/>
    <w:rsid w:val="0067468F"/>
    <w:rsid w:val="0068404F"/>
    <w:rsid w:val="00690F75"/>
    <w:rsid w:val="00694D15"/>
    <w:rsid w:val="006A27C2"/>
    <w:rsid w:val="006A3E28"/>
    <w:rsid w:val="006A5916"/>
    <w:rsid w:val="006B198C"/>
    <w:rsid w:val="006B200E"/>
    <w:rsid w:val="006B25FA"/>
    <w:rsid w:val="006B323A"/>
    <w:rsid w:val="006B6958"/>
    <w:rsid w:val="006C2FF6"/>
    <w:rsid w:val="006C6692"/>
    <w:rsid w:val="006C759D"/>
    <w:rsid w:val="006D38C2"/>
    <w:rsid w:val="006D7BC5"/>
    <w:rsid w:val="006E4AFC"/>
    <w:rsid w:val="006E6EBE"/>
    <w:rsid w:val="006E7963"/>
    <w:rsid w:val="006F06AA"/>
    <w:rsid w:val="006F1875"/>
    <w:rsid w:val="006F4F45"/>
    <w:rsid w:val="00704946"/>
    <w:rsid w:val="00707ABD"/>
    <w:rsid w:val="00710D3C"/>
    <w:rsid w:val="00711A1E"/>
    <w:rsid w:val="00720411"/>
    <w:rsid w:val="00720A40"/>
    <w:rsid w:val="0072366A"/>
    <w:rsid w:val="00723BA6"/>
    <w:rsid w:val="00746379"/>
    <w:rsid w:val="00747A24"/>
    <w:rsid w:val="0075622A"/>
    <w:rsid w:val="007607CC"/>
    <w:rsid w:val="00761D56"/>
    <w:rsid w:val="00763575"/>
    <w:rsid w:val="00764F11"/>
    <w:rsid w:val="00773F37"/>
    <w:rsid w:val="00785F93"/>
    <w:rsid w:val="00795FC3"/>
    <w:rsid w:val="007A0817"/>
    <w:rsid w:val="007A63CF"/>
    <w:rsid w:val="007A7D00"/>
    <w:rsid w:val="007B4B57"/>
    <w:rsid w:val="007B56FC"/>
    <w:rsid w:val="007C576D"/>
    <w:rsid w:val="007E156F"/>
    <w:rsid w:val="007F1B2F"/>
    <w:rsid w:val="007F27B7"/>
    <w:rsid w:val="00801418"/>
    <w:rsid w:val="00823226"/>
    <w:rsid w:val="00841189"/>
    <w:rsid w:val="00842963"/>
    <w:rsid w:val="00842A03"/>
    <w:rsid w:val="00847840"/>
    <w:rsid w:val="0086497A"/>
    <w:rsid w:val="00873D88"/>
    <w:rsid w:val="00881892"/>
    <w:rsid w:val="00890AB3"/>
    <w:rsid w:val="00891AD5"/>
    <w:rsid w:val="00894897"/>
    <w:rsid w:val="008A1479"/>
    <w:rsid w:val="008B1304"/>
    <w:rsid w:val="008C2554"/>
    <w:rsid w:val="008C3276"/>
    <w:rsid w:val="008D277D"/>
    <w:rsid w:val="008D654C"/>
    <w:rsid w:val="008E3232"/>
    <w:rsid w:val="008E5963"/>
    <w:rsid w:val="008E65FB"/>
    <w:rsid w:val="008F1D11"/>
    <w:rsid w:val="00905A6E"/>
    <w:rsid w:val="00906C33"/>
    <w:rsid w:val="00910822"/>
    <w:rsid w:val="009217A0"/>
    <w:rsid w:val="00923568"/>
    <w:rsid w:val="00926153"/>
    <w:rsid w:val="00931086"/>
    <w:rsid w:val="00937E0A"/>
    <w:rsid w:val="00941318"/>
    <w:rsid w:val="00941BAD"/>
    <w:rsid w:val="00944AAC"/>
    <w:rsid w:val="009577D8"/>
    <w:rsid w:val="009606DE"/>
    <w:rsid w:val="00962FF3"/>
    <w:rsid w:val="00965CEE"/>
    <w:rsid w:val="00975072"/>
    <w:rsid w:val="00975583"/>
    <w:rsid w:val="00983902"/>
    <w:rsid w:val="0099251A"/>
    <w:rsid w:val="0099351D"/>
    <w:rsid w:val="009975D3"/>
    <w:rsid w:val="00997D2F"/>
    <w:rsid w:val="009A0534"/>
    <w:rsid w:val="009A1D80"/>
    <w:rsid w:val="009A4FED"/>
    <w:rsid w:val="009A6BDC"/>
    <w:rsid w:val="009B1757"/>
    <w:rsid w:val="009C08DF"/>
    <w:rsid w:val="009C171D"/>
    <w:rsid w:val="009C46D7"/>
    <w:rsid w:val="009C5164"/>
    <w:rsid w:val="009C606F"/>
    <w:rsid w:val="00A018BC"/>
    <w:rsid w:val="00A03778"/>
    <w:rsid w:val="00A054B4"/>
    <w:rsid w:val="00A05A8C"/>
    <w:rsid w:val="00A176A4"/>
    <w:rsid w:val="00A27D0F"/>
    <w:rsid w:val="00A31D20"/>
    <w:rsid w:val="00A327C4"/>
    <w:rsid w:val="00A34E16"/>
    <w:rsid w:val="00A56C04"/>
    <w:rsid w:val="00A5734F"/>
    <w:rsid w:val="00A71AAA"/>
    <w:rsid w:val="00A72167"/>
    <w:rsid w:val="00A73302"/>
    <w:rsid w:val="00A75B6D"/>
    <w:rsid w:val="00A75EDE"/>
    <w:rsid w:val="00A8000D"/>
    <w:rsid w:val="00A8073F"/>
    <w:rsid w:val="00A84590"/>
    <w:rsid w:val="00A86B9C"/>
    <w:rsid w:val="00A92D40"/>
    <w:rsid w:val="00A97070"/>
    <w:rsid w:val="00AA3DE1"/>
    <w:rsid w:val="00AA5450"/>
    <w:rsid w:val="00AB70CF"/>
    <w:rsid w:val="00AC4C1F"/>
    <w:rsid w:val="00AC4FBA"/>
    <w:rsid w:val="00AD3F78"/>
    <w:rsid w:val="00AE3558"/>
    <w:rsid w:val="00AE3D0D"/>
    <w:rsid w:val="00AE763B"/>
    <w:rsid w:val="00AF01BE"/>
    <w:rsid w:val="00AF04B0"/>
    <w:rsid w:val="00B0552F"/>
    <w:rsid w:val="00B06C36"/>
    <w:rsid w:val="00B20E27"/>
    <w:rsid w:val="00B22995"/>
    <w:rsid w:val="00B22C5C"/>
    <w:rsid w:val="00B25907"/>
    <w:rsid w:val="00B26E68"/>
    <w:rsid w:val="00B31567"/>
    <w:rsid w:val="00B351E9"/>
    <w:rsid w:val="00B454CD"/>
    <w:rsid w:val="00B45710"/>
    <w:rsid w:val="00B45A6C"/>
    <w:rsid w:val="00B502C4"/>
    <w:rsid w:val="00B53777"/>
    <w:rsid w:val="00B5423E"/>
    <w:rsid w:val="00B80D73"/>
    <w:rsid w:val="00B87B3F"/>
    <w:rsid w:val="00B91312"/>
    <w:rsid w:val="00B96EB4"/>
    <w:rsid w:val="00BA64D4"/>
    <w:rsid w:val="00BB160C"/>
    <w:rsid w:val="00BC2094"/>
    <w:rsid w:val="00BD4E51"/>
    <w:rsid w:val="00BE4685"/>
    <w:rsid w:val="00BF71B4"/>
    <w:rsid w:val="00C01F24"/>
    <w:rsid w:val="00C0315F"/>
    <w:rsid w:val="00C05443"/>
    <w:rsid w:val="00C109CB"/>
    <w:rsid w:val="00C11245"/>
    <w:rsid w:val="00C114D9"/>
    <w:rsid w:val="00C14348"/>
    <w:rsid w:val="00C176DD"/>
    <w:rsid w:val="00C318EF"/>
    <w:rsid w:val="00C32A95"/>
    <w:rsid w:val="00C359CD"/>
    <w:rsid w:val="00C40249"/>
    <w:rsid w:val="00C5053C"/>
    <w:rsid w:val="00C5165E"/>
    <w:rsid w:val="00C5285B"/>
    <w:rsid w:val="00C57370"/>
    <w:rsid w:val="00C66116"/>
    <w:rsid w:val="00C71218"/>
    <w:rsid w:val="00C7423A"/>
    <w:rsid w:val="00C76C87"/>
    <w:rsid w:val="00C80C76"/>
    <w:rsid w:val="00C84E0E"/>
    <w:rsid w:val="00C869F6"/>
    <w:rsid w:val="00C923AE"/>
    <w:rsid w:val="00C95715"/>
    <w:rsid w:val="00CA0009"/>
    <w:rsid w:val="00CA18DA"/>
    <w:rsid w:val="00CA2711"/>
    <w:rsid w:val="00CA2B9A"/>
    <w:rsid w:val="00CA3449"/>
    <w:rsid w:val="00CA35C7"/>
    <w:rsid w:val="00CB1CA6"/>
    <w:rsid w:val="00CB2DDB"/>
    <w:rsid w:val="00CB65A5"/>
    <w:rsid w:val="00CB65EC"/>
    <w:rsid w:val="00CB7B9A"/>
    <w:rsid w:val="00CC07D6"/>
    <w:rsid w:val="00CC0EFE"/>
    <w:rsid w:val="00CC3612"/>
    <w:rsid w:val="00CC5245"/>
    <w:rsid w:val="00CD5018"/>
    <w:rsid w:val="00CD52CA"/>
    <w:rsid w:val="00CE1A66"/>
    <w:rsid w:val="00CE3006"/>
    <w:rsid w:val="00CE3D08"/>
    <w:rsid w:val="00CF0BD2"/>
    <w:rsid w:val="00CF0E75"/>
    <w:rsid w:val="00CF501A"/>
    <w:rsid w:val="00CF752A"/>
    <w:rsid w:val="00CF7D42"/>
    <w:rsid w:val="00D15E3B"/>
    <w:rsid w:val="00D371EA"/>
    <w:rsid w:val="00D4097B"/>
    <w:rsid w:val="00D428E0"/>
    <w:rsid w:val="00D526FA"/>
    <w:rsid w:val="00D5284E"/>
    <w:rsid w:val="00D54DC7"/>
    <w:rsid w:val="00D6136C"/>
    <w:rsid w:val="00D63ECA"/>
    <w:rsid w:val="00D669E7"/>
    <w:rsid w:val="00D67430"/>
    <w:rsid w:val="00D679E1"/>
    <w:rsid w:val="00D83CE5"/>
    <w:rsid w:val="00D93C88"/>
    <w:rsid w:val="00D95347"/>
    <w:rsid w:val="00D96252"/>
    <w:rsid w:val="00D97819"/>
    <w:rsid w:val="00D97A12"/>
    <w:rsid w:val="00DA1BE6"/>
    <w:rsid w:val="00DA43DA"/>
    <w:rsid w:val="00DB2C12"/>
    <w:rsid w:val="00DB57ED"/>
    <w:rsid w:val="00DB7D04"/>
    <w:rsid w:val="00DB7ED6"/>
    <w:rsid w:val="00DC2716"/>
    <w:rsid w:val="00DC2EF8"/>
    <w:rsid w:val="00DC705F"/>
    <w:rsid w:val="00DD035F"/>
    <w:rsid w:val="00DD1B79"/>
    <w:rsid w:val="00DE30E0"/>
    <w:rsid w:val="00DE7A65"/>
    <w:rsid w:val="00DF0F78"/>
    <w:rsid w:val="00DF6B79"/>
    <w:rsid w:val="00E0412F"/>
    <w:rsid w:val="00E04A5C"/>
    <w:rsid w:val="00E06FED"/>
    <w:rsid w:val="00E23C2D"/>
    <w:rsid w:val="00E32732"/>
    <w:rsid w:val="00E37111"/>
    <w:rsid w:val="00E41AC7"/>
    <w:rsid w:val="00E4214F"/>
    <w:rsid w:val="00E558AA"/>
    <w:rsid w:val="00E60062"/>
    <w:rsid w:val="00E61FD7"/>
    <w:rsid w:val="00E6500A"/>
    <w:rsid w:val="00E65E7A"/>
    <w:rsid w:val="00E65E8C"/>
    <w:rsid w:val="00E7388A"/>
    <w:rsid w:val="00E80D9D"/>
    <w:rsid w:val="00E845EF"/>
    <w:rsid w:val="00E94A7A"/>
    <w:rsid w:val="00EA2347"/>
    <w:rsid w:val="00EA2C7C"/>
    <w:rsid w:val="00EA444C"/>
    <w:rsid w:val="00EB2241"/>
    <w:rsid w:val="00EB52B1"/>
    <w:rsid w:val="00EB783D"/>
    <w:rsid w:val="00EC26EC"/>
    <w:rsid w:val="00EC4230"/>
    <w:rsid w:val="00ED0115"/>
    <w:rsid w:val="00ED18B8"/>
    <w:rsid w:val="00ED1A7B"/>
    <w:rsid w:val="00EE28B1"/>
    <w:rsid w:val="00EE2F34"/>
    <w:rsid w:val="00EF00A3"/>
    <w:rsid w:val="00EF25CF"/>
    <w:rsid w:val="00EF300E"/>
    <w:rsid w:val="00EF4C2D"/>
    <w:rsid w:val="00EF5674"/>
    <w:rsid w:val="00EF7918"/>
    <w:rsid w:val="00EF7959"/>
    <w:rsid w:val="00F001C0"/>
    <w:rsid w:val="00F051D0"/>
    <w:rsid w:val="00F0637B"/>
    <w:rsid w:val="00F11597"/>
    <w:rsid w:val="00F13133"/>
    <w:rsid w:val="00F17EDC"/>
    <w:rsid w:val="00F260A8"/>
    <w:rsid w:val="00F26FA3"/>
    <w:rsid w:val="00F27981"/>
    <w:rsid w:val="00F305F1"/>
    <w:rsid w:val="00F3719C"/>
    <w:rsid w:val="00F404C1"/>
    <w:rsid w:val="00F41BA7"/>
    <w:rsid w:val="00F42668"/>
    <w:rsid w:val="00F434EA"/>
    <w:rsid w:val="00F4537D"/>
    <w:rsid w:val="00F57AA1"/>
    <w:rsid w:val="00F66FDD"/>
    <w:rsid w:val="00F72409"/>
    <w:rsid w:val="00F72EF9"/>
    <w:rsid w:val="00F74899"/>
    <w:rsid w:val="00F80490"/>
    <w:rsid w:val="00F827BC"/>
    <w:rsid w:val="00F82EE5"/>
    <w:rsid w:val="00F84CC4"/>
    <w:rsid w:val="00F86FDB"/>
    <w:rsid w:val="00F90B24"/>
    <w:rsid w:val="00F918B8"/>
    <w:rsid w:val="00F93EC6"/>
    <w:rsid w:val="00FA0217"/>
    <w:rsid w:val="00FA05DB"/>
    <w:rsid w:val="00FA1949"/>
    <w:rsid w:val="00FB4D3E"/>
    <w:rsid w:val="00FB4DE3"/>
    <w:rsid w:val="00FB5333"/>
    <w:rsid w:val="00FC179A"/>
    <w:rsid w:val="00FD0142"/>
    <w:rsid w:val="00FD1AA8"/>
    <w:rsid w:val="00FD4246"/>
    <w:rsid w:val="00FD79AD"/>
    <w:rsid w:val="00FE03A9"/>
    <w:rsid w:val="00FE337B"/>
    <w:rsid w:val="00FF6364"/>
    <w:rsid w:val="00FF7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E7"/>
    <w:rPr>
      <w:rFonts w:ascii="Times New Roman" w:hAnsi="Times New Roman"/>
    </w:rPr>
  </w:style>
  <w:style w:type="paragraph" w:styleId="4">
    <w:name w:val="heading 4"/>
    <w:basedOn w:val="a"/>
    <w:next w:val="a"/>
    <w:link w:val="40"/>
    <w:qFormat/>
    <w:rsid w:val="00D669E7"/>
    <w:pPr>
      <w:keepNext/>
      <w:ind w:left="5954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669E7"/>
    <w:rPr>
      <w:rFonts w:ascii="Times New Roman" w:hAnsi="Times New Roman"/>
      <w:sz w:val="28"/>
      <w:szCs w:val="28"/>
    </w:rPr>
  </w:style>
  <w:style w:type="paragraph" w:customStyle="1" w:styleId="PlainText1">
    <w:name w:val="Plain Text1"/>
    <w:basedOn w:val="a"/>
    <w:rsid w:val="00D669E7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footer"/>
    <w:basedOn w:val="a"/>
    <w:link w:val="a4"/>
    <w:rsid w:val="00D669E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669E7"/>
    <w:rPr>
      <w:rFonts w:ascii="Times New Roman" w:hAnsi="Times New Roman"/>
    </w:rPr>
  </w:style>
  <w:style w:type="character" w:styleId="a5">
    <w:name w:val="page number"/>
    <w:basedOn w:val="a0"/>
    <w:rsid w:val="00D669E7"/>
  </w:style>
  <w:style w:type="paragraph" w:styleId="a6">
    <w:name w:val="List Paragraph"/>
    <w:basedOn w:val="a"/>
    <w:uiPriority w:val="34"/>
    <w:qFormat/>
    <w:rsid w:val="009A6BDC"/>
    <w:pPr>
      <w:ind w:left="708"/>
    </w:pPr>
  </w:style>
  <w:style w:type="paragraph" w:styleId="a7">
    <w:name w:val="header"/>
    <w:basedOn w:val="a"/>
    <w:link w:val="a8"/>
    <w:uiPriority w:val="99"/>
    <w:unhideWhenUsed/>
    <w:rsid w:val="00C505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5053C"/>
    <w:rPr>
      <w:rFonts w:ascii="Times New Roman" w:hAnsi="Times New Roman"/>
    </w:rPr>
  </w:style>
  <w:style w:type="character" w:styleId="a9">
    <w:name w:val="Hyperlink"/>
    <w:basedOn w:val="a0"/>
    <w:uiPriority w:val="99"/>
    <w:unhideWhenUsed/>
    <w:rsid w:val="009C606F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CC0EF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Plain Text"/>
    <w:aliases w:val=" Знак, Знак Знак Знак"/>
    <w:basedOn w:val="a"/>
    <w:link w:val="ac"/>
    <w:uiPriority w:val="99"/>
    <w:unhideWhenUsed/>
    <w:rsid w:val="00B25907"/>
    <w:rPr>
      <w:rFonts w:ascii="Consolas" w:hAnsi="Consolas" w:cs="Consolas"/>
      <w:sz w:val="21"/>
      <w:szCs w:val="21"/>
      <w:lang w:eastAsia="en-US"/>
    </w:rPr>
  </w:style>
  <w:style w:type="character" w:customStyle="1" w:styleId="ac">
    <w:name w:val="Текст Знак"/>
    <w:aliases w:val=" Знак Знак, Знак Знак Знак Знак, Знак Знак Знак1"/>
    <w:basedOn w:val="a0"/>
    <w:link w:val="ab"/>
    <w:uiPriority w:val="99"/>
    <w:rsid w:val="00B25907"/>
    <w:rPr>
      <w:rFonts w:ascii="Consolas" w:hAnsi="Consolas" w:cs="Consolas"/>
      <w:sz w:val="21"/>
      <w:szCs w:val="21"/>
      <w:lang w:eastAsia="en-US"/>
    </w:rPr>
  </w:style>
  <w:style w:type="paragraph" w:styleId="ad">
    <w:name w:val="caption"/>
    <w:basedOn w:val="a"/>
    <w:next w:val="a"/>
    <w:qFormat/>
    <w:rsid w:val="00544BAE"/>
    <w:pPr>
      <w:widowControl w:val="0"/>
      <w:spacing w:line="360" w:lineRule="exact"/>
      <w:ind w:left="142"/>
      <w:jc w:val="center"/>
    </w:pPr>
    <w:rPr>
      <w:rFonts w:eastAsia="Times New Roman"/>
      <w:snapToGrid w:val="0"/>
      <w:sz w:val="32"/>
    </w:rPr>
  </w:style>
  <w:style w:type="table" w:styleId="ae">
    <w:name w:val="Table Grid"/>
    <w:basedOn w:val="a1"/>
    <w:rsid w:val="00544B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568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510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784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2216</Words>
  <Characters>12632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М.Л. Холмянский</dc:creator>
  <cp:keywords/>
  <cp:lastModifiedBy>User</cp:lastModifiedBy>
  <cp:revision>2</cp:revision>
  <cp:lastPrinted>2012-02-24T05:27:00Z</cp:lastPrinted>
  <dcterms:created xsi:type="dcterms:W3CDTF">2014-04-09T07:20:00Z</dcterms:created>
  <dcterms:modified xsi:type="dcterms:W3CDTF">2014-04-09T07:20:00Z</dcterms:modified>
</cp:coreProperties>
</file>