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1ED" w:rsidRPr="00D20B19" w:rsidRDefault="004E11ED" w:rsidP="004E11ED">
      <w:pPr>
        <w:pStyle w:val="af8"/>
        <w:spacing w:line="360" w:lineRule="auto"/>
        <w:jc w:val="center"/>
        <w:outlineLvl w:val="0"/>
        <w:rPr>
          <w:rFonts w:ascii="Times New Roman" w:hAnsi="Times New Roman" w:cs="Times New Roman"/>
          <w:b/>
          <w:sz w:val="24"/>
          <w:szCs w:val="24"/>
        </w:rPr>
      </w:pPr>
      <w:r w:rsidRPr="00D20B19">
        <w:rPr>
          <w:rFonts w:ascii="Times New Roman" w:hAnsi="Times New Roman" w:cs="Times New Roman"/>
          <w:b/>
          <w:sz w:val="24"/>
          <w:szCs w:val="24"/>
        </w:rPr>
        <w:t xml:space="preserve">МИНИСТЕРСТВО </w:t>
      </w:r>
      <w:r>
        <w:rPr>
          <w:rFonts w:ascii="Times New Roman" w:hAnsi="Times New Roman" w:cs="Times New Roman"/>
          <w:b/>
          <w:sz w:val="24"/>
          <w:szCs w:val="24"/>
        </w:rPr>
        <w:t xml:space="preserve">СТРОИТЕЛЬСТВА И ЖИЛИЩНО-КОММУНАЛЬНОГО ХОЗЯЙСТВА </w:t>
      </w:r>
      <w:r w:rsidRPr="00D20B19">
        <w:rPr>
          <w:rFonts w:ascii="Times New Roman" w:hAnsi="Times New Roman" w:cs="Times New Roman"/>
          <w:b/>
          <w:sz w:val="24"/>
          <w:szCs w:val="24"/>
        </w:rPr>
        <w:t>РОССИЙСКОЙ ФЕДЕРАЦИИ</w:t>
      </w:r>
    </w:p>
    <w:p w:rsidR="004E11ED" w:rsidRPr="007C3746" w:rsidRDefault="004E11ED" w:rsidP="004E11ED">
      <w:pPr>
        <w:pStyle w:val="af8"/>
        <w:pBdr>
          <w:bottom w:val="single" w:sz="4" w:space="1" w:color="auto"/>
        </w:pBdr>
        <w:spacing w:line="360" w:lineRule="auto"/>
        <w:jc w:val="center"/>
        <w:outlineLvl w:val="0"/>
        <w:rPr>
          <w:rFonts w:ascii="Times New Roman" w:hAnsi="Times New Roman" w:cs="Times New Roman"/>
          <w:sz w:val="28"/>
          <w:szCs w:val="28"/>
        </w:rPr>
      </w:pPr>
    </w:p>
    <w:p w:rsidR="004E11ED" w:rsidRPr="00132A5D" w:rsidRDefault="004E11ED" w:rsidP="004E11ED">
      <w:pPr>
        <w:pStyle w:val="af8"/>
        <w:spacing w:line="360" w:lineRule="auto"/>
        <w:jc w:val="center"/>
        <w:rPr>
          <w:rFonts w:ascii="Times New Roman" w:hAnsi="Times New Roman" w:cs="Times New Roman"/>
          <w:sz w:val="24"/>
          <w:szCs w:val="24"/>
        </w:rPr>
      </w:pPr>
    </w:p>
    <w:p w:rsidR="004E11ED" w:rsidRPr="007C3746" w:rsidRDefault="004E11ED" w:rsidP="004E11ED">
      <w:pPr>
        <w:pStyle w:val="af8"/>
        <w:spacing w:line="360" w:lineRule="auto"/>
        <w:jc w:val="right"/>
        <w:outlineLvl w:val="0"/>
        <w:rPr>
          <w:rFonts w:ascii="Times New Roman" w:hAnsi="Times New Roman" w:cs="Times New Roman"/>
          <w:sz w:val="28"/>
          <w:szCs w:val="28"/>
          <w:u w:val="single"/>
        </w:rPr>
      </w:pPr>
      <w:r w:rsidRPr="007C3746">
        <w:rPr>
          <w:rFonts w:ascii="Times New Roman" w:hAnsi="Times New Roman" w:cs="Times New Roman"/>
          <w:sz w:val="28"/>
          <w:szCs w:val="28"/>
          <w:u w:val="single"/>
        </w:rPr>
        <w:t>Проект</w:t>
      </w:r>
    </w:p>
    <w:p w:rsidR="004E11ED" w:rsidRPr="00132A5D" w:rsidRDefault="004E11ED" w:rsidP="004E11ED">
      <w:pPr>
        <w:pStyle w:val="af8"/>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                                                                  </w:t>
      </w:r>
    </w:p>
    <w:p w:rsidR="004E11ED" w:rsidRPr="00132A5D" w:rsidRDefault="004E11ED" w:rsidP="004E11ED">
      <w:pPr>
        <w:pStyle w:val="af8"/>
        <w:spacing w:line="360" w:lineRule="auto"/>
        <w:rPr>
          <w:rFonts w:ascii="Times New Roman" w:hAnsi="Times New Roman" w:cs="Times New Roman"/>
          <w:sz w:val="28"/>
          <w:szCs w:val="28"/>
        </w:rPr>
      </w:pPr>
      <w:r>
        <w:rPr>
          <w:rFonts w:ascii="Times New Roman" w:hAnsi="Times New Roman" w:cs="Times New Roman"/>
          <w:sz w:val="28"/>
          <w:szCs w:val="28"/>
        </w:rPr>
        <w:t>С В О Д   П Р А В И Л                                                        СП ХХХ.13330.ХХХХ</w:t>
      </w:r>
    </w:p>
    <w:p w:rsidR="004E11ED" w:rsidRDefault="004E11ED" w:rsidP="004E11ED">
      <w:pPr>
        <w:pStyle w:val="af8"/>
        <w:spacing w:line="360" w:lineRule="auto"/>
        <w:jc w:val="center"/>
        <w:rPr>
          <w:rFonts w:ascii="Times New Roman" w:hAnsi="Times New Roman" w:cs="Times New Roman"/>
          <w:sz w:val="24"/>
          <w:szCs w:val="24"/>
        </w:rPr>
      </w:pPr>
    </w:p>
    <w:p w:rsidR="004E11ED" w:rsidRDefault="004E11ED" w:rsidP="004E11ED">
      <w:pPr>
        <w:pStyle w:val="af8"/>
        <w:spacing w:line="360" w:lineRule="auto"/>
        <w:jc w:val="center"/>
        <w:rPr>
          <w:rFonts w:ascii="Times New Roman" w:hAnsi="Times New Roman" w:cs="Times New Roman"/>
          <w:sz w:val="24"/>
          <w:szCs w:val="24"/>
        </w:rPr>
      </w:pPr>
    </w:p>
    <w:p w:rsidR="004E11ED" w:rsidRDefault="004E11ED" w:rsidP="004E11ED">
      <w:pPr>
        <w:pStyle w:val="af8"/>
        <w:spacing w:line="360" w:lineRule="auto"/>
        <w:jc w:val="center"/>
        <w:rPr>
          <w:rFonts w:ascii="Times New Roman" w:hAnsi="Times New Roman" w:cs="Times New Roman"/>
          <w:sz w:val="24"/>
          <w:szCs w:val="24"/>
        </w:rPr>
      </w:pPr>
    </w:p>
    <w:p w:rsidR="004E11ED" w:rsidRPr="004E11ED" w:rsidRDefault="004E11ED" w:rsidP="004E11ED">
      <w:pPr>
        <w:pStyle w:val="af8"/>
        <w:spacing w:line="360" w:lineRule="auto"/>
        <w:jc w:val="center"/>
        <w:rPr>
          <w:rFonts w:ascii="Times New Roman" w:hAnsi="Times New Roman" w:cs="Times New Roman"/>
          <w:sz w:val="24"/>
          <w:szCs w:val="24"/>
        </w:rPr>
      </w:pPr>
    </w:p>
    <w:p w:rsidR="004E11ED" w:rsidRPr="004E11ED" w:rsidRDefault="004E11ED" w:rsidP="004E11ED">
      <w:pPr>
        <w:pStyle w:val="af8"/>
        <w:spacing w:line="360" w:lineRule="auto"/>
        <w:jc w:val="center"/>
        <w:rPr>
          <w:rFonts w:ascii="Times New Roman" w:hAnsi="Times New Roman" w:cs="Times New Roman"/>
          <w:sz w:val="24"/>
          <w:szCs w:val="24"/>
        </w:rPr>
      </w:pPr>
    </w:p>
    <w:p w:rsidR="004E11ED" w:rsidRPr="004E11ED" w:rsidRDefault="004E11ED" w:rsidP="004E11ED">
      <w:pPr>
        <w:pStyle w:val="af8"/>
        <w:spacing w:line="360" w:lineRule="auto"/>
        <w:jc w:val="center"/>
        <w:rPr>
          <w:rFonts w:ascii="Times New Roman" w:hAnsi="Times New Roman" w:cs="Times New Roman"/>
          <w:sz w:val="24"/>
          <w:szCs w:val="24"/>
        </w:rPr>
      </w:pPr>
    </w:p>
    <w:p w:rsidR="004E11ED" w:rsidRDefault="004E11ED" w:rsidP="004E11ED">
      <w:pPr>
        <w:pStyle w:val="af8"/>
        <w:spacing w:line="360" w:lineRule="auto"/>
        <w:jc w:val="center"/>
        <w:rPr>
          <w:rFonts w:ascii="Times New Roman" w:hAnsi="Times New Roman" w:cs="Times New Roman"/>
          <w:sz w:val="24"/>
          <w:szCs w:val="24"/>
        </w:rPr>
      </w:pPr>
    </w:p>
    <w:p w:rsidR="004E11ED" w:rsidRPr="004E11ED" w:rsidRDefault="004E11ED" w:rsidP="004E11ED">
      <w:pPr>
        <w:pStyle w:val="af8"/>
        <w:spacing w:line="360" w:lineRule="auto"/>
        <w:jc w:val="center"/>
        <w:rPr>
          <w:rFonts w:ascii="Times New Roman" w:hAnsi="Times New Roman" w:cs="Times New Roman"/>
          <w:b/>
          <w:sz w:val="32"/>
          <w:szCs w:val="32"/>
        </w:rPr>
      </w:pPr>
      <w:r>
        <w:rPr>
          <w:rFonts w:ascii="Times New Roman" w:hAnsi="Times New Roman" w:cs="Times New Roman"/>
          <w:b/>
          <w:sz w:val="32"/>
          <w:szCs w:val="32"/>
        </w:rPr>
        <w:t>СООРУЖЕНИЯ</w:t>
      </w:r>
      <w:r w:rsidRPr="004E11ED">
        <w:rPr>
          <w:rFonts w:ascii="Times New Roman" w:hAnsi="Times New Roman" w:cs="Times New Roman"/>
          <w:b/>
          <w:sz w:val="32"/>
          <w:szCs w:val="32"/>
        </w:rPr>
        <w:t xml:space="preserve"> </w:t>
      </w:r>
      <w:r>
        <w:rPr>
          <w:rFonts w:ascii="Times New Roman" w:hAnsi="Times New Roman" w:cs="Times New Roman"/>
          <w:b/>
          <w:sz w:val="32"/>
          <w:szCs w:val="32"/>
        </w:rPr>
        <w:t>ПОДЗЕМНЫЕ</w:t>
      </w:r>
      <w:r w:rsidRPr="004E11ED">
        <w:rPr>
          <w:rFonts w:ascii="Times New Roman" w:hAnsi="Times New Roman" w:cs="Times New Roman"/>
          <w:b/>
          <w:sz w:val="32"/>
          <w:szCs w:val="32"/>
        </w:rPr>
        <w:t xml:space="preserve">. </w:t>
      </w:r>
      <w:r>
        <w:rPr>
          <w:rFonts w:ascii="Times New Roman" w:hAnsi="Times New Roman" w:cs="Times New Roman"/>
          <w:b/>
          <w:sz w:val="32"/>
          <w:szCs w:val="32"/>
        </w:rPr>
        <w:t>ПРАВИЛА</w:t>
      </w:r>
      <w:r w:rsidRPr="004E11ED">
        <w:rPr>
          <w:rFonts w:ascii="Times New Roman" w:hAnsi="Times New Roman" w:cs="Times New Roman"/>
          <w:b/>
          <w:sz w:val="32"/>
          <w:szCs w:val="32"/>
        </w:rPr>
        <w:t xml:space="preserve"> </w:t>
      </w:r>
      <w:r>
        <w:rPr>
          <w:rFonts w:ascii="Times New Roman" w:hAnsi="Times New Roman" w:cs="Times New Roman"/>
          <w:b/>
          <w:sz w:val="32"/>
          <w:szCs w:val="32"/>
        </w:rPr>
        <w:t>ПРОЕКТИРОВАНИЯ</w:t>
      </w:r>
    </w:p>
    <w:p w:rsidR="004E11ED" w:rsidRPr="004E11ED" w:rsidRDefault="004E11ED" w:rsidP="004E11ED">
      <w:pPr>
        <w:pStyle w:val="af8"/>
        <w:spacing w:line="360" w:lineRule="auto"/>
        <w:jc w:val="center"/>
        <w:rPr>
          <w:rFonts w:ascii="Times New Roman" w:hAnsi="Times New Roman" w:cs="Times New Roman"/>
          <w:b/>
          <w:sz w:val="32"/>
          <w:szCs w:val="32"/>
        </w:rPr>
      </w:pPr>
    </w:p>
    <w:p w:rsidR="004E11ED" w:rsidRPr="00E07B12" w:rsidRDefault="004E11ED" w:rsidP="004E11ED">
      <w:pPr>
        <w:pStyle w:val="af8"/>
        <w:spacing w:line="360" w:lineRule="auto"/>
        <w:jc w:val="center"/>
        <w:outlineLvl w:val="0"/>
        <w:rPr>
          <w:rFonts w:ascii="Times New Roman" w:hAnsi="Times New Roman" w:cs="Times New Roman"/>
          <w:b/>
          <w:sz w:val="28"/>
          <w:szCs w:val="28"/>
          <w:lang w:val="en-US"/>
        </w:rPr>
      </w:pPr>
      <w:r>
        <w:rPr>
          <w:rFonts w:ascii="Times New Roman" w:hAnsi="Times New Roman" w:cs="Times New Roman"/>
          <w:b/>
          <w:sz w:val="28"/>
          <w:szCs w:val="28"/>
          <w:lang w:val="en-US"/>
        </w:rPr>
        <w:t>U</w:t>
      </w:r>
      <w:r w:rsidRPr="00772601">
        <w:rPr>
          <w:rFonts w:ascii="Times New Roman" w:hAnsi="Times New Roman" w:cs="Times New Roman"/>
          <w:b/>
          <w:sz w:val="28"/>
          <w:szCs w:val="28"/>
          <w:lang w:val="en-US"/>
        </w:rPr>
        <w:t>nderground</w:t>
      </w:r>
      <w:r w:rsidRPr="004E11ED">
        <w:rPr>
          <w:rFonts w:ascii="Times New Roman" w:hAnsi="Times New Roman" w:cs="Times New Roman"/>
          <w:b/>
          <w:sz w:val="28"/>
          <w:szCs w:val="28"/>
        </w:rPr>
        <w:t xml:space="preserve"> </w:t>
      </w:r>
      <w:r w:rsidRPr="00772601">
        <w:rPr>
          <w:rFonts w:ascii="Times New Roman" w:hAnsi="Times New Roman" w:cs="Times New Roman"/>
          <w:b/>
          <w:sz w:val="28"/>
          <w:szCs w:val="28"/>
          <w:lang w:val="en-US"/>
        </w:rPr>
        <w:t>structures</w:t>
      </w:r>
      <w:r w:rsidRPr="004E11ED">
        <w:rPr>
          <w:rFonts w:ascii="Times New Roman" w:hAnsi="Times New Roman" w:cs="Times New Roman"/>
          <w:b/>
          <w:sz w:val="28"/>
          <w:szCs w:val="28"/>
        </w:rPr>
        <w:t xml:space="preserve">. </w:t>
      </w:r>
      <w:r>
        <w:rPr>
          <w:rFonts w:ascii="Times New Roman" w:hAnsi="Times New Roman" w:cs="Times New Roman"/>
          <w:b/>
          <w:sz w:val="28"/>
          <w:szCs w:val="28"/>
          <w:lang w:val="en-US"/>
        </w:rPr>
        <w:t>D</w:t>
      </w:r>
      <w:r w:rsidRPr="00772601">
        <w:rPr>
          <w:rFonts w:ascii="Times New Roman" w:hAnsi="Times New Roman" w:cs="Times New Roman"/>
          <w:b/>
          <w:sz w:val="28"/>
          <w:szCs w:val="28"/>
          <w:lang w:val="en-US"/>
        </w:rPr>
        <w:t>esign</w:t>
      </w:r>
      <w:r w:rsidRPr="00E07B12">
        <w:rPr>
          <w:rFonts w:ascii="Times New Roman" w:hAnsi="Times New Roman" w:cs="Times New Roman"/>
          <w:b/>
          <w:sz w:val="28"/>
          <w:szCs w:val="28"/>
          <w:lang w:val="en-US"/>
        </w:rPr>
        <w:t xml:space="preserve"> </w:t>
      </w:r>
      <w:r w:rsidRPr="00772601">
        <w:rPr>
          <w:rFonts w:ascii="Times New Roman" w:hAnsi="Times New Roman" w:cs="Times New Roman"/>
          <w:b/>
          <w:sz w:val="28"/>
          <w:szCs w:val="28"/>
          <w:lang w:val="en-US"/>
        </w:rPr>
        <w:t>principles</w:t>
      </w:r>
    </w:p>
    <w:p w:rsidR="004E11ED" w:rsidRPr="00E07B12" w:rsidRDefault="004E11ED" w:rsidP="004E11ED">
      <w:pPr>
        <w:pStyle w:val="af8"/>
        <w:spacing w:line="360" w:lineRule="auto"/>
        <w:jc w:val="center"/>
        <w:rPr>
          <w:rFonts w:ascii="Times New Roman" w:hAnsi="Times New Roman" w:cs="Times New Roman"/>
          <w:b/>
          <w:sz w:val="32"/>
          <w:szCs w:val="32"/>
          <w:lang w:val="en-US"/>
        </w:rPr>
      </w:pPr>
    </w:p>
    <w:p w:rsidR="004E11ED" w:rsidRPr="00E07B12" w:rsidRDefault="004E11ED" w:rsidP="004E11ED">
      <w:pPr>
        <w:pStyle w:val="af8"/>
        <w:spacing w:line="360" w:lineRule="auto"/>
        <w:jc w:val="center"/>
        <w:rPr>
          <w:rFonts w:ascii="Times New Roman" w:hAnsi="Times New Roman" w:cs="Times New Roman"/>
          <w:b/>
          <w:sz w:val="32"/>
          <w:szCs w:val="32"/>
          <w:lang w:val="en-US"/>
        </w:rPr>
      </w:pPr>
    </w:p>
    <w:p w:rsidR="004E11ED" w:rsidRPr="00E07B12" w:rsidRDefault="004E11ED" w:rsidP="004E11ED">
      <w:pPr>
        <w:pStyle w:val="af8"/>
        <w:spacing w:line="360" w:lineRule="auto"/>
        <w:jc w:val="center"/>
        <w:rPr>
          <w:rFonts w:ascii="Times New Roman" w:hAnsi="Times New Roman" w:cs="Times New Roman"/>
          <w:b/>
          <w:sz w:val="32"/>
          <w:szCs w:val="32"/>
          <w:lang w:val="en-US"/>
        </w:rPr>
      </w:pPr>
    </w:p>
    <w:p w:rsidR="004E11ED" w:rsidRPr="00E07B12" w:rsidRDefault="004E11ED" w:rsidP="004E11ED">
      <w:pPr>
        <w:pStyle w:val="af8"/>
        <w:spacing w:line="360" w:lineRule="auto"/>
        <w:jc w:val="center"/>
        <w:rPr>
          <w:rFonts w:ascii="Times New Roman" w:hAnsi="Times New Roman" w:cs="Times New Roman"/>
          <w:b/>
          <w:sz w:val="32"/>
          <w:szCs w:val="32"/>
          <w:lang w:val="en-US"/>
        </w:rPr>
      </w:pPr>
    </w:p>
    <w:p w:rsidR="004E11ED" w:rsidRPr="00E07B12" w:rsidRDefault="004E11ED" w:rsidP="004E11ED">
      <w:pPr>
        <w:pStyle w:val="af8"/>
        <w:spacing w:line="360" w:lineRule="auto"/>
        <w:jc w:val="center"/>
        <w:rPr>
          <w:rFonts w:ascii="Times New Roman" w:hAnsi="Times New Roman" w:cs="Times New Roman"/>
          <w:b/>
          <w:sz w:val="32"/>
          <w:szCs w:val="32"/>
          <w:lang w:val="en-US"/>
        </w:rPr>
      </w:pPr>
    </w:p>
    <w:p w:rsidR="004E11ED" w:rsidRPr="00E07B12" w:rsidRDefault="004E11ED" w:rsidP="004E11ED">
      <w:pPr>
        <w:pStyle w:val="af8"/>
        <w:spacing w:line="360" w:lineRule="auto"/>
        <w:jc w:val="center"/>
        <w:rPr>
          <w:rFonts w:ascii="Times New Roman" w:hAnsi="Times New Roman" w:cs="Times New Roman"/>
          <w:b/>
          <w:sz w:val="32"/>
          <w:szCs w:val="32"/>
          <w:lang w:val="en-US"/>
        </w:rPr>
      </w:pPr>
    </w:p>
    <w:p w:rsidR="004E11ED" w:rsidRPr="00E07B12" w:rsidRDefault="004E11ED" w:rsidP="004E11ED">
      <w:pPr>
        <w:pStyle w:val="af8"/>
        <w:spacing w:line="360" w:lineRule="auto"/>
        <w:jc w:val="center"/>
        <w:rPr>
          <w:rFonts w:ascii="Times New Roman" w:hAnsi="Times New Roman" w:cs="Times New Roman"/>
          <w:b/>
          <w:sz w:val="32"/>
          <w:szCs w:val="32"/>
          <w:lang w:val="en-US"/>
        </w:rPr>
      </w:pPr>
    </w:p>
    <w:p w:rsidR="004E11ED" w:rsidRPr="00E07B12" w:rsidRDefault="004E11ED" w:rsidP="004E11ED">
      <w:pPr>
        <w:pStyle w:val="af8"/>
        <w:spacing w:line="360" w:lineRule="auto"/>
        <w:jc w:val="center"/>
        <w:rPr>
          <w:rFonts w:ascii="Times New Roman" w:hAnsi="Times New Roman" w:cs="Times New Roman"/>
          <w:b/>
          <w:sz w:val="32"/>
          <w:szCs w:val="32"/>
          <w:lang w:val="en-US"/>
        </w:rPr>
      </w:pPr>
    </w:p>
    <w:p w:rsidR="004E11ED" w:rsidRPr="00E07B12" w:rsidRDefault="004E11ED" w:rsidP="004E11ED">
      <w:pPr>
        <w:pStyle w:val="af8"/>
        <w:spacing w:line="360" w:lineRule="auto"/>
        <w:jc w:val="center"/>
        <w:rPr>
          <w:rFonts w:ascii="Times New Roman" w:hAnsi="Times New Roman" w:cs="Times New Roman"/>
          <w:b/>
          <w:sz w:val="32"/>
          <w:szCs w:val="32"/>
          <w:lang w:val="en-US"/>
        </w:rPr>
      </w:pPr>
    </w:p>
    <w:p w:rsidR="004E11ED" w:rsidRPr="00E07B12" w:rsidRDefault="004E11ED" w:rsidP="004E11ED">
      <w:pPr>
        <w:pStyle w:val="af8"/>
        <w:spacing w:line="360" w:lineRule="auto"/>
        <w:jc w:val="center"/>
        <w:rPr>
          <w:rFonts w:ascii="Times New Roman" w:hAnsi="Times New Roman" w:cs="Times New Roman"/>
          <w:b/>
          <w:sz w:val="32"/>
          <w:szCs w:val="32"/>
          <w:lang w:val="en-US"/>
        </w:rPr>
      </w:pPr>
    </w:p>
    <w:p w:rsidR="004E11ED" w:rsidRPr="00E07B12" w:rsidRDefault="004E11ED" w:rsidP="004E11ED">
      <w:pPr>
        <w:pStyle w:val="af8"/>
        <w:spacing w:line="360" w:lineRule="auto"/>
        <w:jc w:val="center"/>
        <w:rPr>
          <w:rFonts w:ascii="Times New Roman" w:hAnsi="Times New Roman" w:cs="Times New Roman"/>
          <w:b/>
          <w:sz w:val="32"/>
          <w:szCs w:val="32"/>
          <w:lang w:val="en-US"/>
        </w:rPr>
      </w:pPr>
    </w:p>
    <w:p w:rsidR="004E11ED" w:rsidRPr="004E11ED" w:rsidRDefault="004E11ED" w:rsidP="004E11ED">
      <w:pPr>
        <w:pStyle w:val="af8"/>
        <w:spacing w:line="360" w:lineRule="auto"/>
        <w:jc w:val="center"/>
        <w:outlineLvl w:val="0"/>
        <w:rPr>
          <w:rFonts w:ascii="Times New Roman" w:hAnsi="Times New Roman" w:cs="Times New Roman"/>
          <w:sz w:val="24"/>
          <w:szCs w:val="24"/>
          <w:lang w:val="en-US"/>
        </w:rPr>
      </w:pPr>
      <w:r>
        <w:rPr>
          <w:rFonts w:ascii="Times New Roman" w:hAnsi="Times New Roman" w:cs="Times New Roman"/>
          <w:sz w:val="24"/>
          <w:szCs w:val="24"/>
        </w:rPr>
        <w:t>Москва</w:t>
      </w:r>
      <w:r w:rsidRPr="004E11ED">
        <w:rPr>
          <w:rFonts w:ascii="Times New Roman" w:hAnsi="Times New Roman" w:cs="Times New Roman"/>
          <w:sz w:val="24"/>
          <w:szCs w:val="24"/>
          <w:lang w:val="en-US"/>
        </w:rPr>
        <w:t>, 2014</w:t>
      </w:r>
    </w:p>
    <w:p w:rsidR="004E11ED" w:rsidRPr="004E11ED" w:rsidRDefault="004E11ED" w:rsidP="004E11ED">
      <w:pPr>
        <w:pStyle w:val="af8"/>
        <w:spacing w:line="360" w:lineRule="auto"/>
        <w:outlineLvl w:val="0"/>
        <w:rPr>
          <w:rFonts w:ascii="Times New Roman" w:hAnsi="Times New Roman" w:cs="Times New Roman"/>
          <w:b/>
          <w:sz w:val="24"/>
          <w:szCs w:val="24"/>
          <w:lang w:val="en-US"/>
        </w:rPr>
      </w:pPr>
      <w:r>
        <w:rPr>
          <w:rFonts w:ascii="Times New Roman" w:hAnsi="Times New Roman" w:cs="Times New Roman"/>
          <w:b/>
          <w:sz w:val="24"/>
          <w:szCs w:val="24"/>
        </w:rPr>
        <w:lastRenderedPageBreak/>
        <w:t>СП</w:t>
      </w:r>
      <w:r w:rsidRPr="004E11ED">
        <w:rPr>
          <w:rFonts w:ascii="Times New Roman" w:hAnsi="Times New Roman" w:cs="Times New Roman"/>
          <w:b/>
          <w:sz w:val="24"/>
          <w:szCs w:val="24"/>
          <w:lang w:val="en-US"/>
        </w:rPr>
        <w:t xml:space="preserve"> </w:t>
      </w:r>
      <w:r>
        <w:rPr>
          <w:rFonts w:ascii="Times New Roman" w:hAnsi="Times New Roman" w:cs="Times New Roman"/>
          <w:b/>
          <w:sz w:val="24"/>
          <w:szCs w:val="24"/>
        </w:rPr>
        <w:t>ХХХ</w:t>
      </w:r>
      <w:r w:rsidRPr="004E11ED">
        <w:rPr>
          <w:rFonts w:ascii="Times New Roman" w:hAnsi="Times New Roman" w:cs="Times New Roman"/>
          <w:b/>
          <w:sz w:val="24"/>
          <w:szCs w:val="24"/>
          <w:lang w:val="en-US"/>
        </w:rPr>
        <w:t>.13330.</w:t>
      </w:r>
      <w:r>
        <w:rPr>
          <w:rFonts w:ascii="Times New Roman" w:hAnsi="Times New Roman" w:cs="Times New Roman"/>
          <w:b/>
          <w:sz w:val="24"/>
          <w:szCs w:val="24"/>
        </w:rPr>
        <w:t>ХХХХ</w:t>
      </w:r>
    </w:p>
    <w:p w:rsidR="004E11ED" w:rsidRPr="004E11ED" w:rsidRDefault="004E11ED" w:rsidP="004E11ED">
      <w:pPr>
        <w:pStyle w:val="af8"/>
        <w:spacing w:line="360" w:lineRule="auto"/>
        <w:rPr>
          <w:rFonts w:ascii="Times New Roman" w:hAnsi="Times New Roman" w:cs="Times New Roman"/>
          <w:b/>
          <w:sz w:val="24"/>
          <w:szCs w:val="24"/>
          <w:lang w:val="en-US"/>
        </w:rPr>
      </w:pPr>
    </w:p>
    <w:p w:rsidR="004E11ED" w:rsidRDefault="004E11ED" w:rsidP="004E11ED">
      <w:pPr>
        <w:pStyle w:val="af8"/>
        <w:spacing w:line="360" w:lineRule="auto"/>
        <w:jc w:val="center"/>
        <w:outlineLvl w:val="0"/>
        <w:rPr>
          <w:rFonts w:ascii="Times New Roman" w:hAnsi="Times New Roman" w:cs="Times New Roman"/>
          <w:b/>
          <w:sz w:val="24"/>
          <w:szCs w:val="24"/>
        </w:rPr>
      </w:pPr>
      <w:r>
        <w:rPr>
          <w:rFonts w:ascii="Times New Roman" w:hAnsi="Times New Roman" w:cs="Times New Roman"/>
          <w:b/>
          <w:sz w:val="24"/>
          <w:szCs w:val="24"/>
        </w:rPr>
        <w:t>Предисловие</w:t>
      </w:r>
    </w:p>
    <w:p w:rsidR="004E11ED" w:rsidRDefault="004E11ED" w:rsidP="004E11ED">
      <w:pPr>
        <w:pStyle w:val="af8"/>
        <w:spacing w:line="360" w:lineRule="auto"/>
        <w:jc w:val="center"/>
        <w:rPr>
          <w:rFonts w:ascii="Times New Roman" w:hAnsi="Times New Roman" w:cs="Times New Roman"/>
          <w:b/>
          <w:sz w:val="24"/>
          <w:szCs w:val="24"/>
        </w:rPr>
      </w:pPr>
    </w:p>
    <w:p w:rsidR="004E11ED" w:rsidRDefault="004E11ED" w:rsidP="004E11ED">
      <w:pPr>
        <w:pStyle w:val="af8"/>
        <w:spacing w:line="360" w:lineRule="auto"/>
        <w:ind w:firstLine="720"/>
        <w:jc w:val="both"/>
        <w:rPr>
          <w:rFonts w:ascii="Times New Roman" w:hAnsi="Times New Roman" w:cs="Times New Roman"/>
          <w:sz w:val="24"/>
          <w:szCs w:val="24"/>
        </w:rPr>
      </w:pPr>
      <w:r w:rsidRPr="00D20B19">
        <w:rPr>
          <w:rFonts w:ascii="Times New Roman" w:hAnsi="Times New Roman" w:cs="Times New Roman"/>
          <w:sz w:val="24"/>
          <w:szCs w:val="24"/>
        </w:rPr>
        <w:t>Цели и принципы стан</w:t>
      </w:r>
      <w:r>
        <w:rPr>
          <w:rFonts w:ascii="Times New Roman" w:hAnsi="Times New Roman" w:cs="Times New Roman"/>
          <w:sz w:val="24"/>
          <w:szCs w:val="24"/>
        </w:rPr>
        <w:t xml:space="preserve">дартизации в Российской Федерации установлены Федеральным законом от 27 декабря </w:t>
      </w:r>
      <w:smartTag w:uri="urn:schemas-microsoft-com:office:smarttags" w:element="metricconverter">
        <w:smartTagPr>
          <w:attr w:name="ProductID" w:val="2002 г"/>
        </w:smartTagPr>
        <w:r>
          <w:rPr>
            <w:rFonts w:ascii="Times New Roman" w:hAnsi="Times New Roman" w:cs="Times New Roman"/>
            <w:sz w:val="24"/>
            <w:szCs w:val="24"/>
          </w:rPr>
          <w:t>2002 г</w:t>
        </w:r>
      </w:smartTag>
      <w:r>
        <w:rPr>
          <w:rFonts w:ascii="Times New Roman" w:hAnsi="Times New Roman" w:cs="Times New Roman"/>
          <w:sz w:val="24"/>
          <w:szCs w:val="24"/>
        </w:rPr>
        <w:t xml:space="preserve">. № 184-ФЗ «О техническом регулировании», а правила разработки – Постановлением Правительства Российской Федерации от 19 ноября </w:t>
      </w:r>
      <w:smartTag w:uri="urn:schemas-microsoft-com:office:smarttags" w:element="metricconverter">
        <w:smartTagPr>
          <w:attr w:name="ProductID" w:val="2008 г"/>
        </w:smartTagPr>
        <w:r>
          <w:rPr>
            <w:rFonts w:ascii="Times New Roman" w:hAnsi="Times New Roman" w:cs="Times New Roman"/>
            <w:sz w:val="24"/>
            <w:szCs w:val="24"/>
          </w:rPr>
          <w:t>2008 г</w:t>
        </w:r>
      </w:smartTag>
      <w:r>
        <w:rPr>
          <w:rFonts w:ascii="Times New Roman" w:hAnsi="Times New Roman" w:cs="Times New Roman"/>
          <w:sz w:val="24"/>
          <w:szCs w:val="24"/>
        </w:rPr>
        <w:t>. № 858 «О порядке разработки и утверждения сводов правил»</w:t>
      </w:r>
    </w:p>
    <w:p w:rsidR="004E11ED" w:rsidRDefault="004E11ED" w:rsidP="004E11ED">
      <w:pPr>
        <w:pStyle w:val="af8"/>
        <w:spacing w:line="360" w:lineRule="auto"/>
        <w:ind w:firstLine="720"/>
        <w:jc w:val="both"/>
        <w:rPr>
          <w:rFonts w:ascii="Times New Roman" w:hAnsi="Times New Roman" w:cs="Times New Roman"/>
          <w:sz w:val="24"/>
          <w:szCs w:val="24"/>
        </w:rPr>
      </w:pPr>
    </w:p>
    <w:p w:rsidR="004E11ED" w:rsidRDefault="004E11ED" w:rsidP="004E11ED">
      <w:pPr>
        <w:pStyle w:val="af8"/>
        <w:spacing w:line="360" w:lineRule="auto"/>
        <w:ind w:firstLine="720"/>
        <w:jc w:val="both"/>
        <w:outlineLvl w:val="0"/>
        <w:rPr>
          <w:rFonts w:ascii="Times New Roman" w:hAnsi="Times New Roman" w:cs="Times New Roman"/>
          <w:b/>
          <w:sz w:val="24"/>
          <w:szCs w:val="24"/>
        </w:rPr>
      </w:pPr>
      <w:r>
        <w:rPr>
          <w:rFonts w:ascii="Times New Roman" w:hAnsi="Times New Roman" w:cs="Times New Roman"/>
          <w:b/>
          <w:sz w:val="24"/>
          <w:szCs w:val="24"/>
        </w:rPr>
        <w:t>Сведения о своде правил</w:t>
      </w:r>
    </w:p>
    <w:p w:rsidR="004E11ED" w:rsidRDefault="004E11ED" w:rsidP="004E11ED">
      <w:pPr>
        <w:pStyle w:val="af8"/>
        <w:spacing w:before="120" w:line="360" w:lineRule="auto"/>
        <w:ind w:firstLine="720"/>
        <w:jc w:val="both"/>
        <w:rPr>
          <w:rFonts w:ascii="Times New Roman" w:hAnsi="Times New Roman" w:cs="Times New Roman"/>
          <w:sz w:val="24"/>
          <w:szCs w:val="24"/>
        </w:rPr>
      </w:pPr>
      <w:r w:rsidRPr="00F17059">
        <w:rPr>
          <w:rFonts w:ascii="Times New Roman" w:hAnsi="Times New Roman" w:cs="Times New Roman"/>
          <w:sz w:val="24"/>
          <w:szCs w:val="24"/>
        </w:rPr>
        <w:t>1</w:t>
      </w:r>
      <w:r>
        <w:rPr>
          <w:rFonts w:ascii="Times New Roman" w:hAnsi="Times New Roman" w:cs="Times New Roman"/>
          <w:sz w:val="24"/>
          <w:szCs w:val="24"/>
        </w:rPr>
        <w:t xml:space="preserve"> ИСПОЛНИТЕЛИ – Научно-исследовательский, проектно изыскательский и конструкторско-технологический институт оснований и подземных сооружений им Н.М. Герсеванова – институт ОАО «НИЦ «Строительство» (НИИОСП им. Н.М. Герсеванова)</w:t>
      </w:r>
    </w:p>
    <w:p w:rsidR="004E11ED" w:rsidRDefault="004E11ED" w:rsidP="004E11ED">
      <w:pPr>
        <w:pStyle w:val="af8"/>
        <w:spacing w:before="120" w:line="360" w:lineRule="auto"/>
        <w:ind w:firstLine="720"/>
        <w:jc w:val="both"/>
        <w:outlineLvl w:val="0"/>
        <w:rPr>
          <w:rFonts w:ascii="Times New Roman" w:hAnsi="Times New Roman" w:cs="Times New Roman"/>
          <w:sz w:val="24"/>
          <w:szCs w:val="24"/>
        </w:rPr>
      </w:pPr>
      <w:r>
        <w:rPr>
          <w:rFonts w:ascii="Times New Roman" w:hAnsi="Times New Roman" w:cs="Times New Roman"/>
          <w:sz w:val="24"/>
          <w:szCs w:val="24"/>
        </w:rPr>
        <w:t>2 ВНЕСЕН Техническим комитетом по стандартизации ТК 465 «Строительство»</w:t>
      </w:r>
    </w:p>
    <w:p w:rsidR="004E11ED" w:rsidRDefault="004E11ED" w:rsidP="004E11ED">
      <w:pPr>
        <w:pStyle w:val="af8"/>
        <w:spacing w:before="12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3 ПОДГОТОВЛЕН к утверждению </w:t>
      </w:r>
    </w:p>
    <w:p w:rsidR="004E11ED" w:rsidRDefault="004E11ED" w:rsidP="004E11ED">
      <w:pPr>
        <w:pStyle w:val="af8"/>
        <w:spacing w:before="120" w:line="360" w:lineRule="auto"/>
        <w:ind w:firstLine="720"/>
        <w:jc w:val="both"/>
        <w:rPr>
          <w:rFonts w:ascii="Times New Roman" w:hAnsi="Times New Roman" w:cs="Times New Roman"/>
          <w:sz w:val="24"/>
          <w:szCs w:val="24"/>
        </w:rPr>
      </w:pPr>
      <w:r>
        <w:rPr>
          <w:rFonts w:ascii="Times New Roman" w:hAnsi="Times New Roman" w:cs="Times New Roman"/>
          <w:sz w:val="24"/>
          <w:szCs w:val="24"/>
        </w:rPr>
        <w:t>4 УТВЕРЖДЕН</w:t>
      </w:r>
    </w:p>
    <w:p w:rsidR="004E11ED" w:rsidRDefault="004E11ED" w:rsidP="004E11ED">
      <w:pPr>
        <w:pStyle w:val="af8"/>
        <w:spacing w:before="120" w:line="360" w:lineRule="auto"/>
        <w:ind w:firstLine="720"/>
        <w:jc w:val="both"/>
        <w:rPr>
          <w:rFonts w:ascii="Times New Roman" w:hAnsi="Times New Roman" w:cs="Times New Roman"/>
          <w:sz w:val="24"/>
          <w:szCs w:val="24"/>
        </w:rPr>
      </w:pPr>
      <w:r>
        <w:rPr>
          <w:rFonts w:ascii="Times New Roman" w:hAnsi="Times New Roman" w:cs="Times New Roman"/>
          <w:sz w:val="24"/>
          <w:szCs w:val="24"/>
        </w:rPr>
        <w:t>5 ЗАРЕГИСТРИРОВАН</w:t>
      </w:r>
    </w:p>
    <w:p w:rsidR="004E11ED" w:rsidRDefault="004E11ED" w:rsidP="004E11ED">
      <w:pPr>
        <w:pStyle w:val="af8"/>
        <w:spacing w:before="120" w:line="360" w:lineRule="auto"/>
        <w:ind w:firstLine="720"/>
        <w:jc w:val="both"/>
        <w:rPr>
          <w:rFonts w:ascii="Times New Roman" w:hAnsi="Times New Roman" w:cs="Times New Roman"/>
          <w:sz w:val="24"/>
          <w:szCs w:val="24"/>
        </w:rPr>
      </w:pPr>
    </w:p>
    <w:p w:rsidR="004E11ED" w:rsidRDefault="004E11ED" w:rsidP="004E11ED">
      <w:pPr>
        <w:pStyle w:val="af8"/>
        <w:spacing w:before="120" w:line="360" w:lineRule="auto"/>
        <w:ind w:firstLine="720"/>
        <w:jc w:val="both"/>
        <w:rPr>
          <w:rFonts w:ascii="Times New Roman" w:hAnsi="Times New Roman" w:cs="Times New Roman"/>
          <w:sz w:val="24"/>
          <w:szCs w:val="24"/>
        </w:rPr>
      </w:pPr>
    </w:p>
    <w:p w:rsidR="004E11ED" w:rsidRPr="0049537C" w:rsidRDefault="004E11ED" w:rsidP="004E11ED">
      <w:pPr>
        <w:pStyle w:val="af8"/>
        <w:spacing w:before="120" w:line="360" w:lineRule="auto"/>
        <w:ind w:firstLine="720"/>
        <w:jc w:val="both"/>
        <w:rPr>
          <w:rFonts w:ascii="Times New Roman" w:hAnsi="Times New Roman" w:cs="Times New Roman"/>
          <w:i/>
          <w:sz w:val="24"/>
          <w:szCs w:val="24"/>
        </w:rPr>
      </w:pPr>
      <w:r>
        <w:rPr>
          <w:rFonts w:ascii="Times New Roman" w:hAnsi="Times New Roman" w:cs="Times New Roman"/>
          <w:i/>
          <w:sz w:val="24"/>
          <w:szCs w:val="24"/>
        </w:rPr>
        <w:t>Отзывы и</w:t>
      </w:r>
      <w:r w:rsidRPr="0049537C">
        <w:rPr>
          <w:rFonts w:ascii="Times New Roman" w:hAnsi="Times New Roman" w:cs="Times New Roman"/>
          <w:i/>
          <w:sz w:val="24"/>
          <w:szCs w:val="24"/>
        </w:rPr>
        <w:t xml:space="preserve"> замечани</w:t>
      </w:r>
      <w:r>
        <w:rPr>
          <w:rFonts w:ascii="Times New Roman" w:hAnsi="Times New Roman" w:cs="Times New Roman"/>
          <w:i/>
          <w:sz w:val="24"/>
          <w:szCs w:val="24"/>
        </w:rPr>
        <w:t>я</w:t>
      </w:r>
      <w:r w:rsidRPr="0049537C">
        <w:rPr>
          <w:rFonts w:ascii="Times New Roman" w:hAnsi="Times New Roman" w:cs="Times New Roman"/>
          <w:i/>
          <w:sz w:val="24"/>
          <w:szCs w:val="24"/>
        </w:rPr>
        <w:t xml:space="preserve"> по проекту свода правил </w:t>
      </w:r>
      <w:r>
        <w:rPr>
          <w:rFonts w:ascii="Times New Roman" w:hAnsi="Times New Roman" w:cs="Times New Roman"/>
          <w:i/>
          <w:sz w:val="24"/>
          <w:szCs w:val="24"/>
        </w:rPr>
        <w:t xml:space="preserve">принимаются </w:t>
      </w:r>
      <w:r w:rsidRPr="0049537C">
        <w:rPr>
          <w:rFonts w:ascii="Times New Roman" w:hAnsi="Times New Roman" w:cs="Times New Roman"/>
          <w:i/>
          <w:sz w:val="24"/>
          <w:szCs w:val="24"/>
        </w:rPr>
        <w:t>по адресу: 109428,</w:t>
      </w:r>
      <w:r>
        <w:rPr>
          <w:rFonts w:ascii="Times New Roman" w:hAnsi="Times New Roman" w:cs="Times New Roman"/>
          <w:i/>
          <w:sz w:val="24"/>
          <w:szCs w:val="24"/>
        </w:rPr>
        <w:t xml:space="preserve">     </w:t>
      </w:r>
      <w:r w:rsidRPr="0049537C">
        <w:rPr>
          <w:rFonts w:ascii="Times New Roman" w:hAnsi="Times New Roman" w:cs="Times New Roman"/>
          <w:i/>
          <w:sz w:val="24"/>
          <w:szCs w:val="24"/>
        </w:rPr>
        <w:t>г</w:t>
      </w:r>
      <w:r>
        <w:rPr>
          <w:rFonts w:ascii="Times New Roman" w:hAnsi="Times New Roman" w:cs="Times New Roman"/>
          <w:i/>
          <w:sz w:val="24"/>
          <w:szCs w:val="24"/>
        </w:rPr>
        <w:t>.</w:t>
      </w:r>
      <w:r w:rsidRPr="0049537C">
        <w:rPr>
          <w:rFonts w:ascii="Times New Roman" w:hAnsi="Times New Roman" w:cs="Times New Roman"/>
          <w:i/>
          <w:sz w:val="24"/>
          <w:szCs w:val="24"/>
        </w:rPr>
        <w:t xml:space="preserve"> Москва, 2-я Институтская ул., д. 6,</w:t>
      </w:r>
      <w:r>
        <w:rPr>
          <w:rFonts w:ascii="Times New Roman" w:hAnsi="Times New Roman" w:cs="Times New Roman"/>
          <w:i/>
          <w:sz w:val="24"/>
          <w:szCs w:val="24"/>
        </w:rPr>
        <w:t xml:space="preserve"> </w:t>
      </w:r>
      <w:r w:rsidRPr="0049537C">
        <w:rPr>
          <w:rFonts w:ascii="Times New Roman" w:hAnsi="Times New Roman" w:cs="Times New Roman"/>
          <w:i/>
          <w:sz w:val="24"/>
          <w:szCs w:val="24"/>
        </w:rPr>
        <w:t>стр. 12</w:t>
      </w:r>
      <w:r>
        <w:rPr>
          <w:rFonts w:ascii="Times New Roman" w:hAnsi="Times New Roman" w:cs="Times New Roman"/>
          <w:i/>
          <w:sz w:val="24"/>
          <w:szCs w:val="24"/>
        </w:rPr>
        <w:t xml:space="preserve">, или по электронной почте: </w:t>
      </w:r>
      <w:r w:rsidRPr="0049537C">
        <w:rPr>
          <w:rFonts w:ascii="Times New Roman" w:hAnsi="Times New Roman" w:cs="Times New Roman"/>
          <w:i/>
          <w:sz w:val="24"/>
          <w:szCs w:val="24"/>
          <w:lang w:val="en-US"/>
        </w:rPr>
        <w:t>niiosp</w:t>
      </w:r>
      <w:r w:rsidRPr="0049537C">
        <w:rPr>
          <w:rFonts w:ascii="Times New Roman" w:hAnsi="Times New Roman" w:cs="Times New Roman"/>
          <w:i/>
          <w:sz w:val="24"/>
          <w:szCs w:val="24"/>
        </w:rPr>
        <w:t>@</w:t>
      </w:r>
      <w:r w:rsidRPr="0049537C">
        <w:rPr>
          <w:rFonts w:ascii="Times New Roman" w:hAnsi="Times New Roman" w:cs="Times New Roman"/>
          <w:i/>
          <w:sz w:val="24"/>
          <w:szCs w:val="24"/>
          <w:lang w:val="en-US"/>
        </w:rPr>
        <w:t>niiosp</w:t>
      </w:r>
      <w:r w:rsidRPr="0049537C">
        <w:rPr>
          <w:rFonts w:ascii="Times New Roman" w:hAnsi="Times New Roman" w:cs="Times New Roman"/>
          <w:i/>
          <w:sz w:val="24"/>
          <w:szCs w:val="24"/>
        </w:rPr>
        <w:t>.ru</w:t>
      </w:r>
    </w:p>
    <w:p w:rsidR="00D20B19" w:rsidRPr="00D20B19" w:rsidRDefault="00D20B19" w:rsidP="00D20B19">
      <w:pPr>
        <w:pStyle w:val="af8"/>
        <w:spacing w:before="120" w:line="360" w:lineRule="auto"/>
        <w:ind w:firstLine="720"/>
        <w:jc w:val="both"/>
        <w:rPr>
          <w:rFonts w:ascii="Times New Roman" w:hAnsi="Times New Roman" w:cs="Times New Roman"/>
          <w:b/>
          <w:sz w:val="24"/>
          <w:szCs w:val="24"/>
        </w:rPr>
      </w:pPr>
    </w:p>
    <w:p w:rsidR="00C92F45" w:rsidRDefault="00D20B19" w:rsidP="00A5111C">
      <w:pPr>
        <w:pStyle w:val="af8"/>
        <w:spacing w:after="120" w:line="360" w:lineRule="auto"/>
        <w:jc w:val="center"/>
        <w:outlineLvl w:val="0"/>
        <w:rPr>
          <w:rFonts w:ascii="Times New Roman" w:hAnsi="Times New Roman" w:cs="Times New Roman"/>
          <w:b/>
          <w:sz w:val="24"/>
          <w:szCs w:val="24"/>
        </w:rPr>
      </w:pPr>
      <w:r w:rsidRPr="00D20B19">
        <w:rPr>
          <w:rFonts w:ascii="Times New Roman" w:hAnsi="Times New Roman" w:cs="Times New Roman"/>
          <w:b/>
          <w:sz w:val="24"/>
          <w:szCs w:val="24"/>
        </w:rPr>
        <w:br w:type="page"/>
      </w:r>
      <w:r w:rsidR="00C92F45" w:rsidRPr="00C92F45">
        <w:rPr>
          <w:rFonts w:ascii="Times New Roman" w:hAnsi="Times New Roman" w:cs="Times New Roman"/>
          <w:b/>
          <w:sz w:val="24"/>
          <w:szCs w:val="24"/>
        </w:rPr>
        <w:lastRenderedPageBreak/>
        <w:t>Содержание</w:t>
      </w:r>
    </w:p>
    <w:p w:rsidR="00C92F45" w:rsidRPr="00C92F45" w:rsidRDefault="00C92F45" w:rsidP="00B130CA">
      <w:pPr>
        <w:pStyle w:val="af8"/>
        <w:spacing w:before="240" w:line="360" w:lineRule="auto"/>
        <w:jc w:val="both"/>
        <w:rPr>
          <w:rFonts w:ascii="Times New Roman" w:hAnsi="Times New Roman" w:cs="Times New Roman"/>
          <w:sz w:val="24"/>
          <w:szCs w:val="24"/>
        </w:rPr>
      </w:pPr>
      <w:r w:rsidRPr="00C92F45">
        <w:rPr>
          <w:rFonts w:ascii="Times New Roman" w:hAnsi="Times New Roman" w:cs="Times New Roman"/>
          <w:sz w:val="24"/>
          <w:szCs w:val="24"/>
        </w:rPr>
        <w:t>Введение</w:t>
      </w:r>
      <w:r w:rsidR="00AA6354">
        <w:rPr>
          <w:rFonts w:ascii="Times New Roman" w:hAnsi="Times New Roman" w:cs="Times New Roman"/>
          <w:sz w:val="24"/>
          <w:szCs w:val="24"/>
        </w:rPr>
        <w:t>………………………………………………………………………………………... 5</w:t>
      </w:r>
    </w:p>
    <w:p w:rsidR="00C92F45" w:rsidRPr="00C92F45" w:rsidRDefault="00647550" w:rsidP="00C92F45">
      <w:pPr>
        <w:pStyle w:val="af8"/>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00C92F45" w:rsidRPr="00C92F45">
        <w:rPr>
          <w:rFonts w:ascii="Times New Roman" w:hAnsi="Times New Roman" w:cs="Times New Roman"/>
          <w:sz w:val="24"/>
          <w:szCs w:val="24"/>
        </w:rPr>
        <w:t>. Область применения</w:t>
      </w:r>
      <w:r w:rsidR="00AA6354">
        <w:rPr>
          <w:rFonts w:ascii="Times New Roman" w:hAnsi="Times New Roman" w:cs="Times New Roman"/>
          <w:sz w:val="24"/>
          <w:szCs w:val="24"/>
        </w:rPr>
        <w:t>………………………………………………………………………… 6</w:t>
      </w:r>
    </w:p>
    <w:p w:rsidR="00C92F45" w:rsidRPr="00C92F45" w:rsidRDefault="00647550" w:rsidP="00C92F45">
      <w:pPr>
        <w:pStyle w:val="af8"/>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00C92F45" w:rsidRPr="00C92F45">
        <w:rPr>
          <w:rFonts w:ascii="Times New Roman" w:hAnsi="Times New Roman" w:cs="Times New Roman"/>
          <w:sz w:val="24"/>
          <w:szCs w:val="24"/>
        </w:rPr>
        <w:t>. Нормативные ссылки</w:t>
      </w:r>
      <w:r w:rsidR="00AA6354">
        <w:rPr>
          <w:rFonts w:ascii="Times New Roman" w:hAnsi="Times New Roman" w:cs="Times New Roman"/>
          <w:sz w:val="24"/>
          <w:szCs w:val="24"/>
        </w:rPr>
        <w:t>……………………………………………………………………….. 6</w:t>
      </w:r>
    </w:p>
    <w:p w:rsidR="00C92F45" w:rsidRPr="00C92F45" w:rsidRDefault="00647550" w:rsidP="00C92F45">
      <w:pPr>
        <w:pStyle w:val="af8"/>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00C92F45" w:rsidRPr="00C92F45">
        <w:rPr>
          <w:rFonts w:ascii="Times New Roman" w:hAnsi="Times New Roman" w:cs="Times New Roman"/>
          <w:sz w:val="24"/>
          <w:szCs w:val="24"/>
        </w:rPr>
        <w:t>. Термины и определения</w:t>
      </w:r>
      <w:r w:rsidR="00AA6354">
        <w:rPr>
          <w:rFonts w:ascii="Times New Roman" w:hAnsi="Times New Roman" w:cs="Times New Roman"/>
          <w:sz w:val="24"/>
          <w:szCs w:val="24"/>
        </w:rPr>
        <w:t>…………………………………………………………………….. 8</w:t>
      </w:r>
    </w:p>
    <w:p w:rsidR="00C92F45" w:rsidRPr="00C92F45" w:rsidRDefault="00647550" w:rsidP="00C92F45">
      <w:pPr>
        <w:pStyle w:val="af8"/>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00C92F45" w:rsidRPr="00C92F45">
        <w:rPr>
          <w:rFonts w:ascii="Times New Roman" w:hAnsi="Times New Roman" w:cs="Times New Roman"/>
          <w:sz w:val="24"/>
          <w:szCs w:val="24"/>
        </w:rPr>
        <w:t>. Общие положения</w:t>
      </w:r>
      <w:r w:rsidR="00AA6354">
        <w:rPr>
          <w:rFonts w:ascii="Times New Roman" w:hAnsi="Times New Roman" w:cs="Times New Roman"/>
          <w:sz w:val="24"/>
          <w:szCs w:val="24"/>
        </w:rPr>
        <w:t>…………………………………………………………………………… 8</w:t>
      </w:r>
    </w:p>
    <w:p w:rsidR="00C92F45" w:rsidRPr="00C92F45" w:rsidRDefault="00647550" w:rsidP="00C92F45">
      <w:pPr>
        <w:pStyle w:val="af8"/>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00C92F45" w:rsidRPr="00C92F45">
        <w:rPr>
          <w:rFonts w:ascii="Times New Roman" w:hAnsi="Times New Roman" w:cs="Times New Roman"/>
          <w:sz w:val="24"/>
          <w:szCs w:val="24"/>
        </w:rPr>
        <w:t>. Но</w:t>
      </w:r>
      <w:r w:rsidR="0068740E">
        <w:rPr>
          <w:rFonts w:ascii="Times New Roman" w:hAnsi="Times New Roman" w:cs="Times New Roman"/>
          <w:sz w:val="24"/>
          <w:szCs w:val="24"/>
        </w:rPr>
        <w:t>менклатура подземных сооружений</w:t>
      </w:r>
      <w:r w:rsidR="00D3074E">
        <w:rPr>
          <w:rFonts w:ascii="Times New Roman" w:hAnsi="Times New Roman" w:cs="Times New Roman"/>
          <w:sz w:val="24"/>
          <w:szCs w:val="24"/>
        </w:rPr>
        <w:t>. Геотехнические категории</w:t>
      </w:r>
      <w:r w:rsidR="00AA6354">
        <w:rPr>
          <w:rFonts w:ascii="Times New Roman" w:hAnsi="Times New Roman" w:cs="Times New Roman"/>
          <w:sz w:val="24"/>
          <w:szCs w:val="24"/>
        </w:rPr>
        <w:t>……</w:t>
      </w:r>
      <w:r w:rsidR="0068740E">
        <w:rPr>
          <w:rFonts w:ascii="Times New Roman" w:hAnsi="Times New Roman" w:cs="Times New Roman"/>
          <w:sz w:val="24"/>
          <w:szCs w:val="24"/>
        </w:rPr>
        <w:t>……………</w:t>
      </w:r>
      <w:r w:rsidR="00AA6354">
        <w:rPr>
          <w:rFonts w:ascii="Times New Roman" w:hAnsi="Times New Roman" w:cs="Times New Roman"/>
          <w:sz w:val="24"/>
          <w:szCs w:val="24"/>
        </w:rPr>
        <w:t>… 10</w:t>
      </w:r>
    </w:p>
    <w:p w:rsidR="00C92F45" w:rsidRPr="00C92F45" w:rsidRDefault="0068740E" w:rsidP="00C92F45">
      <w:pPr>
        <w:pStyle w:val="af8"/>
        <w:spacing w:line="360" w:lineRule="auto"/>
        <w:jc w:val="both"/>
        <w:rPr>
          <w:rFonts w:ascii="Times New Roman" w:hAnsi="Times New Roman" w:cs="Times New Roman"/>
          <w:sz w:val="24"/>
          <w:szCs w:val="24"/>
        </w:rPr>
      </w:pPr>
      <w:r>
        <w:rPr>
          <w:rFonts w:ascii="Times New Roman" w:hAnsi="Times New Roman" w:cs="Times New Roman"/>
          <w:sz w:val="24"/>
          <w:szCs w:val="24"/>
        </w:rPr>
        <w:t>6</w:t>
      </w:r>
      <w:r w:rsidR="00C92F45" w:rsidRPr="00C92F45">
        <w:rPr>
          <w:rFonts w:ascii="Times New Roman" w:hAnsi="Times New Roman" w:cs="Times New Roman"/>
          <w:sz w:val="24"/>
          <w:szCs w:val="24"/>
        </w:rPr>
        <w:t>. Исходные данные для проектирования</w:t>
      </w:r>
      <w:r w:rsidR="00647550">
        <w:rPr>
          <w:rFonts w:ascii="Times New Roman" w:hAnsi="Times New Roman" w:cs="Times New Roman"/>
          <w:sz w:val="24"/>
          <w:szCs w:val="24"/>
        </w:rPr>
        <w:t xml:space="preserve"> и т</w:t>
      </w:r>
      <w:r w:rsidR="00C92F45" w:rsidRPr="00C92F45">
        <w:rPr>
          <w:rFonts w:ascii="Times New Roman" w:hAnsi="Times New Roman" w:cs="Times New Roman"/>
          <w:sz w:val="24"/>
          <w:szCs w:val="24"/>
        </w:rPr>
        <w:t>ребования к инженерным изысканиям</w:t>
      </w:r>
      <w:r w:rsidR="00AA6354">
        <w:rPr>
          <w:rFonts w:ascii="Times New Roman" w:hAnsi="Times New Roman" w:cs="Times New Roman"/>
          <w:sz w:val="24"/>
          <w:szCs w:val="24"/>
        </w:rPr>
        <w:t xml:space="preserve">…… </w:t>
      </w:r>
      <w:r w:rsidR="00DC2513">
        <w:rPr>
          <w:rFonts w:ascii="Times New Roman" w:hAnsi="Times New Roman" w:cs="Times New Roman"/>
          <w:sz w:val="24"/>
          <w:szCs w:val="24"/>
        </w:rPr>
        <w:t>13</w:t>
      </w:r>
    </w:p>
    <w:p w:rsidR="00C92F45" w:rsidRDefault="0068740E" w:rsidP="00C92F45">
      <w:pPr>
        <w:pStyle w:val="af8"/>
        <w:spacing w:line="360" w:lineRule="auto"/>
        <w:jc w:val="both"/>
        <w:rPr>
          <w:rFonts w:ascii="Times New Roman" w:hAnsi="Times New Roman" w:cs="Times New Roman"/>
          <w:sz w:val="24"/>
          <w:szCs w:val="24"/>
        </w:rPr>
      </w:pPr>
      <w:bookmarkStart w:id="0" w:name="_Hlk315339927"/>
      <w:r>
        <w:rPr>
          <w:rFonts w:ascii="Times New Roman" w:hAnsi="Times New Roman" w:cs="Times New Roman"/>
          <w:sz w:val="24"/>
          <w:szCs w:val="24"/>
        </w:rPr>
        <w:t>7</w:t>
      </w:r>
      <w:r w:rsidR="00C92F45" w:rsidRPr="00C92F45">
        <w:rPr>
          <w:rFonts w:ascii="Times New Roman" w:hAnsi="Times New Roman" w:cs="Times New Roman"/>
          <w:sz w:val="24"/>
          <w:szCs w:val="24"/>
        </w:rPr>
        <w:t>. Основные принципы проектирования</w:t>
      </w:r>
      <w:r w:rsidR="00AA6354">
        <w:rPr>
          <w:rFonts w:ascii="Times New Roman" w:hAnsi="Times New Roman" w:cs="Times New Roman"/>
          <w:sz w:val="24"/>
          <w:szCs w:val="24"/>
        </w:rPr>
        <w:t xml:space="preserve">……………………………………………………. </w:t>
      </w:r>
      <w:r w:rsidR="00DC2513">
        <w:rPr>
          <w:rFonts w:ascii="Times New Roman" w:hAnsi="Times New Roman" w:cs="Times New Roman"/>
          <w:sz w:val="24"/>
          <w:szCs w:val="24"/>
        </w:rPr>
        <w:t>16</w:t>
      </w:r>
    </w:p>
    <w:p w:rsidR="00646E89" w:rsidRDefault="0068740E" w:rsidP="00646E89">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7</w:t>
      </w:r>
      <w:r w:rsidR="00646E89">
        <w:rPr>
          <w:rFonts w:ascii="Times New Roman" w:hAnsi="Times New Roman" w:cs="Times New Roman"/>
          <w:sz w:val="24"/>
          <w:szCs w:val="24"/>
        </w:rPr>
        <w:t>.1 Общие указания</w:t>
      </w:r>
      <w:r w:rsidR="00AA6354">
        <w:rPr>
          <w:rFonts w:ascii="Times New Roman" w:hAnsi="Times New Roman" w:cs="Times New Roman"/>
          <w:sz w:val="24"/>
          <w:szCs w:val="24"/>
        </w:rPr>
        <w:t xml:space="preserve">………………………………………………………………………. </w:t>
      </w:r>
      <w:r w:rsidR="00DC2513">
        <w:rPr>
          <w:rFonts w:ascii="Times New Roman" w:hAnsi="Times New Roman" w:cs="Times New Roman"/>
          <w:sz w:val="24"/>
          <w:szCs w:val="24"/>
        </w:rPr>
        <w:t xml:space="preserve"> 16</w:t>
      </w:r>
    </w:p>
    <w:p w:rsidR="00646E89" w:rsidRDefault="0068740E" w:rsidP="00646E89">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7</w:t>
      </w:r>
      <w:r w:rsidR="00646E89">
        <w:rPr>
          <w:rFonts w:ascii="Times New Roman" w:hAnsi="Times New Roman" w:cs="Times New Roman"/>
          <w:sz w:val="24"/>
          <w:szCs w:val="24"/>
        </w:rPr>
        <w:t>.2 Предельные состояния</w:t>
      </w:r>
      <w:r w:rsidR="00AA6354">
        <w:rPr>
          <w:rFonts w:ascii="Times New Roman" w:hAnsi="Times New Roman" w:cs="Times New Roman"/>
          <w:sz w:val="24"/>
          <w:szCs w:val="24"/>
        </w:rPr>
        <w:t xml:space="preserve">……………………………………………………………….. </w:t>
      </w:r>
      <w:r w:rsidR="00DC2513">
        <w:rPr>
          <w:rFonts w:ascii="Times New Roman" w:hAnsi="Times New Roman" w:cs="Times New Roman"/>
          <w:sz w:val="24"/>
          <w:szCs w:val="24"/>
        </w:rPr>
        <w:t xml:space="preserve"> 17</w:t>
      </w:r>
    </w:p>
    <w:p w:rsidR="006F6DC4" w:rsidRDefault="0068740E" w:rsidP="00646E89">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7</w:t>
      </w:r>
      <w:r w:rsidR="006F6DC4">
        <w:rPr>
          <w:rFonts w:ascii="Times New Roman" w:hAnsi="Times New Roman" w:cs="Times New Roman"/>
          <w:sz w:val="24"/>
          <w:szCs w:val="24"/>
        </w:rPr>
        <w:t>.3 Коэффициенты надежности</w:t>
      </w:r>
      <w:r w:rsidR="00AA6354">
        <w:rPr>
          <w:rFonts w:ascii="Times New Roman" w:hAnsi="Times New Roman" w:cs="Times New Roman"/>
          <w:sz w:val="24"/>
          <w:szCs w:val="24"/>
        </w:rPr>
        <w:t xml:space="preserve">…………………………………………………………. </w:t>
      </w:r>
      <w:r w:rsidR="00DC2513">
        <w:rPr>
          <w:rFonts w:ascii="Times New Roman" w:hAnsi="Times New Roman" w:cs="Times New Roman"/>
          <w:sz w:val="24"/>
          <w:szCs w:val="24"/>
        </w:rPr>
        <w:t xml:space="preserve"> 19</w:t>
      </w:r>
    </w:p>
    <w:p w:rsidR="00646E89" w:rsidRDefault="0068740E" w:rsidP="00646E89">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7</w:t>
      </w:r>
      <w:r w:rsidR="006F6DC4">
        <w:rPr>
          <w:rFonts w:ascii="Times New Roman" w:hAnsi="Times New Roman" w:cs="Times New Roman"/>
          <w:sz w:val="24"/>
          <w:szCs w:val="24"/>
        </w:rPr>
        <w:t>.4 Проектирование с использованием расчетов</w:t>
      </w:r>
      <w:r w:rsidR="00AA6354">
        <w:rPr>
          <w:rFonts w:ascii="Times New Roman" w:hAnsi="Times New Roman" w:cs="Times New Roman"/>
          <w:sz w:val="24"/>
          <w:szCs w:val="24"/>
        </w:rPr>
        <w:t xml:space="preserve">………………………………………. </w:t>
      </w:r>
      <w:r w:rsidR="00DC2513">
        <w:rPr>
          <w:rFonts w:ascii="Times New Roman" w:hAnsi="Times New Roman" w:cs="Times New Roman"/>
          <w:sz w:val="24"/>
          <w:szCs w:val="24"/>
        </w:rPr>
        <w:t xml:space="preserve"> 20</w:t>
      </w:r>
    </w:p>
    <w:p w:rsidR="006F6DC4" w:rsidRDefault="0068740E" w:rsidP="00646E89">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7</w:t>
      </w:r>
      <w:r w:rsidR="006F6DC4">
        <w:rPr>
          <w:rFonts w:ascii="Times New Roman" w:hAnsi="Times New Roman" w:cs="Times New Roman"/>
          <w:sz w:val="24"/>
          <w:szCs w:val="24"/>
        </w:rPr>
        <w:t>.5 Проектирование по предписаниям</w:t>
      </w:r>
      <w:r w:rsidR="00AA6354">
        <w:rPr>
          <w:rFonts w:ascii="Times New Roman" w:hAnsi="Times New Roman" w:cs="Times New Roman"/>
          <w:sz w:val="24"/>
          <w:szCs w:val="24"/>
        </w:rPr>
        <w:t xml:space="preserve">………………………………………………….. </w:t>
      </w:r>
      <w:r w:rsidR="00DC2513">
        <w:rPr>
          <w:rFonts w:ascii="Times New Roman" w:hAnsi="Times New Roman" w:cs="Times New Roman"/>
          <w:sz w:val="24"/>
          <w:szCs w:val="24"/>
        </w:rPr>
        <w:t xml:space="preserve"> 20</w:t>
      </w:r>
    </w:p>
    <w:p w:rsidR="006F6DC4" w:rsidRDefault="0068740E" w:rsidP="00646E89">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7</w:t>
      </w:r>
      <w:r w:rsidR="006F6DC4">
        <w:rPr>
          <w:rFonts w:ascii="Times New Roman" w:hAnsi="Times New Roman" w:cs="Times New Roman"/>
          <w:sz w:val="24"/>
          <w:szCs w:val="24"/>
        </w:rPr>
        <w:t>.6 И</w:t>
      </w:r>
      <w:r w:rsidR="006F6DC4" w:rsidRPr="006F6DC4">
        <w:rPr>
          <w:rFonts w:ascii="Times New Roman" w:hAnsi="Times New Roman" w:cs="Times New Roman"/>
          <w:sz w:val="24"/>
          <w:szCs w:val="24"/>
        </w:rPr>
        <w:t>спользовани</w:t>
      </w:r>
      <w:r w:rsidR="006F6DC4">
        <w:rPr>
          <w:rFonts w:ascii="Times New Roman" w:hAnsi="Times New Roman" w:cs="Times New Roman"/>
          <w:sz w:val="24"/>
          <w:szCs w:val="24"/>
        </w:rPr>
        <w:t>е</w:t>
      </w:r>
      <w:r w:rsidR="006F6DC4" w:rsidRPr="006F6DC4">
        <w:rPr>
          <w:rFonts w:ascii="Times New Roman" w:hAnsi="Times New Roman" w:cs="Times New Roman"/>
          <w:sz w:val="24"/>
          <w:szCs w:val="24"/>
        </w:rPr>
        <w:t xml:space="preserve"> экспериментальных моделей и натурных испытаний</w:t>
      </w:r>
      <w:r w:rsidR="00AA6354">
        <w:rPr>
          <w:rFonts w:ascii="Times New Roman" w:hAnsi="Times New Roman" w:cs="Times New Roman"/>
          <w:sz w:val="24"/>
          <w:szCs w:val="24"/>
        </w:rPr>
        <w:t xml:space="preserve">…………… </w:t>
      </w:r>
      <w:r w:rsidR="00DC2513">
        <w:rPr>
          <w:rFonts w:ascii="Times New Roman" w:hAnsi="Times New Roman" w:cs="Times New Roman"/>
          <w:sz w:val="24"/>
          <w:szCs w:val="24"/>
        </w:rPr>
        <w:t xml:space="preserve"> 21</w:t>
      </w:r>
    </w:p>
    <w:p w:rsidR="006F6DC4" w:rsidRPr="00C92F45" w:rsidRDefault="0068740E" w:rsidP="00646E89">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7</w:t>
      </w:r>
      <w:r w:rsidR="006F6DC4">
        <w:rPr>
          <w:rFonts w:ascii="Times New Roman" w:hAnsi="Times New Roman" w:cs="Times New Roman"/>
          <w:sz w:val="24"/>
          <w:szCs w:val="24"/>
        </w:rPr>
        <w:t>.7 Наблюдательный метод</w:t>
      </w:r>
      <w:r w:rsidR="00AA6354">
        <w:rPr>
          <w:rFonts w:ascii="Times New Roman" w:hAnsi="Times New Roman" w:cs="Times New Roman"/>
          <w:sz w:val="24"/>
          <w:szCs w:val="24"/>
        </w:rPr>
        <w:t xml:space="preserve">……………………………………………………………… </w:t>
      </w:r>
      <w:r w:rsidR="00DC2513">
        <w:rPr>
          <w:rFonts w:ascii="Times New Roman" w:hAnsi="Times New Roman" w:cs="Times New Roman"/>
          <w:sz w:val="24"/>
          <w:szCs w:val="24"/>
        </w:rPr>
        <w:t xml:space="preserve"> 22</w:t>
      </w:r>
    </w:p>
    <w:bookmarkEnd w:id="0"/>
    <w:p w:rsidR="00C92F45" w:rsidRDefault="0068740E" w:rsidP="00C92F45">
      <w:pPr>
        <w:pStyle w:val="af8"/>
        <w:spacing w:line="360" w:lineRule="auto"/>
        <w:jc w:val="both"/>
        <w:rPr>
          <w:rFonts w:ascii="Times New Roman" w:hAnsi="Times New Roman" w:cs="Times New Roman"/>
          <w:sz w:val="24"/>
          <w:szCs w:val="24"/>
        </w:rPr>
      </w:pPr>
      <w:r>
        <w:rPr>
          <w:rFonts w:ascii="Times New Roman" w:hAnsi="Times New Roman" w:cs="Times New Roman"/>
          <w:sz w:val="24"/>
          <w:szCs w:val="24"/>
        </w:rPr>
        <w:t>8</w:t>
      </w:r>
      <w:r w:rsidR="00C92F45" w:rsidRPr="00C92F45">
        <w:rPr>
          <w:rFonts w:ascii="Times New Roman" w:hAnsi="Times New Roman" w:cs="Times New Roman"/>
          <w:sz w:val="24"/>
          <w:szCs w:val="24"/>
        </w:rPr>
        <w:t xml:space="preserve">. </w:t>
      </w:r>
      <w:r w:rsidR="006F6DC4">
        <w:rPr>
          <w:rFonts w:ascii="Times New Roman" w:hAnsi="Times New Roman" w:cs="Times New Roman"/>
          <w:sz w:val="24"/>
          <w:szCs w:val="24"/>
        </w:rPr>
        <w:t>Т</w:t>
      </w:r>
      <w:r w:rsidR="00C92F45" w:rsidRPr="00C92F45">
        <w:rPr>
          <w:rFonts w:ascii="Times New Roman" w:hAnsi="Times New Roman" w:cs="Times New Roman"/>
          <w:sz w:val="24"/>
          <w:szCs w:val="24"/>
        </w:rPr>
        <w:t>ребования к расчет</w:t>
      </w:r>
      <w:r w:rsidR="006F6DC4">
        <w:rPr>
          <w:rFonts w:ascii="Times New Roman" w:hAnsi="Times New Roman" w:cs="Times New Roman"/>
          <w:sz w:val="24"/>
          <w:szCs w:val="24"/>
        </w:rPr>
        <w:t>ным методам и моделям</w:t>
      </w:r>
      <w:r w:rsidR="00AA6354">
        <w:rPr>
          <w:rFonts w:ascii="Times New Roman" w:hAnsi="Times New Roman" w:cs="Times New Roman"/>
          <w:sz w:val="24"/>
          <w:szCs w:val="24"/>
        </w:rPr>
        <w:t xml:space="preserve">…………………………………………… </w:t>
      </w:r>
      <w:r w:rsidR="00DC2513">
        <w:rPr>
          <w:rFonts w:ascii="Times New Roman" w:hAnsi="Times New Roman" w:cs="Times New Roman"/>
          <w:sz w:val="24"/>
          <w:szCs w:val="24"/>
        </w:rPr>
        <w:t xml:space="preserve"> 23</w:t>
      </w:r>
    </w:p>
    <w:p w:rsidR="006F6DC4" w:rsidRDefault="0068740E" w:rsidP="006F6DC4">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8</w:t>
      </w:r>
      <w:r w:rsidR="006F6DC4">
        <w:rPr>
          <w:rFonts w:ascii="Times New Roman" w:hAnsi="Times New Roman" w:cs="Times New Roman"/>
          <w:sz w:val="24"/>
          <w:szCs w:val="24"/>
        </w:rPr>
        <w:t>.1 Общие указания</w:t>
      </w:r>
      <w:r w:rsidR="00AA6354">
        <w:rPr>
          <w:rFonts w:ascii="Times New Roman" w:hAnsi="Times New Roman" w:cs="Times New Roman"/>
          <w:sz w:val="24"/>
          <w:szCs w:val="24"/>
        </w:rPr>
        <w:t xml:space="preserve">………………………………………………………………………. </w:t>
      </w:r>
      <w:r w:rsidR="00DC2513">
        <w:rPr>
          <w:rFonts w:ascii="Times New Roman" w:hAnsi="Times New Roman" w:cs="Times New Roman"/>
          <w:sz w:val="24"/>
          <w:szCs w:val="24"/>
        </w:rPr>
        <w:t xml:space="preserve"> 23</w:t>
      </w:r>
    </w:p>
    <w:p w:rsidR="00CB146E" w:rsidRDefault="0068740E" w:rsidP="006F6DC4">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8</w:t>
      </w:r>
      <w:r w:rsidR="00CB146E">
        <w:rPr>
          <w:rFonts w:ascii="Times New Roman" w:hAnsi="Times New Roman" w:cs="Times New Roman"/>
          <w:sz w:val="24"/>
          <w:szCs w:val="24"/>
        </w:rPr>
        <w:t>.2 Нагрузки и воздействия</w:t>
      </w:r>
      <w:r w:rsidR="00AA6354">
        <w:rPr>
          <w:rFonts w:ascii="Times New Roman" w:hAnsi="Times New Roman" w:cs="Times New Roman"/>
          <w:sz w:val="24"/>
          <w:szCs w:val="24"/>
        </w:rPr>
        <w:t xml:space="preserve">……………………………………………………………… </w:t>
      </w:r>
      <w:r w:rsidR="00DC2513">
        <w:rPr>
          <w:rFonts w:ascii="Times New Roman" w:hAnsi="Times New Roman" w:cs="Times New Roman"/>
          <w:sz w:val="24"/>
          <w:szCs w:val="24"/>
        </w:rPr>
        <w:t xml:space="preserve"> 24</w:t>
      </w:r>
    </w:p>
    <w:p w:rsidR="00265052" w:rsidRDefault="0068740E" w:rsidP="006F6DC4">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8</w:t>
      </w:r>
      <w:r w:rsidR="00265052">
        <w:rPr>
          <w:rFonts w:ascii="Times New Roman" w:hAnsi="Times New Roman" w:cs="Times New Roman"/>
          <w:sz w:val="24"/>
          <w:szCs w:val="24"/>
        </w:rPr>
        <w:t>.3 Характеристики конструкционных материалов</w:t>
      </w:r>
      <w:r w:rsidR="00AA6354">
        <w:rPr>
          <w:rFonts w:ascii="Times New Roman" w:hAnsi="Times New Roman" w:cs="Times New Roman"/>
          <w:sz w:val="24"/>
          <w:szCs w:val="24"/>
        </w:rPr>
        <w:t xml:space="preserve">……………………………………. </w:t>
      </w:r>
      <w:r w:rsidR="00DC2513">
        <w:rPr>
          <w:rFonts w:ascii="Times New Roman" w:hAnsi="Times New Roman" w:cs="Times New Roman"/>
          <w:sz w:val="24"/>
          <w:szCs w:val="24"/>
        </w:rPr>
        <w:t xml:space="preserve"> 27</w:t>
      </w:r>
    </w:p>
    <w:p w:rsidR="00CB146E" w:rsidRDefault="0068740E" w:rsidP="006F6DC4">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8</w:t>
      </w:r>
      <w:r w:rsidR="00265052">
        <w:rPr>
          <w:rFonts w:ascii="Times New Roman" w:hAnsi="Times New Roman" w:cs="Times New Roman"/>
          <w:sz w:val="24"/>
          <w:szCs w:val="24"/>
        </w:rPr>
        <w:t>.4</w:t>
      </w:r>
      <w:r w:rsidR="00CB146E">
        <w:rPr>
          <w:rFonts w:ascii="Times New Roman" w:hAnsi="Times New Roman" w:cs="Times New Roman"/>
          <w:sz w:val="24"/>
          <w:szCs w:val="24"/>
        </w:rPr>
        <w:t xml:space="preserve"> </w:t>
      </w:r>
      <w:r w:rsidR="009513E5">
        <w:rPr>
          <w:rFonts w:ascii="Times New Roman" w:hAnsi="Times New Roman" w:cs="Times New Roman"/>
          <w:sz w:val="24"/>
          <w:szCs w:val="24"/>
        </w:rPr>
        <w:t>Характеристики</w:t>
      </w:r>
      <w:r w:rsidR="00CB146E">
        <w:rPr>
          <w:rFonts w:ascii="Times New Roman" w:hAnsi="Times New Roman" w:cs="Times New Roman"/>
          <w:sz w:val="24"/>
          <w:szCs w:val="24"/>
        </w:rPr>
        <w:t xml:space="preserve"> грунтов</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 xml:space="preserve"> 27</w:t>
      </w:r>
    </w:p>
    <w:p w:rsidR="00CB146E" w:rsidRDefault="0068740E" w:rsidP="006F6DC4">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8</w:t>
      </w:r>
      <w:r w:rsidR="00265052">
        <w:rPr>
          <w:rFonts w:ascii="Times New Roman" w:hAnsi="Times New Roman" w:cs="Times New Roman"/>
          <w:sz w:val="24"/>
          <w:szCs w:val="24"/>
        </w:rPr>
        <w:t>.5</w:t>
      </w:r>
      <w:r w:rsidR="00CB146E">
        <w:rPr>
          <w:rFonts w:ascii="Times New Roman" w:hAnsi="Times New Roman" w:cs="Times New Roman"/>
          <w:sz w:val="24"/>
          <w:szCs w:val="24"/>
        </w:rPr>
        <w:t xml:space="preserve"> Геометрические параметры</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 xml:space="preserve"> 28</w:t>
      </w:r>
    </w:p>
    <w:p w:rsidR="00CB146E" w:rsidRDefault="0068740E" w:rsidP="006F6DC4">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8</w:t>
      </w:r>
      <w:r w:rsidR="00265052">
        <w:rPr>
          <w:rFonts w:ascii="Times New Roman" w:hAnsi="Times New Roman" w:cs="Times New Roman"/>
          <w:sz w:val="24"/>
          <w:szCs w:val="24"/>
        </w:rPr>
        <w:t>.6</w:t>
      </w:r>
      <w:r w:rsidR="003A108D">
        <w:rPr>
          <w:rFonts w:ascii="Times New Roman" w:hAnsi="Times New Roman" w:cs="Times New Roman"/>
          <w:sz w:val="24"/>
          <w:szCs w:val="24"/>
        </w:rPr>
        <w:t xml:space="preserve"> Расчет по первой группе предельных состояний</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 xml:space="preserve"> 29</w:t>
      </w:r>
    </w:p>
    <w:p w:rsidR="003A108D" w:rsidRDefault="0068740E" w:rsidP="006F6DC4">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8</w:t>
      </w:r>
      <w:r w:rsidR="00265052">
        <w:rPr>
          <w:rFonts w:ascii="Times New Roman" w:hAnsi="Times New Roman" w:cs="Times New Roman"/>
          <w:sz w:val="24"/>
          <w:szCs w:val="24"/>
        </w:rPr>
        <w:t>.7</w:t>
      </w:r>
      <w:r w:rsidR="003A108D">
        <w:rPr>
          <w:rFonts w:ascii="Times New Roman" w:hAnsi="Times New Roman" w:cs="Times New Roman"/>
          <w:sz w:val="24"/>
          <w:szCs w:val="24"/>
        </w:rPr>
        <w:t xml:space="preserve"> Расчет по второй группе предельных состояний</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33</w:t>
      </w:r>
    </w:p>
    <w:p w:rsidR="00A10CA9" w:rsidRDefault="0068740E" w:rsidP="006F6DC4">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8</w:t>
      </w:r>
      <w:r w:rsidR="00A10CA9">
        <w:rPr>
          <w:rFonts w:ascii="Times New Roman" w:hAnsi="Times New Roman" w:cs="Times New Roman"/>
          <w:sz w:val="24"/>
          <w:szCs w:val="24"/>
        </w:rPr>
        <w:t>.8 Расчетные модели</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34</w:t>
      </w:r>
    </w:p>
    <w:p w:rsidR="003A108D" w:rsidRPr="00C92F45" w:rsidRDefault="0068740E" w:rsidP="006F6DC4">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8</w:t>
      </w:r>
      <w:r w:rsidR="00A10CA9">
        <w:rPr>
          <w:rFonts w:ascii="Times New Roman" w:hAnsi="Times New Roman" w:cs="Times New Roman"/>
          <w:sz w:val="24"/>
          <w:szCs w:val="24"/>
        </w:rPr>
        <w:t>.9</w:t>
      </w:r>
      <w:r w:rsidR="003A108D">
        <w:rPr>
          <w:rFonts w:ascii="Times New Roman" w:hAnsi="Times New Roman" w:cs="Times New Roman"/>
          <w:sz w:val="24"/>
          <w:szCs w:val="24"/>
        </w:rPr>
        <w:t xml:space="preserve"> Верификация расчетных моделей</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36</w:t>
      </w:r>
    </w:p>
    <w:p w:rsidR="00C92F45" w:rsidRPr="00C92F45" w:rsidRDefault="0068740E" w:rsidP="00C92F45">
      <w:pPr>
        <w:pStyle w:val="af8"/>
        <w:spacing w:line="360" w:lineRule="auto"/>
        <w:jc w:val="both"/>
        <w:rPr>
          <w:rFonts w:ascii="Times New Roman" w:hAnsi="Times New Roman" w:cs="Times New Roman"/>
          <w:sz w:val="24"/>
          <w:szCs w:val="24"/>
        </w:rPr>
      </w:pPr>
      <w:bookmarkStart w:id="1" w:name="_Hlk315346771"/>
      <w:r>
        <w:rPr>
          <w:rFonts w:ascii="Times New Roman" w:hAnsi="Times New Roman" w:cs="Times New Roman"/>
          <w:sz w:val="24"/>
          <w:szCs w:val="24"/>
        </w:rPr>
        <w:t>9</w:t>
      </w:r>
      <w:r w:rsidR="00C92F45" w:rsidRPr="00C92F45">
        <w:rPr>
          <w:rFonts w:ascii="Times New Roman" w:hAnsi="Times New Roman" w:cs="Times New Roman"/>
          <w:sz w:val="24"/>
          <w:szCs w:val="24"/>
        </w:rPr>
        <w:t>. Геотехнический прогноз</w:t>
      </w:r>
      <w:r w:rsidR="00475D11">
        <w:rPr>
          <w:rFonts w:ascii="Times New Roman" w:hAnsi="Times New Roman" w:cs="Times New Roman"/>
          <w:sz w:val="24"/>
          <w:szCs w:val="24"/>
        </w:rPr>
        <w:t xml:space="preserve"> влияния строительства на окружающую застройку</w:t>
      </w:r>
      <w:r>
        <w:rPr>
          <w:rFonts w:ascii="Times New Roman" w:hAnsi="Times New Roman" w:cs="Times New Roman"/>
          <w:sz w:val="24"/>
          <w:szCs w:val="24"/>
        </w:rPr>
        <w:t>………...</w:t>
      </w:r>
      <w:r w:rsidR="00DC2513">
        <w:rPr>
          <w:rFonts w:ascii="Times New Roman" w:hAnsi="Times New Roman" w:cs="Times New Roman"/>
          <w:sz w:val="24"/>
          <w:szCs w:val="24"/>
        </w:rPr>
        <w:t xml:space="preserve">  37</w:t>
      </w:r>
    </w:p>
    <w:bookmarkEnd w:id="1"/>
    <w:p w:rsidR="00C92F45" w:rsidRPr="00C92F45" w:rsidRDefault="00C92F45" w:rsidP="00C92F45">
      <w:pPr>
        <w:pStyle w:val="af8"/>
        <w:spacing w:line="360" w:lineRule="auto"/>
        <w:jc w:val="both"/>
        <w:rPr>
          <w:rFonts w:ascii="Times New Roman" w:hAnsi="Times New Roman" w:cs="Times New Roman"/>
          <w:sz w:val="24"/>
          <w:szCs w:val="24"/>
        </w:rPr>
      </w:pPr>
      <w:r w:rsidRPr="00C92F45">
        <w:rPr>
          <w:rFonts w:ascii="Times New Roman" w:hAnsi="Times New Roman" w:cs="Times New Roman"/>
          <w:sz w:val="24"/>
          <w:szCs w:val="24"/>
        </w:rPr>
        <w:t>1</w:t>
      </w:r>
      <w:r w:rsidR="0068740E">
        <w:rPr>
          <w:rFonts w:ascii="Times New Roman" w:hAnsi="Times New Roman" w:cs="Times New Roman"/>
          <w:sz w:val="24"/>
          <w:szCs w:val="24"/>
        </w:rPr>
        <w:t>0</w:t>
      </w:r>
      <w:r w:rsidRPr="00C92F45">
        <w:rPr>
          <w:rFonts w:ascii="Times New Roman" w:hAnsi="Times New Roman" w:cs="Times New Roman"/>
          <w:sz w:val="24"/>
          <w:szCs w:val="24"/>
        </w:rPr>
        <w:t>. Надзор за строительством, геотехнический мониторинг</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41</w:t>
      </w:r>
    </w:p>
    <w:p w:rsidR="00C92F45" w:rsidRPr="00C92F45" w:rsidRDefault="00C92F45" w:rsidP="00C92F45">
      <w:pPr>
        <w:pStyle w:val="af8"/>
        <w:spacing w:line="360" w:lineRule="auto"/>
        <w:jc w:val="both"/>
        <w:rPr>
          <w:rFonts w:ascii="Times New Roman" w:hAnsi="Times New Roman" w:cs="Times New Roman"/>
          <w:sz w:val="24"/>
          <w:szCs w:val="24"/>
        </w:rPr>
      </w:pPr>
      <w:r w:rsidRPr="00C92F45">
        <w:rPr>
          <w:rFonts w:ascii="Times New Roman" w:hAnsi="Times New Roman" w:cs="Times New Roman"/>
          <w:sz w:val="24"/>
          <w:szCs w:val="24"/>
        </w:rPr>
        <w:t>1</w:t>
      </w:r>
      <w:r w:rsidR="0068740E">
        <w:rPr>
          <w:rFonts w:ascii="Times New Roman" w:hAnsi="Times New Roman" w:cs="Times New Roman"/>
          <w:sz w:val="24"/>
          <w:szCs w:val="24"/>
        </w:rPr>
        <w:t>1</w:t>
      </w:r>
      <w:r w:rsidRPr="00C92F45">
        <w:rPr>
          <w:rFonts w:ascii="Times New Roman" w:hAnsi="Times New Roman" w:cs="Times New Roman"/>
          <w:sz w:val="24"/>
          <w:szCs w:val="24"/>
        </w:rPr>
        <w:t>. Проектирование котлованов</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48</w:t>
      </w:r>
    </w:p>
    <w:p w:rsidR="00C92F45" w:rsidRPr="00C92F45" w:rsidRDefault="00647550" w:rsidP="00647550">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1</w:t>
      </w:r>
      <w:r w:rsidR="0068740E">
        <w:rPr>
          <w:rFonts w:ascii="Times New Roman" w:hAnsi="Times New Roman" w:cs="Times New Roman"/>
          <w:sz w:val="24"/>
          <w:szCs w:val="24"/>
        </w:rPr>
        <w:t>1</w:t>
      </w:r>
      <w:r>
        <w:rPr>
          <w:rFonts w:ascii="Times New Roman" w:hAnsi="Times New Roman" w:cs="Times New Roman"/>
          <w:sz w:val="24"/>
          <w:szCs w:val="24"/>
        </w:rPr>
        <w:t xml:space="preserve">.1 </w:t>
      </w:r>
      <w:r w:rsidR="00C92F45" w:rsidRPr="00C92F45">
        <w:rPr>
          <w:rFonts w:ascii="Times New Roman" w:hAnsi="Times New Roman" w:cs="Times New Roman"/>
          <w:sz w:val="24"/>
          <w:szCs w:val="24"/>
        </w:rPr>
        <w:t>Проектирование откосов</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48</w:t>
      </w:r>
    </w:p>
    <w:p w:rsidR="00C92F45" w:rsidRPr="00C92F45" w:rsidRDefault="00647550" w:rsidP="00647550">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1</w:t>
      </w:r>
      <w:r w:rsidR="0068740E">
        <w:rPr>
          <w:rFonts w:ascii="Times New Roman" w:hAnsi="Times New Roman" w:cs="Times New Roman"/>
          <w:sz w:val="24"/>
          <w:szCs w:val="24"/>
        </w:rPr>
        <w:t>1</w:t>
      </w:r>
      <w:r>
        <w:rPr>
          <w:rFonts w:ascii="Times New Roman" w:hAnsi="Times New Roman" w:cs="Times New Roman"/>
          <w:sz w:val="24"/>
          <w:szCs w:val="24"/>
        </w:rPr>
        <w:t>.2</w:t>
      </w:r>
      <w:r w:rsidR="00C92F45" w:rsidRPr="00C92F45">
        <w:rPr>
          <w:rFonts w:ascii="Times New Roman" w:hAnsi="Times New Roman" w:cs="Times New Roman"/>
          <w:sz w:val="24"/>
          <w:szCs w:val="24"/>
        </w:rPr>
        <w:t xml:space="preserve"> Проектирование ограждений котлованов</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52</w:t>
      </w:r>
    </w:p>
    <w:p w:rsidR="00C92F45" w:rsidRPr="00C92F45" w:rsidRDefault="00647550" w:rsidP="00647550">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1</w:t>
      </w:r>
      <w:r w:rsidR="0068740E">
        <w:rPr>
          <w:rFonts w:ascii="Times New Roman" w:hAnsi="Times New Roman" w:cs="Times New Roman"/>
          <w:sz w:val="24"/>
          <w:szCs w:val="24"/>
        </w:rPr>
        <w:t>1</w:t>
      </w:r>
      <w:r>
        <w:rPr>
          <w:rFonts w:ascii="Times New Roman" w:hAnsi="Times New Roman" w:cs="Times New Roman"/>
          <w:sz w:val="24"/>
          <w:szCs w:val="24"/>
        </w:rPr>
        <w:t>.3</w:t>
      </w:r>
      <w:r w:rsidR="00C92F45" w:rsidRPr="00C92F45">
        <w:rPr>
          <w:rFonts w:ascii="Times New Roman" w:hAnsi="Times New Roman" w:cs="Times New Roman"/>
          <w:sz w:val="24"/>
          <w:szCs w:val="24"/>
        </w:rPr>
        <w:t xml:space="preserve"> Проектирование удерживающих конструкций</w:t>
      </w:r>
      <w:r w:rsidR="009D4D6B">
        <w:rPr>
          <w:rFonts w:ascii="Times New Roman" w:hAnsi="Times New Roman" w:cs="Times New Roman"/>
          <w:sz w:val="24"/>
          <w:szCs w:val="24"/>
        </w:rPr>
        <w:t>……………………………………</w:t>
      </w:r>
      <w:r w:rsidR="00DC2513">
        <w:rPr>
          <w:rFonts w:ascii="Times New Roman" w:hAnsi="Times New Roman" w:cs="Times New Roman"/>
          <w:sz w:val="24"/>
          <w:szCs w:val="24"/>
        </w:rPr>
        <w:t xml:space="preserve"> 57</w:t>
      </w:r>
    </w:p>
    <w:p w:rsidR="00C92F45" w:rsidRPr="00C92F45" w:rsidRDefault="00C92F45" w:rsidP="00C92F45">
      <w:pPr>
        <w:pStyle w:val="af8"/>
        <w:spacing w:line="360" w:lineRule="auto"/>
        <w:jc w:val="both"/>
        <w:rPr>
          <w:rFonts w:ascii="Times New Roman" w:hAnsi="Times New Roman" w:cs="Times New Roman"/>
          <w:sz w:val="24"/>
          <w:szCs w:val="24"/>
        </w:rPr>
      </w:pPr>
      <w:r w:rsidRPr="00C92F45">
        <w:rPr>
          <w:rFonts w:ascii="Times New Roman" w:hAnsi="Times New Roman" w:cs="Times New Roman"/>
          <w:sz w:val="24"/>
          <w:szCs w:val="24"/>
        </w:rPr>
        <w:t>1</w:t>
      </w:r>
      <w:r w:rsidR="0068740E">
        <w:rPr>
          <w:rFonts w:ascii="Times New Roman" w:hAnsi="Times New Roman" w:cs="Times New Roman"/>
          <w:sz w:val="24"/>
          <w:szCs w:val="24"/>
        </w:rPr>
        <w:t>2</w:t>
      </w:r>
      <w:r w:rsidRPr="00C92F45">
        <w:rPr>
          <w:rFonts w:ascii="Times New Roman" w:hAnsi="Times New Roman" w:cs="Times New Roman"/>
          <w:sz w:val="24"/>
          <w:szCs w:val="24"/>
        </w:rPr>
        <w:t>. Проектирование грунтовых анкеров</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58</w:t>
      </w:r>
    </w:p>
    <w:p w:rsidR="00C92F45" w:rsidRDefault="00C92F45" w:rsidP="00C92F45">
      <w:pPr>
        <w:pStyle w:val="af8"/>
        <w:spacing w:line="360" w:lineRule="auto"/>
        <w:jc w:val="both"/>
        <w:rPr>
          <w:rFonts w:ascii="Times New Roman" w:hAnsi="Times New Roman" w:cs="Times New Roman"/>
          <w:sz w:val="24"/>
          <w:szCs w:val="24"/>
        </w:rPr>
      </w:pPr>
      <w:bookmarkStart w:id="2" w:name="_Hlk315358797"/>
      <w:r w:rsidRPr="00C92F45">
        <w:rPr>
          <w:rFonts w:ascii="Times New Roman" w:hAnsi="Times New Roman" w:cs="Times New Roman"/>
          <w:sz w:val="24"/>
          <w:szCs w:val="24"/>
        </w:rPr>
        <w:t>1</w:t>
      </w:r>
      <w:r w:rsidR="0068740E">
        <w:rPr>
          <w:rFonts w:ascii="Times New Roman" w:hAnsi="Times New Roman" w:cs="Times New Roman"/>
          <w:sz w:val="24"/>
          <w:szCs w:val="24"/>
        </w:rPr>
        <w:t>3</w:t>
      </w:r>
      <w:r w:rsidRPr="00C92F45">
        <w:rPr>
          <w:rFonts w:ascii="Times New Roman" w:hAnsi="Times New Roman" w:cs="Times New Roman"/>
          <w:sz w:val="24"/>
          <w:szCs w:val="24"/>
        </w:rPr>
        <w:t>. Проектирование фундаментов в глубоких котлованах</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64</w:t>
      </w:r>
    </w:p>
    <w:p w:rsidR="00647550" w:rsidRPr="00C92F45" w:rsidRDefault="00647550" w:rsidP="00C92F45">
      <w:pPr>
        <w:pStyle w:val="af8"/>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w:t>
      </w:r>
      <w:r w:rsidR="0068740E">
        <w:rPr>
          <w:rFonts w:ascii="Times New Roman" w:hAnsi="Times New Roman" w:cs="Times New Roman"/>
          <w:sz w:val="24"/>
          <w:szCs w:val="24"/>
        </w:rPr>
        <w:t>4</w:t>
      </w:r>
      <w:r>
        <w:rPr>
          <w:rFonts w:ascii="Times New Roman" w:hAnsi="Times New Roman" w:cs="Times New Roman"/>
          <w:sz w:val="24"/>
          <w:szCs w:val="24"/>
        </w:rPr>
        <w:t>. Проектирование тоннелей</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68</w:t>
      </w:r>
    </w:p>
    <w:p w:rsidR="00C92F45" w:rsidRPr="00C92F45" w:rsidRDefault="00C92F45" w:rsidP="00C92F45">
      <w:pPr>
        <w:pStyle w:val="af8"/>
        <w:spacing w:line="360" w:lineRule="auto"/>
        <w:jc w:val="both"/>
        <w:rPr>
          <w:rFonts w:ascii="Times New Roman" w:hAnsi="Times New Roman" w:cs="Times New Roman"/>
          <w:sz w:val="24"/>
          <w:szCs w:val="24"/>
        </w:rPr>
      </w:pPr>
      <w:r w:rsidRPr="00C92F45">
        <w:rPr>
          <w:rFonts w:ascii="Times New Roman" w:hAnsi="Times New Roman" w:cs="Times New Roman"/>
          <w:sz w:val="24"/>
          <w:szCs w:val="24"/>
        </w:rPr>
        <w:t>1</w:t>
      </w:r>
      <w:r w:rsidR="0068740E">
        <w:rPr>
          <w:rFonts w:ascii="Times New Roman" w:hAnsi="Times New Roman" w:cs="Times New Roman"/>
          <w:sz w:val="24"/>
          <w:szCs w:val="24"/>
        </w:rPr>
        <w:t>5</w:t>
      </w:r>
      <w:r w:rsidRPr="00C92F45">
        <w:rPr>
          <w:rFonts w:ascii="Times New Roman" w:hAnsi="Times New Roman" w:cs="Times New Roman"/>
          <w:sz w:val="24"/>
          <w:szCs w:val="24"/>
        </w:rPr>
        <w:t>. Проектирование конструкций подземных сооружений</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73</w:t>
      </w:r>
    </w:p>
    <w:p w:rsidR="00C92F45" w:rsidRDefault="00C92F45" w:rsidP="00C92F45">
      <w:pPr>
        <w:pStyle w:val="af8"/>
        <w:spacing w:line="360" w:lineRule="auto"/>
        <w:jc w:val="both"/>
        <w:rPr>
          <w:rFonts w:ascii="Times New Roman" w:hAnsi="Times New Roman" w:cs="Times New Roman"/>
          <w:sz w:val="24"/>
          <w:szCs w:val="24"/>
        </w:rPr>
      </w:pPr>
      <w:r w:rsidRPr="00C92F45">
        <w:rPr>
          <w:rFonts w:ascii="Times New Roman" w:hAnsi="Times New Roman" w:cs="Times New Roman"/>
          <w:sz w:val="24"/>
          <w:szCs w:val="24"/>
        </w:rPr>
        <w:t>1</w:t>
      </w:r>
      <w:r w:rsidR="0068740E">
        <w:rPr>
          <w:rFonts w:ascii="Times New Roman" w:hAnsi="Times New Roman" w:cs="Times New Roman"/>
          <w:sz w:val="24"/>
          <w:szCs w:val="24"/>
        </w:rPr>
        <w:t>6</w:t>
      </w:r>
      <w:r w:rsidRPr="00C92F45">
        <w:rPr>
          <w:rFonts w:ascii="Times New Roman" w:hAnsi="Times New Roman" w:cs="Times New Roman"/>
          <w:sz w:val="24"/>
          <w:szCs w:val="24"/>
        </w:rPr>
        <w:t xml:space="preserve">. </w:t>
      </w:r>
      <w:r w:rsidR="00AD7504">
        <w:rPr>
          <w:rFonts w:ascii="Times New Roman" w:hAnsi="Times New Roman" w:cs="Times New Roman"/>
          <w:sz w:val="24"/>
          <w:szCs w:val="24"/>
        </w:rPr>
        <w:t>Учет</w:t>
      </w:r>
      <w:r w:rsidR="00AD7504" w:rsidRPr="00C92F45">
        <w:rPr>
          <w:rFonts w:ascii="Times New Roman" w:hAnsi="Times New Roman" w:cs="Times New Roman"/>
          <w:sz w:val="24"/>
          <w:szCs w:val="24"/>
        </w:rPr>
        <w:t xml:space="preserve"> подземных вод </w:t>
      </w:r>
      <w:r w:rsidR="00AD7504">
        <w:rPr>
          <w:rFonts w:ascii="Times New Roman" w:hAnsi="Times New Roman" w:cs="Times New Roman"/>
          <w:sz w:val="24"/>
          <w:szCs w:val="24"/>
        </w:rPr>
        <w:t>при п</w:t>
      </w:r>
      <w:r w:rsidRPr="00C92F45">
        <w:rPr>
          <w:rFonts w:ascii="Times New Roman" w:hAnsi="Times New Roman" w:cs="Times New Roman"/>
          <w:sz w:val="24"/>
          <w:szCs w:val="24"/>
        </w:rPr>
        <w:t>роектировани</w:t>
      </w:r>
      <w:r w:rsidR="00AD7504">
        <w:rPr>
          <w:rFonts w:ascii="Times New Roman" w:hAnsi="Times New Roman" w:cs="Times New Roman"/>
          <w:sz w:val="24"/>
          <w:szCs w:val="24"/>
        </w:rPr>
        <w:t>и</w:t>
      </w:r>
      <w:r w:rsidRPr="00C92F45">
        <w:rPr>
          <w:rFonts w:ascii="Times New Roman" w:hAnsi="Times New Roman" w:cs="Times New Roman"/>
          <w:sz w:val="24"/>
          <w:szCs w:val="24"/>
        </w:rPr>
        <w:t xml:space="preserve"> </w:t>
      </w:r>
      <w:r w:rsidR="009F5A5A">
        <w:rPr>
          <w:rFonts w:ascii="Times New Roman" w:hAnsi="Times New Roman" w:cs="Times New Roman"/>
          <w:sz w:val="24"/>
          <w:szCs w:val="24"/>
        </w:rPr>
        <w:t xml:space="preserve">сооружений </w:t>
      </w:r>
      <w:r w:rsidR="00AD7504">
        <w:rPr>
          <w:rFonts w:ascii="Times New Roman" w:hAnsi="Times New Roman" w:cs="Times New Roman"/>
          <w:sz w:val="24"/>
          <w:szCs w:val="24"/>
        </w:rPr>
        <w:t>...</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75</w:t>
      </w:r>
    </w:p>
    <w:p w:rsidR="009F5A5A" w:rsidRDefault="009F5A5A" w:rsidP="009F5A5A">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1</w:t>
      </w:r>
      <w:r w:rsidR="0068740E">
        <w:rPr>
          <w:rFonts w:ascii="Times New Roman" w:hAnsi="Times New Roman" w:cs="Times New Roman"/>
          <w:sz w:val="24"/>
          <w:szCs w:val="24"/>
        </w:rPr>
        <w:t>6</w:t>
      </w:r>
      <w:r>
        <w:rPr>
          <w:rFonts w:ascii="Times New Roman" w:hAnsi="Times New Roman" w:cs="Times New Roman"/>
          <w:sz w:val="24"/>
          <w:szCs w:val="24"/>
        </w:rPr>
        <w:t>.1 Требования к расчетам</w:t>
      </w:r>
      <w:r w:rsidR="00AE4383">
        <w:rPr>
          <w:rFonts w:ascii="Times New Roman" w:hAnsi="Times New Roman" w:cs="Times New Roman"/>
          <w:sz w:val="24"/>
          <w:szCs w:val="24"/>
        </w:rPr>
        <w:t xml:space="preserve"> и проектированию</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75</w:t>
      </w:r>
    </w:p>
    <w:p w:rsidR="009F5A5A" w:rsidRDefault="009F5A5A" w:rsidP="009F5A5A">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1</w:t>
      </w:r>
      <w:r w:rsidR="0068740E">
        <w:rPr>
          <w:rFonts w:ascii="Times New Roman" w:hAnsi="Times New Roman" w:cs="Times New Roman"/>
          <w:sz w:val="24"/>
          <w:szCs w:val="24"/>
        </w:rPr>
        <w:t>6</w:t>
      </w:r>
      <w:r>
        <w:rPr>
          <w:rFonts w:ascii="Times New Roman" w:hAnsi="Times New Roman" w:cs="Times New Roman"/>
          <w:sz w:val="24"/>
          <w:szCs w:val="24"/>
        </w:rPr>
        <w:t>.2 Проектирование защиты от подземных вод в строительный период</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79</w:t>
      </w:r>
    </w:p>
    <w:p w:rsidR="009F5A5A" w:rsidRPr="00C92F45" w:rsidRDefault="009F5A5A" w:rsidP="009F5A5A">
      <w:pPr>
        <w:pStyle w:val="af8"/>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1</w:t>
      </w:r>
      <w:r w:rsidR="0068740E">
        <w:rPr>
          <w:rFonts w:ascii="Times New Roman" w:hAnsi="Times New Roman" w:cs="Times New Roman"/>
          <w:sz w:val="24"/>
          <w:szCs w:val="24"/>
        </w:rPr>
        <w:t>6</w:t>
      </w:r>
      <w:r>
        <w:rPr>
          <w:rFonts w:ascii="Times New Roman" w:hAnsi="Times New Roman" w:cs="Times New Roman"/>
          <w:sz w:val="24"/>
          <w:szCs w:val="24"/>
        </w:rPr>
        <w:t>.3 Проектирование защиты от подземных вод в эксплуатационный период</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80</w:t>
      </w:r>
    </w:p>
    <w:p w:rsidR="00C92F45" w:rsidRPr="00C92F45" w:rsidRDefault="00C92F45" w:rsidP="00C92F45">
      <w:pPr>
        <w:pStyle w:val="af8"/>
        <w:spacing w:line="360" w:lineRule="auto"/>
        <w:jc w:val="both"/>
        <w:rPr>
          <w:rFonts w:ascii="Times New Roman" w:hAnsi="Times New Roman" w:cs="Times New Roman"/>
          <w:sz w:val="24"/>
          <w:szCs w:val="24"/>
        </w:rPr>
      </w:pPr>
      <w:r w:rsidRPr="00C92F45">
        <w:rPr>
          <w:rFonts w:ascii="Times New Roman" w:hAnsi="Times New Roman" w:cs="Times New Roman"/>
          <w:sz w:val="24"/>
          <w:szCs w:val="24"/>
        </w:rPr>
        <w:t>1</w:t>
      </w:r>
      <w:r w:rsidR="0068740E">
        <w:rPr>
          <w:rFonts w:ascii="Times New Roman" w:hAnsi="Times New Roman" w:cs="Times New Roman"/>
          <w:sz w:val="24"/>
          <w:szCs w:val="24"/>
        </w:rPr>
        <w:t>7</w:t>
      </w:r>
      <w:r w:rsidRPr="00C92F45">
        <w:rPr>
          <w:rFonts w:ascii="Times New Roman" w:hAnsi="Times New Roman" w:cs="Times New Roman"/>
          <w:sz w:val="24"/>
          <w:szCs w:val="24"/>
        </w:rPr>
        <w:t xml:space="preserve">. Проектирование защиты </w:t>
      </w:r>
      <w:r w:rsidR="00B82DB2">
        <w:rPr>
          <w:rFonts w:ascii="Times New Roman" w:hAnsi="Times New Roman" w:cs="Times New Roman"/>
          <w:sz w:val="24"/>
          <w:szCs w:val="24"/>
        </w:rPr>
        <w:t>окружающей</w:t>
      </w:r>
      <w:r w:rsidRPr="00C92F45">
        <w:rPr>
          <w:rFonts w:ascii="Times New Roman" w:hAnsi="Times New Roman" w:cs="Times New Roman"/>
          <w:sz w:val="24"/>
          <w:szCs w:val="24"/>
        </w:rPr>
        <w:t xml:space="preserve"> застройки</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80</w:t>
      </w:r>
    </w:p>
    <w:p w:rsidR="00C92F45" w:rsidRDefault="00C92F45" w:rsidP="00C92F45">
      <w:pPr>
        <w:pStyle w:val="af8"/>
        <w:spacing w:line="360" w:lineRule="auto"/>
        <w:jc w:val="both"/>
        <w:rPr>
          <w:rFonts w:ascii="Times New Roman" w:hAnsi="Times New Roman" w:cs="Times New Roman"/>
          <w:sz w:val="24"/>
          <w:szCs w:val="24"/>
        </w:rPr>
      </w:pPr>
      <w:r w:rsidRPr="00C92F45">
        <w:rPr>
          <w:rFonts w:ascii="Times New Roman" w:hAnsi="Times New Roman" w:cs="Times New Roman"/>
          <w:sz w:val="24"/>
          <w:szCs w:val="24"/>
        </w:rPr>
        <w:t>Приложени</w:t>
      </w:r>
      <w:r w:rsidR="00647550">
        <w:rPr>
          <w:rFonts w:ascii="Times New Roman" w:hAnsi="Times New Roman" w:cs="Times New Roman"/>
          <w:sz w:val="24"/>
          <w:szCs w:val="24"/>
        </w:rPr>
        <w:t>е А (обязательное) Термины и определения</w:t>
      </w:r>
      <w:r w:rsidR="004D6E7C">
        <w:rPr>
          <w:rFonts w:ascii="Times New Roman" w:hAnsi="Times New Roman" w:cs="Times New Roman"/>
          <w:sz w:val="24"/>
          <w:szCs w:val="24"/>
        </w:rPr>
        <w:t xml:space="preserve">…………………………………… </w:t>
      </w:r>
      <w:r w:rsidR="00DC2513">
        <w:rPr>
          <w:rFonts w:ascii="Times New Roman" w:hAnsi="Times New Roman" w:cs="Times New Roman"/>
          <w:sz w:val="24"/>
          <w:szCs w:val="24"/>
        </w:rPr>
        <w:t>87</w:t>
      </w:r>
    </w:p>
    <w:p w:rsidR="00647550" w:rsidRDefault="00647550" w:rsidP="00C92F45">
      <w:pPr>
        <w:pStyle w:val="af8"/>
        <w:spacing w:line="360" w:lineRule="auto"/>
        <w:jc w:val="both"/>
        <w:rPr>
          <w:rFonts w:ascii="Times New Roman" w:hAnsi="Times New Roman" w:cs="Times New Roman"/>
          <w:sz w:val="24"/>
          <w:szCs w:val="24"/>
        </w:rPr>
      </w:pPr>
      <w:r>
        <w:rPr>
          <w:rFonts w:ascii="Times New Roman" w:hAnsi="Times New Roman" w:cs="Times New Roman"/>
          <w:sz w:val="24"/>
          <w:szCs w:val="24"/>
        </w:rPr>
        <w:t>Приложение Б (обязательное) Основные буквенные обозначения</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92</w:t>
      </w:r>
    </w:p>
    <w:p w:rsidR="00632949" w:rsidRDefault="00632949" w:rsidP="00831AAC">
      <w:pPr>
        <w:pStyle w:val="af8"/>
        <w:spacing w:line="360" w:lineRule="auto"/>
        <w:ind w:left="1560" w:hanging="1560"/>
        <w:rPr>
          <w:rFonts w:ascii="Times New Roman" w:hAnsi="Times New Roman" w:cs="Times New Roman"/>
          <w:sz w:val="24"/>
          <w:szCs w:val="24"/>
        </w:rPr>
      </w:pPr>
      <w:r w:rsidRPr="00DC2513">
        <w:rPr>
          <w:rFonts w:ascii="Times New Roman" w:hAnsi="Times New Roman" w:cs="Times New Roman"/>
          <w:sz w:val="24"/>
          <w:szCs w:val="24"/>
        </w:rPr>
        <w:t xml:space="preserve">Приложение В (справочное) </w:t>
      </w:r>
      <w:r w:rsidR="0068740E" w:rsidRPr="00DC2513">
        <w:rPr>
          <w:rFonts w:ascii="Times New Roman" w:hAnsi="Times New Roman" w:cs="Times New Roman"/>
          <w:sz w:val="24"/>
          <w:szCs w:val="24"/>
        </w:rPr>
        <w:t>Особенности инженерно-геологических условий на территории г. Москвы</w:t>
      </w:r>
      <w:r w:rsidR="009D4D6B" w:rsidRPr="00DC2513">
        <w:rPr>
          <w:rFonts w:ascii="Times New Roman" w:hAnsi="Times New Roman" w:cs="Times New Roman"/>
          <w:sz w:val="24"/>
          <w:szCs w:val="24"/>
        </w:rPr>
        <w:t>……………</w:t>
      </w:r>
      <w:r w:rsidR="00831AAC" w:rsidRPr="00DC2513">
        <w:rPr>
          <w:rFonts w:ascii="Times New Roman" w:hAnsi="Times New Roman" w:cs="Times New Roman"/>
          <w:sz w:val="24"/>
          <w:szCs w:val="24"/>
        </w:rPr>
        <w:t>………....................</w:t>
      </w:r>
      <w:r w:rsidR="009D4D6B" w:rsidRPr="00DC2513">
        <w:rPr>
          <w:rFonts w:ascii="Times New Roman" w:hAnsi="Times New Roman" w:cs="Times New Roman"/>
          <w:sz w:val="24"/>
          <w:szCs w:val="24"/>
        </w:rPr>
        <w:t xml:space="preserve">……………………. </w:t>
      </w:r>
      <w:r w:rsidR="00DC2513">
        <w:rPr>
          <w:rFonts w:ascii="Times New Roman" w:hAnsi="Times New Roman" w:cs="Times New Roman"/>
          <w:sz w:val="24"/>
          <w:szCs w:val="24"/>
        </w:rPr>
        <w:t xml:space="preserve"> 94</w:t>
      </w:r>
    </w:p>
    <w:p w:rsidR="00952F1D" w:rsidRDefault="00952F1D" w:rsidP="00632949">
      <w:pPr>
        <w:pStyle w:val="af8"/>
        <w:spacing w:line="360" w:lineRule="auto"/>
        <w:ind w:left="1620" w:hanging="1620"/>
        <w:rPr>
          <w:rFonts w:ascii="Times New Roman" w:hAnsi="Times New Roman" w:cs="Times New Roman"/>
          <w:sz w:val="24"/>
          <w:szCs w:val="24"/>
        </w:rPr>
      </w:pPr>
      <w:r>
        <w:rPr>
          <w:rFonts w:ascii="Times New Roman" w:hAnsi="Times New Roman" w:cs="Times New Roman"/>
          <w:sz w:val="24"/>
          <w:szCs w:val="24"/>
        </w:rPr>
        <w:t>Приложение Г (справочное) Стратиграфи</w:t>
      </w:r>
      <w:r w:rsidR="004D6E7C">
        <w:rPr>
          <w:rFonts w:ascii="Times New Roman" w:hAnsi="Times New Roman" w:cs="Times New Roman"/>
          <w:sz w:val="24"/>
          <w:szCs w:val="24"/>
        </w:rPr>
        <w:t>ческие схемы г. Москвы………………………</w:t>
      </w:r>
      <w:r w:rsidR="00DC2513">
        <w:rPr>
          <w:rFonts w:ascii="Times New Roman" w:hAnsi="Times New Roman" w:cs="Times New Roman"/>
          <w:sz w:val="24"/>
          <w:szCs w:val="24"/>
        </w:rPr>
        <w:t xml:space="preserve">  99</w:t>
      </w:r>
    </w:p>
    <w:p w:rsidR="00632949" w:rsidRPr="00632949" w:rsidRDefault="00632949" w:rsidP="00632949">
      <w:pPr>
        <w:pStyle w:val="af8"/>
        <w:spacing w:line="360" w:lineRule="auto"/>
        <w:ind w:left="1620" w:hanging="1620"/>
        <w:rPr>
          <w:rFonts w:ascii="Times New Roman" w:hAnsi="Times New Roman" w:cs="Times New Roman"/>
          <w:sz w:val="24"/>
          <w:szCs w:val="24"/>
        </w:rPr>
      </w:pPr>
      <w:r>
        <w:rPr>
          <w:rFonts w:ascii="Times New Roman" w:hAnsi="Times New Roman" w:cs="Times New Roman"/>
          <w:sz w:val="24"/>
          <w:szCs w:val="24"/>
        </w:rPr>
        <w:t xml:space="preserve">Приложение </w:t>
      </w:r>
      <w:r w:rsidR="00952F1D">
        <w:rPr>
          <w:rFonts w:ascii="Times New Roman" w:hAnsi="Times New Roman" w:cs="Times New Roman"/>
          <w:sz w:val="24"/>
          <w:szCs w:val="24"/>
        </w:rPr>
        <w:t>Д</w:t>
      </w:r>
      <w:r w:rsidRPr="00632949">
        <w:rPr>
          <w:rFonts w:ascii="Times New Roman" w:hAnsi="Times New Roman" w:cs="Times New Roman"/>
          <w:sz w:val="24"/>
          <w:szCs w:val="24"/>
        </w:rPr>
        <w:t xml:space="preserve"> (справочное) Схематическая карта инженерно-геологического районирования  г. Москвы по степени </w:t>
      </w:r>
      <w:r>
        <w:rPr>
          <w:rFonts w:ascii="Times New Roman" w:hAnsi="Times New Roman" w:cs="Times New Roman"/>
          <w:sz w:val="24"/>
          <w:szCs w:val="24"/>
        </w:rPr>
        <w:t xml:space="preserve">опасности </w:t>
      </w:r>
      <w:r w:rsidRPr="00632949">
        <w:rPr>
          <w:rFonts w:ascii="Times New Roman" w:hAnsi="Times New Roman" w:cs="Times New Roman"/>
          <w:sz w:val="24"/>
          <w:szCs w:val="24"/>
        </w:rPr>
        <w:t xml:space="preserve">проявления </w:t>
      </w:r>
      <w:r>
        <w:rPr>
          <w:rFonts w:ascii="Times New Roman" w:hAnsi="Times New Roman" w:cs="Times New Roman"/>
          <w:sz w:val="24"/>
          <w:szCs w:val="24"/>
        </w:rPr>
        <w:t>карстово-суффозионных</w:t>
      </w:r>
      <w:r w:rsidRPr="00632949">
        <w:rPr>
          <w:rFonts w:ascii="Times New Roman" w:hAnsi="Times New Roman" w:cs="Times New Roman"/>
          <w:sz w:val="24"/>
          <w:szCs w:val="24"/>
        </w:rPr>
        <w:t xml:space="preserve"> процессов</w:t>
      </w:r>
      <w:r w:rsidR="009D4D6B">
        <w:rPr>
          <w:rFonts w:ascii="Times New Roman" w:hAnsi="Times New Roman" w:cs="Times New Roman"/>
          <w:sz w:val="24"/>
          <w:szCs w:val="24"/>
        </w:rPr>
        <w:t>………………………………………………….</w:t>
      </w:r>
      <w:r w:rsidR="00DC2513">
        <w:rPr>
          <w:rFonts w:ascii="Times New Roman" w:hAnsi="Times New Roman" w:cs="Times New Roman"/>
          <w:sz w:val="24"/>
          <w:szCs w:val="24"/>
        </w:rPr>
        <w:t xml:space="preserve"> 101</w:t>
      </w:r>
    </w:p>
    <w:p w:rsidR="00831AAC" w:rsidRDefault="00632949" w:rsidP="00632949">
      <w:pPr>
        <w:pStyle w:val="af8"/>
        <w:spacing w:line="360" w:lineRule="auto"/>
        <w:ind w:left="1620" w:hanging="1620"/>
        <w:rPr>
          <w:rFonts w:ascii="Times New Roman" w:hAnsi="Times New Roman" w:cs="Times New Roman"/>
          <w:sz w:val="24"/>
          <w:szCs w:val="24"/>
        </w:rPr>
      </w:pPr>
      <w:r w:rsidRPr="00632949">
        <w:rPr>
          <w:rFonts w:ascii="Times New Roman" w:hAnsi="Times New Roman" w:cs="Times New Roman"/>
          <w:sz w:val="24"/>
          <w:szCs w:val="24"/>
        </w:rPr>
        <w:t xml:space="preserve">Приложение </w:t>
      </w:r>
      <w:r w:rsidR="00952F1D">
        <w:rPr>
          <w:rFonts w:ascii="Times New Roman" w:hAnsi="Times New Roman" w:cs="Times New Roman"/>
          <w:sz w:val="24"/>
          <w:szCs w:val="24"/>
        </w:rPr>
        <w:t>Е</w:t>
      </w:r>
      <w:r w:rsidRPr="00632949">
        <w:rPr>
          <w:rFonts w:ascii="Times New Roman" w:hAnsi="Times New Roman" w:cs="Times New Roman"/>
          <w:sz w:val="24"/>
          <w:szCs w:val="24"/>
        </w:rPr>
        <w:t xml:space="preserve"> (справочное) Схематическая карта инженерно-геологического</w:t>
      </w:r>
    </w:p>
    <w:p w:rsidR="00632949" w:rsidRPr="00632949" w:rsidRDefault="00831AAC" w:rsidP="00632949">
      <w:pPr>
        <w:pStyle w:val="af8"/>
        <w:spacing w:line="360" w:lineRule="auto"/>
        <w:ind w:left="1620" w:hanging="1620"/>
        <w:rPr>
          <w:rFonts w:ascii="Times New Roman" w:hAnsi="Times New Roman" w:cs="Times New Roman"/>
          <w:sz w:val="24"/>
          <w:szCs w:val="24"/>
        </w:rPr>
      </w:pPr>
      <w:r>
        <w:rPr>
          <w:rFonts w:ascii="Times New Roman" w:hAnsi="Times New Roman" w:cs="Times New Roman"/>
          <w:sz w:val="24"/>
          <w:szCs w:val="24"/>
        </w:rPr>
        <w:t xml:space="preserve">                          </w:t>
      </w:r>
      <w:r w:rsidR="00632949" w:rsidRPr="00632949">
        <w:rPr>
          <w:rFonts w:ascii="Times New Roman" w:hAnsi="Times New Roman" w:cs="Times New Roman"/>
          <w:sz w:val="24"/>
          <w:szCs w:val="24"/>
        </w:rPr>
        <w:t xml:space="preserve"> районирования г. Москвы по степени проявления оползневых процессов</w:t>
      </w:r>
      <w:r w:rsidR="009D4D6B">
        <w:rPr>
          <w:rFonts w:ascii="Times New Roman" w:hAnsi="Times New Roman" w:cs="Times New Roman"/>
          <w:sz w:val="24"/>
          <w:szCs w:val="24"/>
        </w:rPr>
        <w:t>…………</w:t>
      </w:r>
      <w:r>
        <w:rPr>
          <w:rFonts w:ascii="Times New Roman" w:hAnsi="Times New Roman" w:cs="Times New Roman"/>
          <w:sz w:val="24"/>
          <w:szCs w:val="24"/>
        </w:rPr>
        <w:t>………………………………………………………..</w:t>
      </w:r>
      <w:r w:rsidR="00DC2513">
        <w:rPr>
          <w:rFonts w:ascii="Times New Roman" w:hAnsi="Times New Roman" w:cs="Times New Roman"/>
          <w:sz w:val="24"/>
          <w:szCs w:val="24"/>
        </w:rPr>
        <w:t xml:space="preserve"> 102</w:t>
      </w:r>
    </w:p>
    <w:p w:rsidR="00632949" w:rsidRPr="00C92F45" w:rsidRDefault="00164F5D" w:rsidP="00164F5D">
      <w:pPr>
        <w:pStyle w:val="af8"/>
        <w:spacing w:line="360" w:lineRule="auto"/>
        <w:ind w:left="1620" w:hanging="1620"/>
        <w:rPr>
          <w:rFonts w:ascii="Times New Roman" w:hAnsi="Times New Roman" w:cs="Times New Roman"/>
          <w:sz w:val="24"/>
          <w:szCs w:val="24"/>
        </w:rPr>
      </w:pPr>
      <w:r>
        <w:rPr>
          <w:rFonts w:ascii="Times New Roman" w:hAnsi="Times New Roman" w:cs="Times New Roman"/>
          <w:sz w:val="24"/>
          <w:szCs w:val="24"/>
        </w:rPr>
        <w:t xml:space="preserve">Приложение </w:t>
      </w:r>
      <w:r w:rsidR="00952F1D">
        <w:rPr>
          <w:rFonts w:ascii="Times New Roman" w:hAnsi="Times New Roman" w:cs="Times New Roman"/>
          <w:sz w:val="24"/>
          <w:szCs w:val="24"/>
        </w:rPr>
        <w:t>Ж</w:t>
      </w:r>
      <w:r>
        <w:rPr>
          <w:rFonts w:ascii="Times New Roman" w:hAnsi="Times New Roman" w:cs="Times New Roman"/>
          <w:sz w:val="24"/>
          <w:szCs w:val="24"/>
        </w:rPr>
        <w:t xml:space="preserve"> (рекомендуемое) Частные коэффициенты надежности по нагрузке для расчетов по первой группе предельных состояний</w:t>
      </w:r>
      <w:r w:rsidR="009D4D6B">
        <w:rPr>
          <w:rFonts w:ascii="Times New Roman" w:hAnsi="Times New Roman" w:cs="Times New Roman"/>
          <w:sz w:val="24"/>
          <w:szCs w:val="24"/>
        </w:rPr>
        <w:t xml:space="preserve">…………………….. </w:t>
      </w:r>
      <w:r w:rsidR="00DC2513">
        <w:rPr>
          <w:rFonts w:ascii="Times New Roman" w:hAnsi="Times New Roman" w:cs="Times New Roman"/>
          <w:sz w:val="24"/>
          <w:szCs w:val="24"/>
        </w:rPr>
        <w:t>103</w:t>
      </w:r>
    </w:p>
    <w:bookmarkEnd w:id="2"/>
    <w:p w:rsidR="004E11ED" w:rsidRPr="00C92F45" w:rsidRDefault="004E11ED" w:rsidP="004E11ED">
      <w:pPr>
        <w:pStyle w:val="af8"/>
        <w:spacing w:line="360" w:lineRule="auto"/>
        <w:ind w:left="1620" w:hanging="1620"/>
        <w:rPr>
          <w:rFonts w:ascii="Times New Roman" w:hAnsi="Times New Roman" w:cs="Times New Roman"/>
          <w:sz w:val="24"/>
          <w:szCs w:val="24"/>
        </w:rPr>
      </w:pPr>
      <w:r w:rsidRPr="00C36B68">
        <w:rPr>
          <w:rFonts w:ascii="Times New Roman" w:hAnsi="Times New Roman" w:cs="Times New Roman"/>
          <w:sz w:val="24"/>
          <w:szCs w:val="24"/>
        </w:rPr>
        <w:t>Приложение З</w:t>
      </w:r>
      <w:r w:rsidR="00C36B68">
        <w:rPr>
          <w:rFonts w:ascii="Times New Roman" w:hAnsi="Times New Roman" w:cs="Times New Roman"/>
          <w:sz w:val="24"/>
          <w:szCs w:val="24"/>
        </w:rPr>
        <w:t xml:space="preserve"> (справочное) </w:t>
      </w:r>
      <w:r w:rsidR="00C36B68" w:rsidRPr="00661790">
        <w:rPr>
          <w:rFonts w:ascii="Times New Roman" w:hAnsi="Times New Roman" w:cs="Times New Roman"/>
          <w:sz w:val="24"/>
          <w:szCs w:val="24"/>
        </w:rPr>
        <w:t>Пояснения к выбору частных коэффициентов надежности для проектных подходов 1, 2 и 3</w:t>
      </w:r>
      <w:r w:rsidR="00C36B68">
        <w:rPr>
          <w:rFonts w:ascii="Times New Roman" w:hAnsi="Times New Roman" w:cs="Times New Roman"/>
          <w:sz w:val="24"/>
          <w:szCs w:val="24"/>
        </w:rPr>
        <w:t>………………………………………………105</w:t>
      </w:r>
    </w:p>
    <w:p w:rsidR="00C92F45" w:rsidRDefault="00B65F52" w:rsidP="00B65F52">
      <w:pPr>
        <w:pStyle w:val="af8"/>
        <w:spacing w:line="360" w:lineRule="auto"/>
        <w:jc w:val="both"/>
        <w:rPr>
          <w:rFonts w:ascii="Times New Roman" w:hAnsi="Times New Roman" w:cs="Times New Roman"/>
          <w:sz w:val="24"/>
          <w:szCs w:val="24"/>
        </w:rPr>
      </w:pPr>
      <w:r>
        <w:rPr>
          <w:rFonts w:ascii="Times New Roman" w:hAnsi="Times New Roman" w:cs="Times New Roman"/>
          <w:sz w:val="24"/>
          <w:szCs w:val="24"/>
        </w:rPr>
        <w:t>Библиография</w:t>
      </w:r>
      <w:r w:rsidR="009D4D6B">
        <w:rPr>
          <w:rFonts w:ascii="Times New Roman" w:hAnsi="Times New Roman" w:cs="Times New Roman"/>
          <w:sz w:val="24"/>
          <w:szCs w:val="24"/>
        </w:rPr>
        <w:t xml:space="preserve">……………………………………………………………………………….. </w:t>
      </w:r>
      <w:r w:rsidR="00C36B68">
        <w:rPr>
          <w:rFonts w:ascii="Times New Roman" w:hAnsi="Times New Roman" w:cs="Times New Roman"/>
          <w:sz w:val="24"/>
          <w:szCs w:val="24"/>
        </w:rPr>
        <w:t>109</w:t>
      </w:r>
    </w:p>
    <w:p w:rsidR="003A108D" w:rsidRDefault="003A108D" w:rsidP="00B65F52">
      <w:pPr>
        <w:pStyle w:val="af8"/>
        <w:spacing w:line="360" w:lineRule="auto"/>
        <w:jc w:val="both"/>
        <w:rPr>
          <w:rFonts w:ascii="Times New Roman" w:hAnsi="Times New Roman" w:cs="Times New Roman"/>
          <w:sz w:val="24"/>
          <w:szCs w:val="24"/>
        </w:rPr>
      </w:pPr>
    </w:p>
    <w:p w:rsidR="003A108D" w:rsidRPr="00C92F45" w:rsidRDefault="003A108D" w:rsidP="00B65F52">
      <w:pPr>
        <w:pStyle w:val="af8"/>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C92F45" w:rsidRPr="00FF5ADE" w:rsidRDefault="00C92F45" w:rsidP="00A5111C">
      <w:pPr>
        <w:pStyle w:val="af8"/>
        <w:spacing w:line="360" w:lineRule="auto"/>
        <w:ind w:firstLine="709"/>
        <w:jc w:val="both"/>
        <w:outlineLvl w:val="0"/>
        <w:rPr>
          <w:rFonts w:ascii="Times New Roman" w:hAnsi="Times New Roman" w:cs="Times New Roman"/>
          <w:b/>
          <w:sz w:val="28"/>
          <w:szCs w:val="28"/>
        </w:rPr>
      </w:pPr>
      <w:r w:rsidRPr="00FF5ADE">
        <w:rPr>
          <w:rFonts w:ascii="Times New Roman" w:hAnsi="Times New Roman" w:cs="Times New Roman"/>
          <w:b/>
          <w:sz w:val="28"/>
          <w:szCs w:val="28"/>
        </w:rPr>
        <w:t>Вв</w:t>
      </w:r>
      <w:r w:rsidR="00FF5ADE" w:rsidRPr="00FF5ADE">
        <w:rPr>
          <w:rFonts w:ascii="Times New Roman" w:hAnsi="Times New Roman" w:cs="Times New Roman"/>
          <w:b/>
          <w:sz w:val="28"/>
          <w:szCs w:val="28"/>
        </w:rPr>
        <w:t>едение</w:t>
      </w:r>
    </w:p>
    <w:p w:rsidR="00647550" w:rsidRDefault="00647550" w:rsidP="00C92F45">
      <w:pPr>
        <w:pStyle w:val="af8"/>
        <w:spacing w:line="360" w:lineRule="auto"/>
        <w:ind w:firstLine="709"/>
        <w:jc w:val="both"/>
        <w:rPr>
          <w:rFonts w:ascii="Times New Roman" w:hAnsi="Times New Roman" w:cs="Times New Roman"/>
          <w:sz w:val="24"/>
          <w:szCs w:val="24"/>
        </w:rPr>
      </w:pPr>
    </w:p>
    <w:p w:rsidR="00A66A21" w:rsidRDefault="00A66A21"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Настоящий свод правил составлен с учетом обязательных требований технических регламентов, отраженных в федеральных законах от 27 декабря </w:t>
      </w:r>
      <w:smartTag w:uri="urn:schemas-microsoft-com:office:smarttags" w:element="metricconverter">
        <w:smartTagPr>
          <w:attr w:name="ProductID" w:val="2002 г"/>
        </w:smartTagPr>
        <w:r>
          <w:rPr>
            <w:rFonts w:ascii="Times New Roman" w:hAnsi="Times New Roman" w:cs="Times New Roman"/>
            <w:sz w:val="24"/>
            <w:szCs w:val="24"/>
          </w:rPr>
          <w:t>2002 г</w:t>
        </w:r>
      </w:smartTag>
      <w:r>
        <w:rPr>
          <w:rFonts w:ascii="Times New Roman" w:hAnsi="Times New Roman" w:cs="Times New Roman"/>
          <w:sz w:val="24"/>
          <w:szCs w:val="24"/>
        </w:rPr>
        <w:t xml:space="preserve">. № 184-ФЗ «О техническом регулировании», от 30 декабря </w:t>
      </w:r>
      <w:smartTag w:uri="urn:schemas-microsoft-com:office:smarttags" w:element="metricconverter">
        <w:smartTagPr>
          <w:attr w:name="ProductID" w:val="2009 г"/>
        </w:smartTagPr>
        <w:r>
          <w:rPr>
            <w:rFonts w:ascii="Times New Roman" w:hAnsi="Times New Roman" w:cs="Times New Roman"/>
            <w:sz w:val="24"/>
            <w:szCs w:val="24"/>
          </w:rPr>
          <w:t>2009 г</w:t>
        </w:r>
      </w:smartTag>
      <w:r>
        <w:rPr>
          <w:rFonts w:ascii="Times New Roman" w:hAnsi="Times New Roman" w:cs="Times New Roman"/>
          <w:sz w:val="24"/>
          <w:szCs w:val="24"/>
        </w:rPr>
        <w:t>. № 384-ФЗ «Технический регламент о безопасности зданий и сооружений».</w:t>
      </w:r>
    </w:p>
    <w:p w:rsidR="00C92F45" w:rsidRPr="00C92F45" w:rsidRDefault="00A66A21"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С</w:t>
      </w:r>
      <w:r w:rsidR="00C92F45" w:rsidRPr="00C92F45">
        <w:rPr>
          <w:rFonts w:ascii="Times New Roman" w:hAnsi="Times New Roman" w:cs="Times New Roman"/>
          <w:sz w:val="24"/>
          <w:szCs w:val="24"/>
        </w:rPr>
        <w:t>вод правил</w:t>
      </w:r>
      <w:r w:rsidR="0068740E">
        <w:rPr>
          <w:rFonts w:ascii="Times New Roman" w:hAnsi="Times New Roman" w:cs="Times New Roman"/>
          <w:sz w:val="24"/>
          <w:szCs w:val="24"/>
        </w:rPr>
        <w:t xml:space="preserve"> разработан по заказу </w:t>
      </w:r>
      <w:r w:rsidR="00E14116">
        <w:rPr>
          <w:rFonts w:ascii="Times New Roman" w:hAnsi="Times New Roman" w:cs="Times New Roman"/>
          <w:sz w:val="24"/>
          <w:szCs w:val="24"/>
        </w:rPr>
        <w:t>Департамента градостроительной политики города Москвы и</w:t>
      </w:r>
      <w:r>
        <w:rPr>
          <w:rFonts w:ascii="Times New Roman" w:hAnsi="Times New Roman" w:cs="Times New Roman"/>
          <w:sz w:val="24"/>
          <w:szCs w:val="24"/>
        </w:rPr>
        <w:t xml:space="preserve"> содержит указания</w:t>
      </w:r>
      <w:r w:rsidR="00C92F45" w:rsidRPr="00C92F45">
        <w:rPr>
          <w:rFonts w:ascii="Times New Roman" w:hAnsi="Times New Roman" w:cs="Times New Roman"/>
          <w:sz w:val="24"/>
          <w:szCs w:val="24"/>
        </w:rPr>
        <w:t xml:space="preserve"> по расчету и проектированию подземных сооружений</w:t>
      </w:r>
      <w:r>
        <w:rPr>
          <w:rFonts w:ascii="Times New Roman" w:hAnsi="Times New Roman" w:cs="Times New Roman"/>
          <w:sz w:val="24"/>
          <w:szCs w:val="24"/>
        </w:rPr>
        <w:t xml:space="preserve"> различного назначения, а также заглубленных частей зданий</w:t>
      </w:r>
      <w:r w:rsidR="00E14116">
        <w:rPr>
          <w:rFonts w:ascii="Times New Roman" w:hAnsi="Times New Roman" w:cs="Times New Roman"/>
          <w:sz w:val="24"/>
          <w:szCs w:val="24"/>
        </w:rPr>
        <w:t>. В приложениях к своду правил приведены рекомендации по</w:t>
      </w:r>
      <w:r>
        <w:rPr>
          <w:rFonts w:ascii="Times New Roman" w:hAnsi="Times New Roman" w:cs="Times New Roman"/>
          <w:sz w:val="24"/>
          <w:szCs w:val="24"/>
        </w:rPr>
        <w:t xml:space="preserve"> учет</w:t>
      </w:r>
      <w:r w:rsidR="00E14116">
        <w:rPr>
          <w:rFonts w:ascii="Times New Roman" w:hAnsi="Times New Roman" w:cs="Times New Roman"/>
          <w:sz w:val="24"/>
          <w:szCs w:val="24"/>
        </w:rPr>
        <w:t xml:space="preserve">у </w:t>
      </w:r>
      <w:r>
        <w:rPr>
          <w:rFonts w:ascii="Times New Roman" w:hAnsi="Times New Roman" w:cs="Times New Roman"/>
          <w:sz w:val="24"/>
          <w:szCs w:val="24"/>
        </w:rPr>
        <w:t xml:space="preserve">особенностей </w:t>
      </w:r>
      <w:r w:rsidR="00164F5D">
        <w:rPr>
          <w:rFonts w:ascii="Times New Roman" w:hAnsi="Times New Roman" w:cs="Times New Roman"/>
          <w:sz w:val="24"/>
          <w:szCs w:val="24"/>
        </w:rPr>
        <w:t>инженерно-геологических условий</w:t>
      </w:r>
      <w:r w:rsidR="00C92F45" w:rsidRPr="00C92F45">
        <w:rPr>
          <w:rFonts w:ascii="Times New Roman" w:hAnsi="Times New Roman" w:cs="Times New Roman"/>
          <w:sz w:val="24"/>
          <w:szCs w:val="24"/>
        </w:rPr>
        <w:t xml:space="preserve"> Москв</w:t>
      </w:r>
      <w:r w:rsidR="00E14116">
        <w:rPr>
          <w:rFonts w:ascii="Times New Roman" w:hAnsi="Times New Roman" w:cs="Times New Roman"/>
          <w:sz w:val="24"/>
          <w:szCs w:val="24"/>
        </w:rPr>
        <w:t>ы при проектировании подземных сооружений</w:t>
      </w:r>
      <w:r>
        <w:rPr>
          <w:rFonts w:ascii="Times New Roman" w:hAnsi="Times New Roman" w:cs="Times New Roman"/>
          <w:sz w:val="24"/>
          <w:szCs w:val="24"/>
        </w:rPr>
        <w:t>.</w:t>
      </w:r>
    </w:p>
    <w:p w:rsidR="00C92F45" w:rsidRDefault="00A66A21"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Разработан НИИОСП им. Н.М.Герсеванова – институтом ОАО «НИЦ «Строительство»</w:t>
      </w:r>
      <w:r w:rsidR="00383006">
        <w:rPr>
          <w:rFonts w:ascii="Times New Roman" w:hAnsi="Times New Roman" w:cs="Times New Roman"/>
          <w:sz w:val="24"/>
          <w:szCs w:val="24"/>
        </w:rPr>
        <w:t xml:space="preserve">  </w:t>
      </w:r>
      <w:r>
        <w:rPr>
          <w:rFonts w:ascii="Times New Roman" w:hAnsi="Times New Roman" w:cs="Times New Roman"/>
          <w:sz w:val="24"/>
          <w:szCs w:val="24"/>
        </w:rPr>
        <w:t xml:space="preserve"> (</w:t>
      </w:r>
      <w:r w:rsidR="00383006">
        <w:rPr>
          <w:rFonts w:ascii="Times New Roman" w:hAnsi="Times New Roman" w:cs="Times New Roman"/>
          <w:sz w:val="24"/>
          <w:szCs w:val="24"/>
        </w:rPr>
        <w:t xml:space="preserve">д-р   техн.  наук  </w:t>
      </w:r>
      <w:r w:rsidR="00383006" w:rsidRPr="00383006">
        <w:rPr>
          <w:rFonts w:ascii="Times New Roman" w:hAnsi="Times New Roman" w:cs="Times New Roman"/>
          <w:i/>
          <w:sz w:val="24"/>
          <w:szCs w:val="24"/>
        </w:rPr>
        <w:t>В.П. Петрухин</w:t>
      </w:r>
      <w:r w:rsidR="00383006">
        <w:rPr>
          <w:rFonts w:ascii="Times New Roman" w:hAnsi="Times New Roman" w:cs="Times New Roman"/>
          <w:sz w:val="24"/>
          <w:szCs w:val="24"/>
        </w:rPr>
        <w:t xml:space="preserve">, канд.  техн.  наук:   </w:t>
      </w:r>
      <w:r w:rsidR="00383006" w:rsidRPr="00383006">
        <w:rPr>
          <w:rFonts w:ascii="Times New Roman" w:hAnsi="Times New Roman" w:cs="Times New Roman"/>
          <w:i/>
          <w:sz w:val="24"/>
          <w:szCs w:val="24"/>
        </w:rPr>
        <w:t>И.В. Колыбин</w:t>
      </w:r>
      <w:r w:rsidR="00383006">
        <w:rPr>
          <w:rFonts w:ascii="Times New Roman" w:hAnsi="Times New Roman" w:cs="Times New Roman"/>
          <w:sz w:val="24"/>
          <w:szCs w:val="24"/>
        </w:rPr>
        <w:t xml:space="preserve">,  </w:t>
      </w:r>
      <w:r w:rsidR="00383006" w:rsidRPr="00383006">
        <w:rPr>
          <w:rFonts w:ascii="Times New Roman" w:hAnsi="Times New Roman" w:cs="Times New Roman"/>
          <w:i/>
          <w:sz w:val="24"/>
          <w:szCs w:val="24"/>
        </w:rPr>
        <w:t>Д.Е. Разводовский</w:t>
      </w:r>
      <w:r w:rsidR="00383006">
        <w:rPr>
          <w:rFonts w:ascii="Times New Roman" w:hAnsi="Times New Roman" w:cs="Times New Roman"/>
          <w:sz w:val="24"/>
          <w:szCs w:val="24"/>
        </w:rPr>
        <w:t xml:space="preserve"> – руководители темы;</w:t>
      </w:r>
      <w:r w:rsidR="00952F1D" w:rsidRPr="00952F1D">
        <w:rPr>
          <w:rFonts w:ascii="Times New Roman" w:hAnsi="Times New Roman" w:cs="Times New Roman"/>
          <w:sz w:val="24"/>
          <w:szCs w:val="24"/>
        </w:rPr>
        <w:t xml:space="preserve"> </w:t>
      </w:r>
      <w:r w:rsidR="00952F1D">
        <w:rPr>
          <w:rFonts w:ascii="Times New Roman" w:hAnsi="Times New Roman" w:cs="Times New Roman"/>
          <w:sz w:val="24"/>
          <w:szCs w:val="24"/>
        </w:rPr>
        <w:t xml:space="preserve">д-р техн. наук </w:t>
      </w:r>
      <w:r w:rsidR="00952F1D" w:rsidRPr="00952F1D">
        <w:rPr>
          <w:rFonts w:ascii="Times New Roman" w:hAnsi="Times New Roman" w:cs="Times New Roman"/>
          <w:i/>
          <w:sz w:val="24"/>
          <w:szCs w:val="24"/>
        </w:rPr>
        <w:t>В.И.</w:t>
      </w:r>
      <w:r w:rsidR="00952F1D">
        <w:rPr>
          <w:rFonts w:ascii="Times New Roman" w:hAnsi="Times New Roman" w:cs="Times New Roman"/>
          <w:i/>
          <w:sz w:val="24"/>
          <w:szCs w:val="24"/>
        </w:rPr>
        <w:t xml:space="preserve"> </w:t>
      </w:r>
      <w:r w:rsidR="00952F1D" w:rsidRPr="00952F1D">
        <w:rPr>
          <w:rFonts w:ascii="Times New Roman" w:hAnsi="Times New Roman" w:cs="Times New Roman"/>
          <w:i/>
          <w:sz w:val="24"/>
          <w:szCs w:val="24"/>
        </w:rPr>
        <w:t>Шейнин</w:t>
      </w:r>
      <w:r w:rsidR="00952F1D">
        <w:rPr>
          <w:rFonts w:ascii="Times New Roman" w:hAnsi="Times New Roman" w:cs="Times New Roman"/>
          <w:sz w:val="24"/>
          <w:szCs w:val="24"/>
        </w:rPr>
        <w:t xml:space="preserve">; </w:t>
      </w:r>
      <w:r w:rsidR="00383006" w:rsidRPr="009465E2">
        <w:rPr>
          <w:rFonts w:ascii="Times New Roman" w:hAnsi="Times New Roman" w:cs="Times New Roman"/>
          <w:sz w:val="24"/>
          <w:szCs w:val="24"/>
        </w:rPr>
        <w:t xml:space="preserve">канд. техн. наук: </w:t>
      </w:r>
      <w:r w:rsidR="00952F1D" w:rsidRPr="00952F1D">
        <w:rPr>
          <w:rFonts w:ascii="Times New Roman" w:hAnsi="Times New Roman" w:cs="Times New Roman"/>
          <w:i/>
          <w:sz w:val="24"/>
          <w:szCs w:val="24"/>
        </w:rPr>
        <w:t>В.</w:t>
      </w:r>
      <w:r w:rsidR="00952F1D">
        <w:rPr>
          <w:rFonts w:ascii="Times New Roman" w:hAnsi="Times New Roman" w:cs="Times New Roman"/>
          <w:i/>
          <w:sz w:val="24"/>
          <w:szCs w:val="24"/>
        </w:rPr>
        <w:t xml:space="preserve">В. Астряб, О.И. Игнатова, </w:t>
      </w:r>
      <w:r w:rsidR="00383006" w:rsidRPr="009465E2">
        <w:rPr>
          <w:rFonts w:ascii="Times New Roman" w:hAnsi="Times New Roman" w:cs="Times New Roman"/>
          <w:i/>
          <w:sz w:val="24"/>
          <w:szCs w:val="24"/>
        </w:rPr>
        <w:t>А.В.</w:t>
      </w:r>
      <w:r w:rsidR="00321D24" w:rsidRPr="00321D24">
        <w:rPr>
          <w:rFonts w:ascii="Times New Roman" w:hAnsi="Times New Roman" w:cs="Times New Roman"/>
          <w:i/>
          <w:sz w:val="24"/>
          <w:szCs w:val="24"/>
        </w:rPr>
        <w:t xml:space="preserve"> </w:t>
      </w:r>
      <w:r w:rsidR="00383006" w:rsidRPr="009465E2">
        <w:rPr>
          <w:rFonts w:ascii="Times New Roman" w:hAnsi="Times New Roman" w:cs="Times New Roman"/>
          <w:i/>
          <w:sz w:val="24"/>
          <w:szCs w:val="24"/>
        </w:rPr>
        <w:t>Скориков</w:t>
      </w:r>
      <w:r w:rsidR="00104DF0" w:rsidRPr="009465E2">
        <w:rPr>
          <w:rFonts w:ascii="Times New Roman" w:hAnsi="Times New Roman" w:cs="Times New Roman"/>
          <w:i/>
          <w:sz w:val="24"/>
          <w:szCs w:val="24"/>
        </w:rPr>
        <w:t>,</w:t>
      </w:r>
      <w:r w:rsidR="00952F1D">
        <w:rPr>
          <w:rFonts w:ascii="Times New Roman" w:hAnsi="Times New Roman" w:cs="Times New Roman"/>
          <w:i/>
          <w:sz w:val="24"/>
          <w:szCs w:val="24"/>
        </w:rPr>
        <w:t xml:space="preserve"> В.Г.Федоровский,</w:t>
      </w:r>
      <w:r w:rsidR="00321D24" w:rsidRPr="00321D24">
        <w:rPr>
          <w:rFonts w:ascii="Times New Roman" w:hAnsi="Times New Roman" w:cs="Times New Roman"/>
          <w:i/>
          <w:sz w:val="24"/>
          <w:szCs w:val="24"/>
        </w:rPr>
        <w:t xml:space="preserve"> </w:t>
      </w:r>
      <w:r w:rsidR="00383006" w:rsidRPr="009465E2">
        <w:rPr>
          <w:rFonts w:ascii="Times New Roman" w:hAnsi="Times New Roman" w:cs="Times New Roman"/>
          <w:i/>
          <w:sz w:val="24"/>
          <w:szCs w:val="24"/>
        </w:rPr>
        <w:t>О.А.</w:t>
      </w:r>
      <w:r w:rsidR="00321D24" w:rsidRPr="00321D24">
        <w:rPr>
          <w:rFonts w:ascii="Times New Roman" w:hAnsi="Times New Roman" w:cs="Times New Roman"/>
          <w:i/>
          <w:sz w:val="24"/>
          <w:szCs w:val="24"/>
        </w:rPr>
        <w:t xml:space="preserve"> </w:t>
      </w:r>
      <w:r w:rsidR="00383006" w:rsidRPr="009465E2">
        <w:rPr>
          <w:rFonts w:ascii="Times New Roman" w:hAnsi="Times New Roman" w:cs="Times New Roman"/>
          <w:i/>
          <w:sz w:val="24"/>
          <w:szCs w:val="24"/>
        </w:rPr>
        <w:t>Шулятьев</w:t>
      </w:r>
      <w:r w:rsidR="00104DF0" w:rsidRPr="009465E2">
        <w:rPr>
          <w:rFonts w:ascii="Times New Roman" w:hAnsi="Times New Roman" w:cs="Times New Roman"/>
          <w:i/>
          <w:sz w:val="24"/>
          <w:szCs w:val="24"/>
        </w:rPr>
        <w:t xml:space="preserve">; </w:t>
      </w:r>
      <w:r w:rsidR="00104DF0" w:rsidRPr="009465E2">
        <w:rPr>
          <w:rFonts w:ascii="Times New Roman" w:hAnsi="Times New Roman" w:cs="Times New Roman"/>
          <w:sz w:val="24"/>
          <w:szCs w:val="24"/>
        </w:rPr>
        <w:t>инж</w:t>
      </w:r>
      <w:r w:rsidR="005141E4" w:rsidRPr="009465E2">
        <w:rPr>
          <w:rFonts w:ascii="Times New Roman" w:hAnsi="Times New Roman" w:cs="Times New Roman"/>
          <w:sz w:val="24"/>
          <w:szCs w:val="24"/>
        </w:rPr>
        <w:t>енеры:</w:t>
      </w:r>
      <w:r w:rsidR="00104DF0">
        <w:rPr>
          <w:rFonts w:ascii="Times New Roman" w:hAnsi="Times New Roman" w:cs="Times New Roman"/>
          <w:sz w:val="24"/>
          <w:szCs w:val="24"/>
        </w:rPr>
        <w:t xml:space="preserve"> </w:t>
      </w:r>
      <w:r w:rsidR="00104DF0" w:rsidRPr="00104DF0">
        <w:rPr>
          <w:rFonts w:ascii="Times New Roman" w:hAnsi="Times New Roman" w:cs="Times New Roman"/>
          <w:i/>
          <w:sz w:val="24"/>
          <w:szCs w:val="24"/>
        </w:rPr>
        <w:t>М.М. Кузнецов</w:t>
      </w:r>
      <w:r w:rsidR="005141E4">
        <w:rPr>
          <w:rFonts w:ascii="Times New Roman" w:hAnsi="Times New Roman" w:cs="Times New Roman"/>
          <w:i/>
          <w:sz w:val="24"/>
          <w:szCs w:val="24"/>
        </w:rPr>
        <w:t xml:space="preserve">, </w:t>
      </w:r>
      <w:r w:rsidR="00104DF0">
        <w:rPr>
          <w:rFonts w:ascii="Times New Roman" w:hAnsi="Times New Roman" w:cs="Times New Roman"/>
          <w:i/>
          <w:sz w:val="24"/>
          <w:szCs w:val="24"/>
        </w:rPr>
        <w:t xml:space="preserve"> </w:t>
      </w:r>
      <w:r w:rsidR="005141E4" w:rsidRPr="009465E2">
        <w:rPr>
          <w:rFonts w:ascii="Times New Roman" w:hAnsi="Times New Roman" w:cs="Times New Roman"/>
          <w:i/>
          <w:sz w:val="24"/>
          <w:szCs w:val="24"/>
        </w:rPr>
        <w:t>О.А. Мозгачева</w:t>
      </w:r>
      <w:r w:rsidR="00383006">
        <w:rPr>
          <w:rFonts w:ascii="Times New Roman" w:hAnsi="Times New Roman" w:cs="Times New Roman"/>
          <w:sz w:val="24"/>
          <w:szCs w:val="24"/>
        </w:rPr>
        <w:t>).</w:t>
      </w:r>
    </w:p>
    <w:p w:rsidR="004E11ED" w:rsidRPr="00D147F8" w:rsidRDefault="00C92F45" w:rsidP="004E11ED">
      <w:pPr>
        <w:pStyle w:val="af8"/>
        <w:pBdr>
          <w:bottom w:val="single" w:sz="4" w:space="1" w:color="auto"/>
        </w:pBdr>
        <w:spacing w:line="360" w:lineRule="auto"/>
        <w:jc w:val="center"/>
        <w:outlineLvl w:val="0"/>
        <w:rPr>
          <w:rFonts w:ascii="Times New Roman" w:hAnsi="Times New Roman" w:cs="Times New Roman"/>
          <w:b/>
          <w:sz w:val="28"/>
          <w:szCs w:val="28"/>
        </w:rPr>
      </w:pPr>
      <w:r>
        <w:rPr>
          <w:rFonts w:ascii="Times New Roman" w:hAnsi="Times New Roman" w:cs="Times New Roman"/>
          <w:sz w:val="24"/>
          <w:szCs w:val="24"/>
        </w:rPr>
        <w:br w:type="page"/>
      </w:r>
      <w:r w:rsidR="004E11ED">
        <w:rPr>
          <w:rFonts w:ascii="Times New Roman" w:hAnsi="Times New Roman" w:cs="Times New Roman"/>
          <w:b/>
          <w:sz w:val="28"/>
          <w:szCs w:val="28"/>
        </w:rPr>
        <w:lastRenderedPageBreak/>
        <w:t>СВОД  ПРАВИЛ</w:t>
      </w:r>
    </w:p>
    <w:p w:rsidR="004E11ED" w:rsidRPr="00E7678D" w:rsidRDefault="004E11ED" w:rsidP="004E11ED">
      <w:pPr>
        <w:pStyle w:val="af8"/>
        <w:spacing w:before="240" w:after="240" w:line="360" w:lineRule="auto"/>
        <w:jc w:val="center"/>
        <w:rPr>
          <w:rFonts w:ascii="Times New Roman" w:hAnsi="Times New Roman" w:cs="Times New Roman"/>
          <w:sz w:val="28"/>
          <w:szCs w:val="28"/>
        </w:rPr>
      </w:pPr>
      <w:r w:rsidRPr="00F35BB8">
        <w:rPr>
          <w:rFonts w:ascii="Times New Roman" w:hAnsi="Times New Roman" w:cs="Times New Roman"/>
          <w:b/>
          <w:sz w:val="28"/>
          <w:szCs w:val="28"/>
        </w:rPr>
        <w:t>СООРУЖЕНИ</w:t>
      </w:r>
      <w:r>
        <w:rPr>
          <w:rFonts w:ascii="Times New Roman" w:hAnsi="Times New Roman" w:cs="Times New Roman"/>
          <w:b/>
          <w:sz w:val="28"/>
          <w:szCs w:val="28"/>
        </w:rPr>
        <w:t>Я ПОДЗЕМНЫЕ</w:t>
      </w:r>
      <w:r w:rsidRPr="00F35BB8">
        <w:rPr>
          <w:rFonts w:ascii="Times New Roman" w:hAnsi="Times New Roman" w:cs="Times New Roman"/>
          <w:b/>
          <w:sz w:val="28"/>
          <w:szCs w:val="28"/>
        </w:rPr>
        <w:t xml:space="preserve">. </w:t>
      </w:r>
      <w:r>
        <w:rPr>
          <w:rFonts w:ascii="Times New Roman" w:hAnsi="Times New Roman" w:cs="Times New Roman"/>
          <w:b/>
          <w:sz w:val="28"/>
          <w:szCs w:val="28"/>
        </w:rPr>
        <w:t>ПРАВИЛА</w:t>
      </w:r>
      <w:r w:rsidRPr="00F35BB8">
        <w:rPr>
          <w:rFonts w:ascii="Times New Roman" w:hAnsi="Times New Roman" w:cs="Times New Roman"/>
          <w:b/>
          <w:sz w:val="28"/>
          <w:szCs w:val="28"/>
        </w:rPr>
        <w:t xml:space="preserve"> ПРОЕКТИРОВАНИ</w:t>
      </w:r>
      <w:r>
        <w:rPr>
          <w:rFonts w:ascii="Times New Roman" w:hAnsi="Times New Roman" w:cs="Times New Roman"/>
          <w:b/>
          <w:sz w:val="28"/>
          <w:szCs w:val="28"/>
        </w:rPr>
        <w:t>Я</w:t>
      </w:r>
    </w:p>
    <w:p w:rsidR="004E11ED" w:rsidRPr="0043580B" w:rsidRDefault="004E11ED" w:rsidP="004E11ED">
      <w:pPr>
        <w:pStyle w:val="af8"/>
        <w:pBdr>
          <w:bottom w:val="single" w:sz="4" w:space="1" w:color="auto"/>
        </w:pBdr>
        <w:spacing w:after="240" w:line="480" w:lineRule="auto"/>
        <w:jc w:val="center"/>
        <w:outlineLvl w:val="0"/>
        <w:rPr>
          <w:rFonts w:ascii="Times New Roman" w:hAnsi="Times New Roman" w:cs="Times New Roman"/>
          <w:b/>
          <w:sz w:val="24"/>
          <w:szCs w:val="24"/>
        </w:rPr>
      </w:pPr>
      <w:r>
        <w:rPr>
          <w:rFonts w:ascii="Times New Roman" w:hAnsi="Times New Roman" w:cs="Times New Roman"/>
          <w:b/>
          <w:sz w:val="24"/>
          <w:szCs w:val="24"/>
          <w:lang w:val="en-US"/>
        </w:rPr>
        <w:t>Underground</w:t>
      </w:r>
      <w:r w:rsidRPr="00E7678D">
        <w:rPr>
          <w:rFonts w:ascii="Times New Roman" w:hAnsi="Times New Roman" w:cs="Times New Roman"/>
          <w:b/>
          <w:sz w:val="24"/>
          <w:szCs w:val="24"/>
        </w:rPr>
        <w:t xml:space="preserve"> </w:t>
      </w:r>
      <w:r>
        <w:rPr>
          <w:rFonts w:ascii="Times New Roman" w:hAnsi="Times New Roman" w:cs="Times New Roman"/>
          <w:b/>
          <w:sz w:val="24"/>
          <w:szCs w:val="24"/>
          <w:lang w:val="en-US"/>
        </w:rPr>
        <w:t>structures</w:t>
      </w:r>
      <w:r w:rsidRPr="00E7678D">
        <w:rPr>
          <w:rFonts w:ascii="Times New Roman" w:hAnsi="Times New Roman" w:cs="Times New Roman"/>
          <w:b/>
          <w:sz w:val="24"/>
          <w:szCs w:val="24"/>
        </w:rPr>
        <w:t xml:space="preserve">. </w:t>
      </w:r>
      <w:r>
        <w:rPr>
          <w:rFonts w:ascii="Times New Roman" w:hAnsi="Times New Roman" w:cs="Times New Roman"/>
          <w:b/>
          <w:sz w:val="24"/>
          <w:szCs w:val="24"/>
          <w:lang w:val="en-US"/>
        </w:rPr>
        <w:t>Design</w:t>
      </w:r>
      <w:r w:rsidRPr="0043580B">
        <w:rPr>
          <w:rFonts w:ascii="Times New Roman" w:hAnsi="Times New Roman" w:cs="Times New Roman"/>
          <w:b/>
          <w:sz w:val="24"/>
          <w:szCs w:val="24"/>
        </w:rPr>
        <w:t xml:space="preserve"> </w:t>
      </w:r>
      <w:r>
        <w:rPr>
          <w:rFonts w:ascii="Times New Roman" w:hAnsi="Times New Roman" w:cs="Times New Roman"/>
          <w:b/>
          <w:sz w:val="24"/>
          <w:szCs w:val="24"/>
          <w:lang w:val="en-US"/>
        </w:rPr>
        <w:t>principles</w:t>
      </w:r>
    </w:p>
    <w:p w:rsidR="004E11ED" w:rsidRPr="00F35BB8" w:rsidRDefault="004E11ED" w:rsidP="004E11ED">
      <w:pPr>
        <w:pStyle w:val="af8"/>
        <w:spacing w:line="360" w:lineRule="auto"/>
        <w:ind w:firstLine="709"/>
        <w:outlineLvl w:val="0"/>
        <w:rPr>
          <w:rFonts w:ascii="Times New Roman" w:hAnsi="Times New Roman" w:cs="Times New Roman"/>
          <w:b/>
          <w:sz w:val="28"/>
          <w:szCs w:val="28"/>
        </w:rPr>
      </w:pPr>
      <w:r w:rsidRPr="00897499">
        <w:rPr>
          <w:rFonts w:ascii="Times New Roman" w:hAnsi="Times New Roman" w:cs="Times New Roman"/>
          <w:b/>
          <w:sz w:val="28"/>
          <w:szCs w:val="28"/>
        </w:rPr>
        <w:t>1</w:t>
      </w:r>
      <w:r w:rsidRPr="00F35BB8">
        <w:rPr>
          <w:rFonts w:ascii="Times New Roman" w:hAnsi="Times New Roman" w:cs="Times New Roman"/>
          <w:b/>
          <w:sz w:val="28"/>
          <w:szCs w:val="28"/>
        </w:rPr>
        <w:t xml:space="preserve"> Область применения</w:t>
      </w:r>
    </w:p>
    <w:p w:rsidR="004E11ED" w:rsidRDefault="004E11ED" w:rsidP="004E11ED">
      <w:pPr>
        <w:pStyle w:val="af8"/>
        <w:spacing w:line="360" w:lineRule="auto"/>
        <w:ind w:firstLine="709"/>
        <w:jc w:val="both"/>
        <w:rPr>
          <w:rFonts w:ascii="Times New Roman" w:hAnsi="Times New Roman" w:cs="Times New Roman"/>
          <w:sz w:val="24"/>
          <w:szCs w:val="24"/>
        </w:rPr>
      </w:pPr>
      <w:r w:rsidRPr="00C92F45">
        <w:rPr>
          <w:rFonts w:ascii="Times New Roman" w:hAnsi="Times New Roman" w:cs="Times New Roman"/>
          <w:sz w:val="24"/>
          <w:szCs w:val="24"/>
        </w:rPr>
        <w:t>Настоящий свод правил</w:t>
      </w:r>
      <w:r w:rsidRPr="00897499">
        <w:rPr>
          <w:rFonts w:ascii="Times New Roman" w:hAnsi="Times New Roman" w:cs="Times New Roman"/>
          <w:sz w:val="24"/>
          <w:szCs w:val="24"/>
        </w:rPr>
        <w:t xml:space="preserve"> (</w:t>
      </w:r>
      <w:r>
        <w:rPr>
          <w:rFonts w:ascii="Times New Roman" w:hAnsi="Times New Roman" w:cs="Times New Roman"/>
          <w:sz w:val="24"/>
          <w:szCs w:val="24"/>
        </w:rPr>
        <w:t>далее – СП)</w:t>
      </w:r>
      <w:r w:rsidRPr="00C92F45">
        <w:rPr>
          <w:rFonts w:ascii="Times New Roman" w:hAnsi="Times New Roman" w:cs="Times New Roman"/>
          <w:sz w:val="24"/>
          <w:szCs w:val="24"/>
        </w:rPr>
        <w:t xml:space="preserve"> разработан в развитие </w:t>
      </w:r>
      <w:r>
        <w:rPr>
          <w:rFonts w:ascii="Times New Roman" w:hAnsi="Times New Roman" w:cs="Times New Roman"/>
          <w:sz w:val="24"/>
          <w:szCs w:val="24"/>
        </w:rPr>
        <w:t xml:space="preserve">действующих </w:t>
      </w:r>
      <w:r w:rsidRPr="00C92F45">
        <w:rPr>
          <w:rFonts w:ascii="Times New Roman" w:hAnsi="Times New Roman" w:cs="Times New Roman"/>
          <w:sz w:val="24"/>
          <w:szCs w:val="24"/>
        </w:rPr>
        <w:t xml:space="preserve">нормативных документов в </w:t>
      </w:r>
      <w:r>
        <w:rPr>
          <w:rFonts w:ascii="Times New Roman" w:hAnsi="Times New Roman" w:cs="Times New Roman"/>
          <w:sz w:val="24"/>
          <w:szCs w:val="24"/>
        </w:rPr>
        <w:t xml:space="preserve">области </w:t>
      </w:r>
      <w:r w:rsidRPr="00C92F45">
        <w:rPr>
          <w:rFonts w:ascii="Times New Roman" w:hAnsi="Times New Roman" w:cs="Times New Roman"/>
          <w:sz w:val="24"/>
          <w:szCs w:val="24"/>
        </w:rPr>
        <w:t>строительств</w:t>
      </w:r>
      <w:r>
        <w:rPr>
          <w:rFonts w:ascii="Times New Roman" w:hAnsi="Times New Roman" w:cs="Times New Roman"/>
          <w:sz w:val="24"/>
          <w:szCs w:val="24"/>
        </w:rPr>
        <w:t>а</w:t>
      </w:r>
      <w:r w:rsidRPr="00C92F45">
        <w:rPr>
          <w:rFonts w:ascii="Times New Roman" w:hAnsi="Times New Roman" w:cs="Times New Roman"/>
          <w:sz w:val="24"/>
          <w:szCs w:val="24"/>
        </w:rPr>
        <w:t xml:space="preserve"> и распространя</w:t>
      </w:r>
      <w:r>
        <w:rPr>
          <w:rFonts w:ascii="Times New Roman" w:hAnsi="Times New Roman" w:cs="Times New Roman"/>
          <w:sz w:val="24"/>
          <w:szCs w:val="24"/>
        </w:rPr>
        <w:t>е</w:t>
      </w:r>
      <w:r w:rsidRPr="00C92F45">
        <w:rPr>
          <w:rFonts w:ascii="Times New Roman" w:hAnsi="Times New Roman" w:cs="Times New Roman"/>
          <w:sz w:val="24"/>
          <w:szCs w:val="24"/>
        </w:rPr>
        <w:t xml:space="preserve">тся </w:t>
      </w:r>
      <w:r>
        <w:rPr>
          <w:rFonts w:ascii="Times New Roman" w:hAnsi="Times New Roman" w:cs="Times New Roman"/>
          <w:sz w:val="24"/>
          <w:szCs w:val="24"/>
        </w:rPr>
        <w:t>на проектирование</w:t>
      </w:r>
      <w:r w:rsidRPr="00C92F45">
        <w:rPr>
          <w:rFonts w:ascii="Times New Roman" w:hAnsi="Times New Roman" w:cs="Times New Roman"/>
          <w:sz w:val="24"/>
          <w:szCs w:val="24"/>
        </w:rPr>
        <w:t xml:space="preserve"> подземных сооружений</w:t>
      </w:r>
      <w:r>
        <w:rPr>
          <w:rFonts w:ascii="Times New Roman" w:hAnsi="Times New Roman" w:cs="Times New Roman"/>
          <w:sz w:val="24"/>
          <w:szCs w:val="24"/>
        </w:rPr>
        <w:t xml:space="preserve"> различного назначения, а также заглубленных частей зданий</w:t>
      </w:r>
      <w:r w:rsidRPr="00C92F45">
        <w:rPr>
          <w:rFonts w:ascii="Times New Roman" w:hAnsi="Times New Roman" w:cs="Times New Roman"/>
          <w:sz w:val="24"/>
          <w:szCs w:val="24"/>
        </w:rPr>
        <w:t>.</w:t>
      </w:r>
    </w:p>
    <w:p w:rsidR="004E11ED" w:rsidRPr="00897499" w:rsidRDefault="004E11ED" w:rsidP="004E11ED">
      <w:pPr>
        <w:pStyle w:val="af8"/>
        <w:spacing w:before="120" w:after="120" w:line="360" w:lineRule="auto"/>
        <w:ind w:firstLine="709"/>
        <w:jc w:val="both"/>
        <w:rPr>
          <w:rFonts w:ascii="Times New Roman" w:hAnsi="Times New Roman" w:cs="Times New Roman"/>
          <w:sz w:val="20"/>
          <w:szCs w:val="20"/>
        </w:rPr>
      </w:pPr>
      <w:r>
        <w:rPr>
          <w:rFonts w:ascii="Times New Roman" w:hAnsi="Times New Roman" w:cs="Times New Roman"/>
          <w:sz w:val="20"/>
          <w:szCs w:val="20"/>
        </w:rPr>
        <w:t>П р и м е ч а н и е – далее вместо термина «подземные сооружения и заглубленные части зданий» используется термин «подземные сооружения».</w:t>
      </w:r>
    </w:p>
    <w:p w:rsidR="00897499" w:rsidRDefault="004E11ED" w:rsidP="004E11ED">
      <w:pPr>
        <w:pStyle w:val="af8"/>
        <w:spacing w:line="360" w:lineRule="auto"/>
        <w:ind w:firstLine="709"/>
        <w:jc w:val="both"/>
        <w:rPr>
          <w:rFonts w:ascii="Times New Roman" w:hAnsi="Times New Roman" w:cs="Times New Roman"/>
          <w:sz w:val="24"/>
          <w:szCs w:val="24"/>
        </w:rPr>
      </w:pPr>
      <w:r w:rsidRPr="00C92F45">
        <w:rPr>
          <w:rFonts w:ascii="Times New Roman" w:hAnsi="Times New Roman" w:cs="Times New Roman"/>
          <w:sz w:val="24"/>
          <w:szCs w:val="24"/>
        </w:rPr>
        <w:t xml:space="preserve"> Н</w:t>
      </w:r>
      <w:r>
        <w:rPr>
          <w:rFonts w:ascii="Times New Roman" w:hAnsi="Times New Roman" w:cs="Times New Roman"/>
          <w:sz w:val="24"/>
          <w:szCs w:val="24"/>
        </w:rPr>
        <w:t>астоящий СП</w:t>
      </w:r>
      <w:r w:rsidRPr="00C92F45">
        <w:rPr>
          <w:rFonts w:ascii="Times New Roman" w:hAnsi="Times New Roman" w:cs="Times New Roman"/>
          <w:sz w:val="24"/>
          <w:szCs w:val="24"/>
        </w:rPr>
        <w:t xml:space="preserve"> не распространяются на</w:t>
      </w:r>
      <w:r>
        <w:rPr>
          <w:rFonts w:ascii="Times New Roman" w:hAnsi="Times New Roman" w:cs="Times New Roman"/>
          <w:sz w:val="24"/>
          <w:szCs w:val="24"/>
        </w:rPr>
        <w:t xml:space="preserve"> проектирование</w:t>
      </w:r>
      <w:r w:rsidRPr="00C92F45">
        <w:rPr>
          <w:rFonts w:ascii="Times New Roman" w:hAnsi="Times New Roman" w:cs="Times New Roman"/>
          <w:sz w:val="24"/>
          <w:szCs w:val="24"/>
        </w:rPr>
        <w:t xml:space="preserve"> магистральны</w:t>
      </w:r>
      <w:r>
        <w:rPr>
          <w:rFonts w:ascii="Times New Roman" w:hAnsi="Times New Roman" w:cs="Times New Roman"/>
          <w:sz w:val="24"/>
          <w:szCs w:val="24"/>
        </w:rPr>
        <w:t>х</w:t>
      </w:r>
      <w:r w:rsidRPr="00C92F45">
        <w:rPr>
          <w:rFonts w:ascii="Times New Roman" w:hAnsi="Times New Roman" w:cs="Times New Roman"/>
          <w:sz w:val="24"/>
          <w:szCs w:val="24"/>
        </w:rPr>
        <w:t xml:space="preserve"> трубопровод</w:t>
      </w:r>
      <w:r>
        <w:rPr>
          <w:rFonts w:ascii="Times New Roman" w:hAnsi="Times New Roman" w:cs="Times New Roman"/>
          <w:sz w:val="24"/>
          <w:szCs w:val="24"/>
        </w:rPr>
        <w:t xml:space="preserve">ов, </w:t>
      </w:r>
      <w:r w:rsidRPr="00C92F45">
        <w:rPr>
          <w:rFonts w:ascii="Times New Roman" w:hAnsi="Times New Roman" w:cs="Times New Roman"/>
          <w:sz w:val="24"/>
          <w:szCs w:val="24"/>
        </w:rPr>
        <w:t xml:space="preserve">неэксплуатируемых сооружений, </w:t>
      </w:r>
      <w:r w:rsidRPr="00952F1D">
        <w:rPr>
          <w:rFonts w:ascii="Times New Roman" w:hAnsi="Times New Roman" w:cs="Times New Roman"/>
          <w:sz w:val="24"/>
          <w:szCs w:val="24"/>
        </w:rPr>
        <w:t>сооружений специального назначения</w:t>
      </w:r>
      <w:r>
        <w:rPr>
          <w:rFonts w:ascii="Times New Roman" w:hAnsi="Times New Roman" w:cs="Times New Roman"/>
          <w:sz w:val="24"/>
          <w:szCs w:val="24"/>
        </w:rPr>
        <w:t>, а также сооружений, возводимых на многолетнемерзлых грунтах</w:t>
      </w:r>
      <w:r w:rsidRPr="00952F1D">
        <w:rPr>
          <w:rFonts w:ascii="Times New Roman" w:hAnsi="Times New Roman" w:cs="Times New Roman"/>
          <w:sz w:val="24"/>
          <w:szCs w:val="24"/>
        </w:rPr>
        <w:t>.</w:t>
      </w:r>
    </w:p>
    <w:p w:rsidR="004E11ED" w:rsidRDefault="004E11ED" w:rsidP="004E11ED">
      <w:pPr>
        <w:pStyle w:val="af8"/>
        <w:spacing w:line="360" w:lineRule="auto"/>
        <w:ind w:firstLine="709"/>
        <w:jc w:val="both"/>
        <w:rPr>
          <w:rFonts w:ascii="Times New Roman" w:hAnsi="Times New Roman" w:cs="Times New Roman"/>
          <w:sz w:val="24"/>
          <w:szCs w:val="24"/>
        </w:rPr>
      </w:pPr>
    </w:p>
    <w:p w:rsidR="004E11ED" w:rsidRPr="00897499" w:rsidRDefault="004E11ED" w:rsidP="004E11ED">
      <w:pPr>
        <w:pStyle w:val="af8"/>
        <w:spacing w:line="360" w:lineRule="auto"/>
        <w:ind w:firstLine="709"/>
        <w:jc w:val="both"/>
        <w:outlineLvl w:val="0"/>
        <w:rPr>
          <w:rFonts w:ascii="Times New Roman" w:hAnsi="Times New Roman" w:cs="Times New Roman"/>
          <w:b/>
          <w:sz w:val="28"/>
          <w:szCs w:val="28"/>
        </w:rPr>
      </w:pPr>
      <w:r>
        <w:rPr>
          <w:rFonts w:ascii="Times New Roman" w:hAnsi="Times New Roman" w:cs="Times New Roman"/>
          <w:b/>
          <w:sz w:val="28"/>
          <w:szCs w:val="28"/>
        </w:rPr>
        <w:t>2</w:t>
      </w:r>
      <w:r w:rsidRPr="00897499">
        <w:rPr>
          <w:rFonts w:ascii="Times New Roman" w:hAnsi="Times New Roman" w:cs="Times New Roman"/>
          <w:b/>
          <w:sz w:val="28"/>
          <w:szCs w:val="28"/>
        </w:rPr>
        <w:t xml:space="preserve"> Нормативные ссылки</w:t>
      </w:r>
    </w:p>
    <w:p w:rsidR="004E11ED" w:rsidRPr="00C92F45" w:rsidRDefault="004E11ED" w:rsidP="004E11ED">
      <w:pPr>
        <w:pStyle w:val="af8"/>
        <w:spacing w:line="360" w:lineRule="auto"/>
        <w:ind w:firstLine="709"/>
        <w:jc w:val="both"/>
        <w:rPr>
          <w:rFonts w:ascii="Times New Roman" w:hAnsi="Times New Roman" w:cs="Times New Roman"/>
          <w:sz w:val="24"/>
          <w:szCs w:val="24"/>
        </w:rPr>
      </w:pPr>
      <w:r w:rsidRPr="00C92F45">
        <w:rPr>
          <w:rFonts w:ascii="Times New Roman" w:hAnsi="Times New Roman" w:cs="Times New Roman"/>
          <w:sz w:val="24"/>
          <w:szCs w:val="24"/>
        </w:rPr>
        <w:t>В настоящем СП приведены ссылки на следующие нормативные документы:</w:t>
      </w:r>
    </w:p>
    <w:p w:rsidR="004E11ED" w:rsidRPr="00C92F45" w:rsidRDefault="004E11ED" w:rsidP="004E11ED">
      <w:pPr>
        <w:pStyle w:val="af8"/>
        <w:spacing w:line="360" w:lineRule="auto"/>
        <w:ind w:firstLine="709"/>
        <w:jc w:val="both"/>
        <w:outlineLvl w:val="0"/>
        <w:rPr>
          <w:rFonts w:ascii="Times New Roman" w:hAnsi="Times New Roman" w:cs="Times New Roman"/>
          <w:sz w:val="24"/>
          <w:szCs w:val="24"/>
        </w:rPr>
      </w:pPr>
      <w:r w:rsidRPr="00C92F45">
        <w:rPr>
          <w:rFonts w:ascii="Times New Roman" w:hAnsi="Times New Roman" w:cs="Times New Roman"/>
          <w:sz w:val="24"/>
          <w:szCs w:val="24"/>
        </w:rPr>
        <w:t>Федеральный закон от 27</w:t>
      </w:r>
      <w:r>
        <w:rPr>
          <w:rFonts w:ascii="Times New Roman" w:hAnsi="Times New Roman" w:cs="Times New Roman"/>
          <w:sz w:val="24"/>
          <w:szCs w:val="24"/>
        </w:rPr>
        <w:t>.12.</w:t>
      </w:r>
      <w:r w:rsidRPr="00C92F45">
        <w:rPr>
          <w:rFonts w:ascii="Times New Roman" w:hAnsi="Times New Roman" w:cs="Times New Roman"/>
          <w:sz w:val="24"/>
          <w:szCs w:val="24"/>
        </w:rPr>
        <w:t>2002 г. № 184-ФЗ «О техническом регулировании»</w:t>
      </w:r>
    </w:p>
    <w:p w:rsidR="004E11ED" w:rsidRPr="00CA1C1E" w:rsidRDefault="004E11ED" w:rsidP="004E11ED">
      <w:pPr>
        <w:pStyle w:val="af8"/>
        <w:spacing w:line="360" w:lineRule="auto"/>
        <w:ind w:firstLine="709"/>
        <w:jc w:val="both"/>
        <w:rPr>
          <w:rFonts w:ascii="Times New Roman" w:hAnsi="Times New Roman" w:cs="Times New Roman"/>
          <w:sz w:val="24"/>
          <w:szCs w:val="24"/>
        </w:rPr>
      </w:pPr>
      <w:r w:rsidRPr="00B130CA">
        <w:rPr>
          <w:rFonts w:ascii="Times New Roman" w:hAnsi="Times New Roman" w:cs="Times New Roman"/>
          <w:sz w:val="24"/>
          <w:szCs w:val="24"/>
        </w:rPr>
        <w:t>Федеральный закон от 29.12.2004 г. № 190-ФЗ «Градостроительн</w:t>
      </w:r>
      <w:r>
        <w:rPr>
          <w:rFonts w:ascii="Times New Roman" w:hAnsi="Times New Roman" w:cs="Times New Roman"/>
          <w:sz w:val="24"/>
          <w:szCs w:val="24"/>
        </w:rPr>
        <w:t>ый кодекс Российской Федерации»</w:t>
      </w:r>
    </w:p>
    <w:p w:rsidR="004E11ED" w:rsidRPr="00C92F45" w:rsidRDefault="004E11ED" w:rsidP="004E11ED">
      <w:pPr>
        <w:pStyle w:val="af8"/>
        <w:spacing w:line="360" w:lineRule="auto"/>
        <w:ind w:firstLine="709"/>
        <w:jc w:val="both"/>
        <w:rPr>
          <w:rFonts w:ascii="Times New Roman" w:hAnsi="Times New Roman" w:cs="Times New Roman"/>
          <w:sz w:val="24"/>
          <w:szCs w:val="24"/>
        </w:rPr>
      </w:pPr>
      <w:r w:rsidRPr="00C92F45">
        <w:rPr>
          <w:rFonts w:ascii="Times New Roman" w:hAnsi="Times New Roman" w:cs="Times New Roman"/>
          <w:sz w:val="24"/>
          <w:szCs w:val="24"/>
        </w:rPr>
        <w:t>Федеральный закон от 30</w:t>
      </w:r>
      <w:r>
        <w:rPr>
          <w:rFonts w:ascii="Times New Roman" w:hAnsi="Times New Roman" w:cs="Times New Roman"/>
          <w:sz w:val="24"/>
          <w:szCs w:val="24"/>
        </w:rPr>
        <w:t>.12.</w:t>
      </w:r>
      <w:r w:rsidRPr="00C92F45">
        <w:rPr>
          <w:rFonts w:ascii="Times New Roman" w:hAnsi="Times New Roman" w:cs="Times New Roman"/>
          <w:sz w:val="24"/>
          <w:szCs w:val="24"/>
        </w:rPr>
        <w:t>2009 г. № 384-ФЗ «Технический регламент о безопасности зданий и сооружений»</w:t>
      </w:r>
    </w:p>
    <w:p w:rsidR="004E11ED" w:rsidRDefault="004E11ED" w:rsidP="004E11ED">
      <w:pPr>
        <w:pStyle w:val="af8"/>
        <w:spacing w:line="360" w:lineRule="auto"/>
        <w:ind w:firstLine="709"/>
        <w:jc w:val="both"/>
        <w:outlineLvl w:val="0"/>
        <w:rPr>
          <w:rFonts w:ascii="Times New Roman" w:hAnsi="Times New Roman" w:cs="Times New Roman"/>
          <w:sz w:val="24"/>
          <w:szCs w:val="24"/>
        </w:rPr>
      </w:pPr>
      <w:r w:rsidRPr="006309DC">
        <w:rPr>
          <w:rFonts w:ascii="Times New Roman" w:hAnsi="Times New Roman"/>
          <w:sz w:val="24"/>
          <w:szCs w:val="24"/>
        </w:rPr>
        <w:t xml:space="preserve">СП 11-110-99  «Авторский надзор </w:t>
      </w:r>
      <w:r>
        <w:rPr>
          <w:rFonts w:ascii="Times New Roman" w:hAnsi="Times New Roman"/>
          <w:sz w:val="24"/>
          <w:szCs w:val="24"/>
        </w:rPr>
        <w:t xml:space="preserve">за </w:t>
      </w:r>
      <w:r w:rsidRPr="006309DC">
        <w:rPr>
          <w:rFonts w:ascii="Times New Roman" w:hAnsi="Times New Roman"/>
          <w:sz w:val="24"/>
          <w:szCs w:val="24"/>
        </w:rPr>
        <w:t>строительств</w:t>
      </w:r>
      <w:r>
        <w:rPr>
          <w:rFonts w:ascii="Times New Roman" w:hAnsi="Times New Roman"/>
          <w:sz w:val="24"/>
          <w:szCs w:val="24"/>
        </w:rPr>
        <w:t>ом зданий и сооружений</w:t>
      </w:r>
      <w:r w:rsidRPr="006309DC">
        <w:rPr>
          <w:rFonts w:ascii="Times New Roman" w:hAnsi="Times New Roman"/>
          <w:sz w:val="24"/>
          <w:szCs w:val="24"/>
        </w:rPr>
        <w:t>»</w:t>
      </w:r>
    </w:p>
    <w:p w:rsidR="004E11ED" w:rsidRPr="00C92F45" w:rsidRDefault="004E11ED" w:rsidP="004E11ED">
      <w:pPr>
        <w:pStyle w:val="af8"/>
        <w:spacing w:line="360" w:lineRule="auto"/>
        <w:ind w:firstLine="709"/>
        <w:jc w:val="both"/>
        <w:rPr>
          <w:rFonts w:ascii="Times New Roman" w:hAnsi="Times New Roman" w:cs="Times New Roman"/>
          <w:sz w:val="24"/>
          <w:szCs w:val="24"/>
        </w:rPr>
      </w:pPr>
      <w:r w:rsidRPr="008D556B">
        <w:rPr>
          <w:rFonts w:ascii="Times New Roman" w:eastAsia="Times New Roman" w:hAnsi="Times New Roman" w:cs="Times New Roman"/>
          <w:bCs/>
          <w:sz w:val="24"/>
          <w:szCs w:val="24"/>
          <w:lang w:eastAsia="ru-RU"/>
        </w:rPr>
        <w:t>СП 16.13330.</w:t>
      </w:r>
      <w:r w:rsidRPr="00321D24">
        <w:rPr>
          <w:rFonts w:ascii="Times New Roman" w:eastAsia="Times New Roman" w:hAnsi="Times New Roman" w:cs="Times New Roman"/>
          <w:bCs/>
          <w:sz w:val="24"/>
          <w:szCs w:val="24"/>
          <w:lang w:eastAsia="ru-RU"/>
        </w:rPr>
        <w:t>2011  «</w:t>
      </w:r>
      <w:r w:rsidRPr="00321D24">
        <w:rPr>
          <w:rFonts w:ascii="Times New Roman" w:hAnsi="Times New Roman" w:cs="Times New Roman"/>
          <w:sz w:val="24"/>
          <w:szCs w:val="24"/>
        </w:rPr>
        <w:t xml:space="preserve">СНиП </w:t>
      </w:r>
      <w:r w:rsidRPr="00321D24">
        <w:rPr>
          <w:rFonts w:ascii="Times New Roman" w:hAnsi="Times New Roman" w:cs="Times New Roman"/>
          <w:sz w:val="24"/>
          <w:szCs w:val="24"/>
          <w:lang w:val="en-US"/>
        </w:rPr>
        <w:t>II</w:t>
      </w:r>
      <w:r w:rsidRPr="00321D24">
        <w:rPr>
          <w:rFonts w:ascii="Times New Roman" w:hAnsi="Times New Roman" w:cs="Times New Roman"/>
          <w:sz w:val="24"/>
          <w:szCs w:val="24"/>
        </w:rPr>
        <w:t xml:space="preserve">-23-81* </w:t>
      </w:r>
      <w:r w:rsidRPr="00321D24">
        <w:rPr>
          <w:rFonts w:ascii="Times New Roman" w:eastAsia="Times New Roman" w:hAnsi="Times New Roman" w:cs="Times New Roman"/>
          <w:bCs/>
          <w:sz w:val="24"/>
          <w:szCs w:val="24"/>
          <w:lang w:eastAsia="ru-RU"/>
        </w:rPr>
        <w:t>Стальные конструкции»</w:t>
      </w:r>
    </w:p>
    <w:p w:rsidR="004E11ED" w:rsidRPr="00C92F45" w:rsidRDefault="004E11ED" w:rsidP="004E11ED">
      <w:pPr>
        <w:pStyle w:val="af8"/>
        <w:spacing w:line="360" w:lineRule="auto"/>
        <w:ind w:firstLine="709"/>
        <w:jc w:val="both"/>
        <w:outlineLvl w:val="0"/>
        <w:rPr>
          <w:rFonts w:ascii="Times New Roman" w:hAnsi="Times New Roman" w:cs="Times New Roman"/>
          <w:sz w:val="24"/>
          <w:szCs w:val="24"/>
        </w:rPr>
      </w:pPr>
      <w:r w:rsidRPr="00C92F45">
        <w:rPr>
          <w:rFonts w:ascii="Times New Roman" w:hAnsi="Times New Roman" w:cs="Times New Roman"/>
          <w:sz w:val="24"/>
          <w:szCs w:val="24"/>
        </w:rPr>
        <w:t>СП 20.13330.2011 «СНиП 2.01.07-85* Нагрузки и воздействия»</w:t>
      </w:r>
    </w:p>
    <w:p w:rsidR="004E11ED" w:rsidRPr="00C92F45" w:rsidRDefault="004E11ED" w:rsidP="004E11ED">
      <w:pPr>
        <w:pStyle w:val="af8"/>
        <w:spacing w:line="360" w:lineRule="auto"/>
        <w:ind w:firstLine="709"/>
        <w:jc w:val="both"/>
        <w:rPr>
          <w:rFonts w:ascii="Times New Roman" w:hAnsi="Times New Roman" w:cs="Times New Roman"/>
          <w:sz w:val="24"/>
          <w:szCs w:val="24"/>
        </w:rPr>
      </w:pPr>
      <w:r w:rsidRPr="00C92F45">
        <w:rPr>
          <w:rFonts w:ascii="Times New Roman" w:hAnsi="Times New Roman" w:cs="Times New Roman"/>
          <w:sz w:val="24"/>
          <w:szCs w:val="24"/>
        </w:rPr>
        <w:t>СП 21.13330.2010 «СНиП 2.01.09-91 Здания и сооружения на подрабатываемых территориях и просадочных грунтах»</w:t>
      </w:r>
    </w:p>
    <w:p w:rsidR="004E11ED" w:rsidRDefault="004E11ED" w:rsidP="004E11ED">
      <w:pPr>
        <w:pStyle w:val="af8"/>
        <w:spacing w:line="360" w:lineRule="auto"/>
        <w:ind w:firstLine="709"/>
        <w:jc w:val="both"/>
        <w:outlineLvl w:val="0"/>
        <w:rPr>
          <w:rFonts w:ascii="Times New Roman" w:hAnsi="Times New Roman" w:cs="Times New Roman"/>
          <w:sz w:val="24"/>
          <w:szCs w:val="24"/>
        </w:rPr>
      </w:pPr>
      <w:r>
        <w:rPr>
          <w:rFonts w:ascii="Times New Roman" w:hAnsi="Times New Roman" w:cs="Times New Roman"/>
          <w:sz w:val="24"/>
          <w:szCs w:val="24"/>
        </w:rPr>
        <w:t>СП 22.13330.2011 «СНиП 2.02.01-83* Основания зданий и сооружений»</w:t>
      </w:r>
    </w:p>
    <w:p w:rsidR="004E11ED" w:rsidRPr="00CB002D" w:rsidRDefault="004E11ED" w:rsidP="004E11ED">
      <w:pPr>
        <w:pStyle w:val="af8"/>
        <w:spacing w:line="360" w:lineRule="auto"/>
        <w:ind w:firstLine="709"/>
        <w:jc w:val="both"/>
        <w:rPr>
          <w:rFonts w:ascii="Times New Roman" w:hAnsi="Times New Roman" w:cs="Times New Roman"/>
          <w:sz w:val="24"/>
          <w:szCs w:val="24"/>
        </w:rPr>
      </w:pPr>
      <w:r w:rsidRPr="00CB002D">
        <w:rPr>
          <w:rFonts w:ascii="Times New Roman" w:hAnsi="Times New Roman" w:cs="Times New Roman"/>
          <w:sz w:val="24"/>
          <w:szCs w:val="24"/>
        </w:rPr>
        <w:t>СП 23.13330.2011 «СНиП 2.02.02-85 Основания гидротехнических сооружений»</w:t>
      </w:r>
    </w:p>
    <w:p w:rsidR="004E11ED" w:rsidRPr="00C92F45" w:rsidRDefault="004E11ED" w:rsidP="004E11ED">
      <w:pPr>
        <w:pStyle w:val="af8"/>
        <w:spacing w:line="360" w:lineRule="auto"/>
        <w:ind w:firstLine="709"/>
        <w:jc w:val="both"/>
        <w:outlineLvl w:val="0"/>
        <w:rPr>
          <w:rFonts w:ascii="Times New Roman" w:hAnsi="Times New Roman" w:cs="Times New Roman"/>
          <w:sz w:val="24"/>
          <w:szCs w:val="24"/>
        </w:rPr>
      </w:pPr>
      <w:r w:rsidRPr="00C92F45">
        <w:rPr>
          <w:rFonts w:ascii="Times New Roman" w:hAnsi="Times New Roman" w:cs="Times New Roman"/>
          <w:sz w:val="24"/>
          <w:szCs w:val="24"/>
        </w:rPr>
        <w:t>СП 24.13330.2011 «СНиП 2.02.03-85 Свайные фундаменты»</w:t>
      </w:r>
    </w:p>
    <w:p w:rsidR="004E11ED" w:rsidRPr="00C92F45" w:rsidRDefault="004E11ED" w:rsidP="004E11ED">
      <w:pPr>
        <w:pStyle w:val="af8"/>
        <w:spacing w:line="360" w:lineRule="auto"/>
        <w:ind w:firstLine="709"/>
        <w:jc w:val="both"/>
        <w:rPr>
          <w:rFonts w:ascii="Times New Roman" w:hAnsi="Times New Roman" w:cs="Times New Roman"/>
          <w:sz w:val="24"/>
          <w:szCs w:val="24"/>
        </w:rPr>
      </w:pPr>
      <w:r w:rsidRPr="001C7F94">
        <w:rPr>
          <w:rFonts w:ascii="Times New Roman" w:hAnsi="Times New Roman" w:cs="Times New Roman"/>
          <w:sz w:val="24"/>
          <w:szCs w:val="24"/>
        </w:rPr>
        <w:t>СП 28.13330.2010 «СНиП 2.03.11-85 Защита строительных конструкций от коррозии»</w:t>
      </w:r>
    </w:p>
    <w:p w:rsidR="004E11ED" w:rsidRDefault="004E11ED" w:rsidP="004E11ED">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СП 32-105-2004 «Метрополитены»</w:t>
      </w:r>
    </w:p>
    <w:p w:rsidR="004E11ED" w:rsidRPr="00C92F45" w:rsidRDefault="004E11ED" w:rsidP="004E11ED">
      <w:pPr>
        <w:pStyle w:val="af8"/>
        <w:spacing w:line="360" w:lineRule="auto"/>
        <w:ind w:firstLine="709"/>
        <w:jc w:val="both"/>
        <w:rPr>
          <w:rFonts w:ascii="Times New Roman" w:hAnsi="Times New Roman" w:cs="Times New Roman"/>
          <w:sz w:val="24"/>
          <w:szCs w:val="24"/>
        </w:rPr>
      </w:pPr>
      <w:r w:rsidRPr="00A1217E">
        <w:rPr>
          <w:rFonts w:ascii="Times New Roman" w:hAnsi="Times New Roman" w:cs="Times New Roman"/>
          <w:sz w:val="24"/>
          <w:szCs w:val="24"/>
        </w:rPr>
        <w:t>СП 35.13330.2011 «СНиП 2.05.03-84* Мосты и трубы»</w:t>
      </w:r>
    </w:p>
    <w:p w:rsidR="004E11ED" w:rsidRDefault="004E11ED" w:rsidP="004E11ED">
      <w:pPr>
        <w:pStyle w:val="af8"/>
        <w:spacing w:line="360" w:lineRule="auto"/>
        <w:ind w:firstLine="709"/>
        <w:jc w:val="both"/>
        <w:rPr>
          <w:rFonts w:ascii="Times New Roman" w:hAnsi="Times New Roman" w:cs="Times New Roman"/>
          <w:sz w:val="24"/>
          <w:szCs w:val="24"/>
        </w:rPr>
      </w:pPr>
      <w:r w:rsidRPr="00321D24">
        <w:rPr>
          <w:rFonts w:ascii="Times New Roman" w:hAnsi="Times New Roman" w:cs="Times New Roman"/>
          <w:sz w:val="24"/>
          <w:szCs w:val="24"/>
        </w:rPr>
        <w:lastRenderedPageBreak/>
        <w:t xml:space="preserve">СП </w:t>
      </w:r>
      <w:r w:rsidRPr="00AD7504">
        <w:rPr>
          <w:rFonts w:ascii="Times New Roman" w:hAnsi="Times New Roman" w:cs="Times New Roman"/>
          <w:sz w:val="24"/>
          <w:szCs w:val="24"/>
        </w:rPr>
        <w:t>45.13330.2010</w:t>
      </w:r>
      <w:r w:rsidRPr="00321D24">
        <w:rPr>
          <w:rFonts w:ascii="Times New Roman" w:hAnsi="Times New Roman" w:cs="Times New Roman"/>
          <w:sz w:val="24"/>
          <w:szCs w:val="24"/>
        </w:rPr>
        <w:t xml:space="preserve"> «СНиП 3.02.01-87 Земляные сооружения, основания и фундаменты»</w:t>
      </w:r>
    </w:p>
    <w:p w:rsidR="004E11ED" w:rsidRDefault="004E11ED" w:rsidP="004E11ED">
      <w:pPr>
        <w:pStyle w:val="af8"/>
        <w:spacing w:line="360" w:lineRule="auto"/>
        <w:ind w:firstLine="709"/>
        <w:jc w:val="both"/>
        <w:rPr>
          <w:rFonts w:ascii="Times New Roman" w:hAnsi="Times New Roman" w:cs="Times New Roman"/>
          <w:sz w:val="24"/>
          <w:szCs w:val="24"/>
        </w:rPr>
      </w:pPr>
      <w:r w:rsidRPr="00C92F45">
        <w:rPr>
          <w:rFonts w:ascii="Times New Roman" w:hAnsi="Times New Roman" w:cs="Times New Roman"/>
          <w:sz w:val="24"/>
          <w:szCs w:val="24"/>
        </w:rPr>
        <w:t xml:space="preserve">СП </w:t>
      </w:r>
      <w:r w:rsidRPr="00AD7504">
        <w:rPr>
          <w:rFonts w:ascii="Times New Roman" w:hAnsi="Times New Roman" w:cs="Times New Roman"/>
          <w:sz w:val="24"/>
          <w:szCs w:val="24"/>
        </w:rPr>
        <w:t>47.13330.2010</w:t>
      </w:r>
      <w:r w:rsidRPr="00C92F45">
        <w:rPr>
          <w:rFonts w:ascii="Times New Roman" w:hAnsi="Times New Roman" w:cs="Times New Roman"/>
          <w:sz w:val="24"/>
          <w:szCs w:val="24"/>
        </w:rPr>
        <w:t xml:space="preserve"> «СНиП 11-02-96 Инженерные изыскания для строительства. Основные положения»</w:t>
      </w:r>
    </w:p>
    <w:p w:rsidR="004E11ED" w:rsidRPr="00C92F45" w:rsidRDefault="004E11ED" w:rsidP="004E11ED">
      <w:pPr>
        <w:pStyle w:val="af8"/>
        <w:spacing w:line="360" w:lineRule="auto"/>
        <w:ind w:firstLine="709"/>
        <w:jc w:val="both"/>
        <w:outlineLvl w:val="0"/>
        <w:rPr>
          <w:rFonts w:ascii="Times New Roman" w:hAnsi="Times New Roman" w:cs="Times New Roman"/>
          <w:sz w:val="24"/>
          <w:szCs w:val="24"/>
        </w:rPr>
      </w:pPr>
      <w:r w:rsidRPr="009B5B11">
        <w:rPr>
          <w:rFonts w:ascii="Times New Roman" w:hAnsi="Times New Roman" w:cs="Times New Roman"/>
          <w:sz w:val="24"/>
          <w:szCs w:val="24"/>
        </w:rPr>
        <w:t>СП 48.13330.2011 «СНиП 12-01-2004 Организация строительства»</w:t>
      </w:r>
    </w:p>
    <w:p w:rsidR="004E11ED" w:rsidRDefault="004E11ED" w:rsidP="004E11ED">
      <w:pPr>
        <w:pStyle w:val="af8"/>
        <w:spacing w:line="360" w:lineRule="auto"/>
        <w:ind w:firstLine="709"/>
        <w:jc w:val="both"/>
        <w:rPr>
          <w:rFonts w:ascii="Times New Roman" w:hAnsi="Times New Roman" w:cs="Times New Roman"/>
          <w:sz w:val="24"/>
          <w:szCs w:val="24"/>
        </w:rPr>
      </w:pPr>
      <w:r w:rsidRPr="00C92F45">
        <w:rPr>
          <w:rFonts w:ascii="Times New Roman" w:hAnsi="Times New Roman" w:cs="Times New Roman"/>
          <w:sz w:val="24"/>
          <w:szCs w:val="24"/>
        </w:rPr>
        <w:t>СП 63.13330.2010 «СНиП 52-01-2003 Бетонны</w:t>
      </w:r>
      <w:r>
        <w:rPr>
          <w:rFonts w:ascii="Times New Roman" w:hAnsi="Times New Roman" w:cs="Times New Roman"/>
          <w:sz w:val="24"/>
          <w:szCs w:val="24"/>
        </w:rPr>
        <w:t>е и железобетонные конструкции</w:t>
      </w:r>
      <w:r w:rsidRPr="00C92F45">
        <w:rPr>
          <w:rFonts w:ascii="Times New Roman" w:hAnsi="Times New Roman" w:cs="Times New Roman"/>
          <w:sz w:val="24"/>
          <w:szCs w:val="24"/>
        </w:rPr>
        <w:t>»</w:t>
      </w:r>
    </w:p>
    <w:p w:rsidR="004E11ED" w:rsidRPr="00A32418" w:rsidRDefault="004E11ED" w:rsidP="004E11ED">
      <w:pPr>
        <w:pStyle w:val="af8"/>
        <w:spacing w:line="360" w:lineRule="auto"/>
        <w:ind w:firstLine="709"/>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СП 91.13330.2012 «СНиП </w:t>
      </w:r>
      <w:r>
        <w:rPr>
          <w:rFonts w:ascii="Times New Roman" w:hAnsi="Times New Roman" w:cs="Times New Roman"/>
          <w:color w:val="000000"/>
          <w:sz w:val="24"/>
          <w:szCs w:val="24"/>
          <w:lang w:val="en-US"/>
        </w:rPr>
        <w:t>II</w:t>
      </w:r>
      <w:r>
        <w:rPr>
          <w:rFonts w:ascii="Times New Roman" w:hAnsi="Times New Roman" w:cs="Times New Roman"/>
          <w:color w:val="000000"/>
          <w:sz w:val="24"/>
          <w:szCs w:val="24"/>
        </w:rPr>
        <w:t>-94-80 Подземные горные выработки»</w:t>
      </w:r>
    </w:p>
    <w:p w:rsidR="004E11ED" w:rsidRPr="00CA1C1E" w:rsidRDefault="004E11ED" w:rsidP="004E11ED">
      <w:pPr>
        <w:pStyle w:val="af8"/>
        <w:spacing w:line="360" w:lineRule="auto"/>
        <w:ind w:firstLine="709"/>
        <w:jc w:val="both"/>
        <w:outlineLvl w:val="0"/>
        <w:rPr>
          <w:rFonts w:ascii="Times New Roman" w:hAnsi="Times New Roman" w:cs="Times New Roman"/>
          <w:sz w:val="24"/>
          <w:szCs w:val="24"/>
        </w:rPr>
      </w:pPr>
      <w:r w:rsidRPr="00AE3504">
        <w:rPr>
          <w:rFonts w:ascii="Times New Roman" w:hAnsi="Times New Roman" w:cs="Times New Roman"/>
          <w:color w:val="000000"/>
          <w:sz w:val="24"/>
          <w:szCs w:val="24"/>
        </w:rPr>
        <w:t xml:space="preserve">СП </w:t>
      </w:r>
      <w:r w:rsidRPr="00AD7504">
        <w:rPr>
          <w:rFonts w:ascii="Times New Roman" w:hAnsi="Times New Roman" w:cs="Times New Roman"/>
          <w:color w:val="000000"/>
          <w:sz w:val="24"/>
          <w:szCs w:val="24"/>
        </w:rPr>
        <w:t>10</w:t>
      </w:r>
      <w:r>
        <w:rPr>
          <w:rFonts w:ascii="Times New Roman" w:hAnsi="Times New Roman" w:cs="Times New Roman"/>
          <w:color w:val="000000"/>
          <w:sz w:val="24"/>
          <w:szCs w:val="24"/>
        </w:rPr>
        <w:t>2</w:t>
      </w:r>
      <w:r w:rsidRPr="00AD7504">
        <w:rPr>
          <w:rFonts w:ascii="Times New Roman" w:hAnsi="Times New Roman" w:cs="Times New Roman"/>
          <w:color w:val="000000"/>
          <w:sz w:val="24"/>
          <w:szCs w:val="24"/>
        </w:rPr>
        <w:t>.13330.201</w:t>
      </w:r>
      <w:r>
        <w:rPr>
          <w:rFonts w:ascii="Times New Roman" w:hAnsi="Times New Roman" w:cs="Times New Roman"/>
          <w:color w:val="000000"/>
          <w:sz w:val="24"/>
          <w:szCs w:val="24"/>
        </w:rPr>
        <w:t>2</w:t>
      </w:r>
      <w:r>
        <w:rPr>
          <w:rFonts w:ascii="Times New Roman" w:hAnsi="Times New Roman" w:cs="Times New Roman"/>
          <w:sz w:val="24"/>
          <w:szCs w:val="24"/>
        </w:rPr>
        <w:t xml:space="preserve"> «</w:t>
      </w:r>
      <w:r w:rsidRPr="00CA1C1E">
        <w:rPr>
          <w:rFonts w:ascii="Times New Roman" w:hAnsi="Times New Roman" w:cs="Times New Roman"/>
          <w:sz w:val="24"/>
          <w:szCs w:val="24"/>
        </w:rPr>
        <w:t>СНиП 2.06.09-</w:t>
      </w:r>
      <w:r>
        <w:rPr>
          <w:rFonts w:ascii="Times New Roman" w:hAnsi="Times New Roman" w:cs="Times New Roman"/>
          <w:sz w:val="24"/>
          <w:szCs w:val="24"/>
        </w:rPr>
        <w:t>8</w:t>
      </w:r>
      <w:r w:rsidRPr="00CA1C1E">
        <w:rPr>
          <w:rFonts w:ascii="Times New Roman" w:hAnsi="Times New Roman" w:cs="Times New Roman"/>
          <w:sz w:val="24"/>
          <w:szCs w:val="24"/>
        </w:rPr>
        <w:t>4 Туннели гидротехнические</w:t>
      </w:r>
      <w:r>
        <w:rPr>
          <w:rFonts w:ascii="Times New Roman" w:hAnsi="Times New Roman" w:cs="Times New Roman"/>
          <w:sz w:val="24"/>
          <w:szCs w:val="24"/>
        </w:rPr>
        <w:t>»</w:t>
      </w:r>
    </w:p>
    <w:p w:rsidR="004E11ED" w:rsidRPr="00AE3504" w:rsidRDefault="004E11ED" w:rsidP="004E11ED">
      <w:pPr>
        <w:pStyle w:val="af8"/>
        <w:spacing w:line="360" w:lineRule="auto"/>
        <w:ind w:firstLine="709"/>
        <w:jc w:val="both"/>
        <w:rPr>
          <w:rFonts w:ascii="Times New Roman" w:hAnsi="Times New Roman" w:cs="Times New Roman"/>
          <w:sz w:val="24"/>
          <w:szCs w:val="24"/>
        </w:rPr>
      </w:pPr>
      <w:r w:rsidRPr="00AE3504">
        <w:rPr>
          <w:rFonts w:ascii="Times New Roman" w:hAnsi="Times New Roman" w:cs="Times New Roman"/>
          <w:color w:val="000000"/>
          <w:sz w:val="24"/>
          <w:szCs w:val="24"/>
        </w:rPr>
        <w:t xml:space="preserve">СП </w:t>
      </w:r>
      <w:r w:rsidRPr="00AD7504">
        <w:rPr>
          <w:rFonts w:ascii="Times New Roman" w:hAnsi="Times New Roman" w:cs="Times New Roman"/>
          <w:color w:val="000000"/>
          <w:sz w:val="24"/>
          <w:szCs w:val="24"/>
        </w:rPr>
        <w:t>10</w:t>
      </w:r>
      <w:r>
        <w:rPr>
          <w:rFonts w:ascii="Times New Roman" w:hAnsi="Times New Roman" w:cs="Times New Roman"/>
          <w:color w:val="000000"/>
          <w:sz w:val="24"/>
          <w:szCs w:val="24"/>
        </w:rPr>
        <w:t>3</w:t>
      </w:r>
      <w:r w:rsidRPr="00AD7504">
        <w:rPr>
          <w:rFonts w:ascii="Times New Roman" w:hAnsi="Times New Roman" w:cs="Times New Roman"/>
          <w:color w:val="000000"/>
          <w:sz w:val="24"/>
          <w:szCs w:val="24"/>
        </w:rPr>
        <w:t>.13330.201</w:t>
      </w:r>
      <w:r>
        <w:rPr>
          <w:rFonts w:ascii="Times New Roman" w:hAnsi="Times New Roman" w:cs="Times New Roman"/>
          <w:color w:val="000000"/>
          <w:sz w:val="24"/>
          <w:szCs w:val="24"/>
        </w:rPr>
        <w:t>2</w:t>
      </w:r>
      <w:r>
        <w:rPr>
          <w:rFonts w:ascii="Times New Roman" w:hAnsi="Times New Roman" w:cs="Times New Roman"/>
          <w:sz w:val="24"/>
          <w:szCs w:val="24"/>
        </w:rPr>
        <w:t xml:space="preserve"> «</w:t>
      </w:r>
      <w:r w:rsidRPr="009F5A5A">
        <w:rPr>
          <w:rFonts w:ascii="Times New Roman" w:hAnsi="Times New Roman" w:cs="Times New Roman"/>
          <w:sz w:val="24"/>
          <w:szCs w:val="24"/>
        </w:rPr>
        <w:t>СНиП 2.06.14-85 Защита горных выработок от подземных и поверхностных вод</w:t>
      </w:r>
      <w:r>
        <w:rPr>
          <w:rFonts w:ascii="Times New Roman" w:hAnsi="Times New Roman" w:cs="Times New Roman"/>
          <w:sz w:val="24"/>
          <w:szCs w:val="24"/>
        </w:rPr>
        <w:t xml:space="preserve">» </w:t>
      </w:r>
    </w:p>
    <w:p w:rsidR="004E11ED" w:rsidRPr="009B5B11" w:rsidRDefault="004E11ED" w:rsidP="004E11ED">
      <w:pPr>
        <w:pStyle w:val="af8"/>
        <w:spacing w:line="360" w:lineRule="auto"/>
        <w:ind w:firstLine="709"/>
        <w:jc w:val="both"/>
        <w:rPr>
          <w:rFonts w:ascii="Times New Roman" w:hAnsi="Times New Roman" w:cs="Times New Roman"/>
          <w:sz w:val="24"/>
          <w:szCs w:val="24"/>
        </w:rPr>
      </w:pPr>
      <w:r w:rsidRPr="009B5B11">
        <w:rPr>
          <w:rFonts w:ascii="Times New Roman" w:hAnsi="Times New Roman" w:cs="Times New Roman"/>
          <w:color w:val="000000"/>
          <w:sz w:val="24"/>
          <w:szCs w:val="24"/>
        </w:rPr>
        <w:t xml:space="preserve">СП </w:t>
      </w:r>
      <w:r w:rsidRPr="00AD7504">
        <w:rPr>
          <w:rFonts w:ascii="Times New Roman" w:hAnsi="Times New Roman" w:cs="Times New Roman"/>
          <w:color w:val="000000"/>
          <w:sz w:val="24"/>
          <w:szCs w:val="24"/>
        </w:rPr>
        <w:t>116.13330.2011</w:t>
      </w:r>
      <w:r>
        <w:rPr>
          <w:rFonts w:ascii="Times New Roman" w:hAnsi="Times New Roman" w:cs="Times New Roman"/>
          <w:color w:val="000000"/>
          <w:sz w:val="24"/>
          <w:szCs w:val="24"/>
        </w:rPr>
        <w:t xml:space="preserve"> «</w:t>
      </w:r>
      <w:r w:rsidRPr="0088121D">
        <w:rPr>
          <w:rFonts w:ascii="Times New Roman" w:hAnsi="Times New Roman" w:cs="Times New Roman"/>
          <w:sz w:val="24"/>
          <w:szCs w:val="24"/>
        </w:rPr>
        <w:t xml:space="preserve">СНиП </w:t>
      </w:r>
      <w:r>
        <w:rPr>
          <w:rFonts w:ascii="Times New Roman" w:hAnsi="Times New Roman" w:cs="Times New Roman"/>
          <w:sz w:val="24"/>
          <w:szCs w:val="24"/>
        </w:rPr>
        <w:t>22-02-2003 Инженерная защита территорий, зданий и сооружений от опасных геологических процессов. Основные положения»</w:t>
      </w:r>
    </w:p>
    <w:p w:rsidR="004E11ED" w:rsidRPr="00AE3504" w:rsidRDefault="004E11ED" w:rsidP="004E11ED">
      <w:pPr>
        <w:pStyle w:val="af8"/>
        <w:spacing w:line="360" w:lineRule="auto"/>
        <w:ind w:firstLine="709"/>
        <w:jc w:val="both"/>
        <w:rPr>
          <w:rFonts w:ascii="Times New Roman" w:hAnsi="Times New Roman" w:cs="Times New Roman"/>
          <w:sz w:val="24"/>
          <w:szCs w:val="24"/>
        </w:rPr>
      </w:pPr>
      <w:r w:rsidRPr="00AE3504">
        <w:rPr>
          <w:rFonts w:ascii="Times New Roman" w:hAnsi="Times New Roman" w:cs="Times New Roman"/>
          <w:color w:val="000000"/>
          <w:sz w:val="24"/>
          <w:szCs w:val="24"/>
        </w:rPr>
        <w:t xml:space="preserve">СП </w:t>
      </w:r>
      <w:r w:rsidRPr="00AD7504">
        <w:rPr>
          <w:rFonts w:ascii="Times New Roman" w:hAnsi="Times New Roman" w:cs="Times New Roman"/>
          <w:color w:val="000000"/>
          <w:sz w:val="24"/>
          <w:szCs w:val="24"/>
        </w:rPr>
        <w:t>120.13330.201</w:t>
      </w:r>
      <w:r>
        <w:rPr>
          <w:rFonts w:ascii="Times New Roman" w:hAnsi="Times New Roman" w:cs="Times New Roman"/>
          <w:color w:val="000000"/>
          <w:sz w:val="24"/>
          <w:szCs w:val="24"/>
        </w:rPr>
        <w:t>2 «</w:t>
      </w:r>
      <w:r w:rsidRPr="00CB002D">
        <w:rPr>
          <w:rFonts w:ascii="Times New Roman" w:hAnsi="Times New Roman" w:cs="Times New Roman"/>
          <w:sz w:val="24"/>
          <w:szCs w:val="24"/>
        </w:rPr>
        <w:t>СНиП 32-02-2003 Метрополитены</w:t>
      </w:r>
      <w:r>
        <w:rPr>
          <w:rFonts w:ascii="Times New Roman" w:hAnsi="Times New Roman" w:cs="Times New Roman"/>
          <w:sz w:val="24"/>
          <w:szCs w:val="24"/>
        </w:rPr>
        <w:t>»</w:t>
      </w:r>
    </w:p>
    <w:p w:rsidR="004E11ED" w:rsidRPr="00CB002D" w:rsidRDefault="004E11ED" w:rsidP="004E11ED">
      <w:pPr>
        <w:pStyle w:val="af8"/>
        <w:spacing w:line="360" w:lineRule="auto"/>
        <w:ind w:firstLine="709"/>
        <w:jc w:val="both"/>
        <w:rPr>
          <w:rFonts w:ascii="Times New Roman" w:hAnsi="Times New Roman" w:cs="Times New Roman"/>
          <w:sz w:val="24"/>
          <w:szCs w:val="24"/>
        </w:rPr>
      </w:pPr>
      <w:r w:rsidRPr="00AE3504">
        <w:rPr>
          <w:rFonts w:ascii="Times New Roman" w:hAnsi="Times New Roman" w:cs="Times New Roman"/>
          <w:color w:val="000000"/>
          <w:sz w:val="24"/>
          <w:szCs w:val="24"/>
        </w:rPr>
        <w:t xml:space="preserve">СП </w:t>
      </w:r>
      <w:r w:rsidRPr="00AD7504">
        <w:rPr>
          <w:rFonts w:ascii="Times New Roman" w:hAnsi="Times New Roman" w:cs="Times New Roman"/>
          <w:color w:val="000000"/>
          <w:sz w:val="24"/>
          <w:szCs w:val="24"/>
        </w:rPr>
        <w:t>1</w:t>
      </w:r>
      <w:r>
        <w:rPr>
          <w:rFonts w:ascii="Times New Roman" w:hAnsi="Times New Roman" w:cs="Times New Roman"/>
          <w:color w:val="000000"/>
          <w:sz w:val="24"/>
          <w:szCs w:val="24"/>
        </w:rPr>
        <w:t>22</w:t>
      </w:r>
      <w:r w:rsidRPr="00AD7504">
        <w:rPr>
          <w:rFonts w:ascii="Times New Roman" w:hAnsi="Times New Roman" w:cs="Times New Roman"/>
          <w:color w:val="000000"/>
          <w:sz w:val="24"/>
          <w:szCs w:val="24"/>
        </w:rPr>
        <w:t>.13330.201</w:t>
      </w:r>
      <w:r>
        <w:rPr>
          <w:rFonts w:ascii="Times New Roman" w:hAnsi="Times New Roman" w:cs="Times New Roman"/>
          <w:color w:val="000000"/>
          <w:sz w:val="24"/>
          <w:szCs w:val="24"/>
        </w:rPr>
        <w:t>2</w:t>
      </w:r>
      <w:r>
        <w:rPr>
          <w:rFonts w:ascii="Times New Roman" w:hAnsi="Times New Roman" w:cs="Times New Roman"/>
          <w:sz w:val="24"/>
          <w:szCs w:val="24"/>
        </w:rPr>
        <w:t xml:space="preserve"> «</w:t>
      </w:r>
      <w:r w:rsidRPr="00CB002D">
        <w:rPr>
          <w:rFonts w:ascii="Times New Roman" w:hAnsi="Times New Roman" w:cs="Times New Roman"/>
          <w:sz w:val="24"/>
          <w:szCs w:val="24"/>
        </w:rPr>
        <w:t>СНиП 32-04-97 Тоннели железнодорожные и автодорожные</w:t>
      </w:r>
      <w:r>
        <w:rPr>
          <w:rFonts w:ascii="Times New Roman" w:hAnsi="Times New Roman" w:cs="Times New Roman"/>
          <w:sz w:val="24"/>
          <w:szCs w:val="24"/>
        </w:rPr>
        <w:t>»</w:t>
      </w:r>
    </w:p>
    <w:p w:rsidR="004E11ED" w:rsidRPr="00740AE4" w:rsidRDefault="004E11ED" w:rsidP="004E11ED">
      <w:pPr>
        <w:pStyle w:val="af8"/>
        <w:spacing w:line="360" w:lineRule="auto"/>
        <w:ind w:firstLine="709"/>
        <w:jc w:val="both"/>
        <w:rPr>
          <w:rFonts w:ascii="Times New Roman" w:hAnsi="Times New Roman" w:cs="Times New Roman"/>
          <w:sz w:val="24"/>
          <w:szCs w:val="24"/>
        </w:rPr>
      </w:pPr>
      <w:r w:rsidRPr="00740AE4">
        <w:rPr>
          <w:rFonts w:ascii="Times New Roman" w:hAnsi="Times New Roman" w:cs="Times New Roman"/>
          <w:sz w:val="24"/>
          <w:szCs w:val="24"/>
        </w:rPr>
        <w:t xml:space="preserve">СП </w:t>
      </w:r>
      <w:r>
        <w:rPr>
          <w:rFonts w:ascii="Times New Roman" w:hAnsi="Times New Roman" w:cs="Times New Roman"/>
          <w:sz w:val="24"/>
          <w:szCs w:val="24"/>
        </w:rPr>
        <w:t xml:space="preserve">ХХХ.13330.ХХХХ </w:t>
      </w:r>
      <w:r w:rsidRPr="00740AE4">
        <w:rPr>
          <w:rFonts w:ascii="Times New Roman" w:hAnsi="Times New Roman" w:cs="Times New Roman"/>
          <w:sz w:val="24"/>
          <w:szCs w:val="24"/>
        </w:rPr>
        <w:t>«</w:t>
      </w:r>
      <w:r>
        <w:rPr>
          <w:rFonts w:ascii="Times New Roman" w:hAnsi="Times New Roman" w:cs="Times New Roman"/>
          <w:sz w:val="24"/>
          <w:szCs w:val="24"/>
        </w:rPr>
        <w:t>Здания и сооружения. Защита</w:t>
      </w:r>
      <w:r w:rsidRPr="00740AE4">
        <w:rPr>
          <w:rFonts w:ascii="Times New Roman" w:hAnsi="Times New Roman" w:cs="Times New Roman"/>
          <w:sz w:val="24"/>
          <w:szCs w:val="24"/>
        </w:rPr>
        <w:t xml:space="preserve"> </w:t>
      </w:r>
      <w:r>
        <w:rPr>
          <w:rFonts w:ascii="Times New Roman" w:hAnsi="Times New Roman" w:cs="Times New Roman"/>
          <w:sz w:val="24"/>
          <w:szCs w:val="24"/>
        </w:rPr>
        <w:t>от</w:t>
      </w:r>
      <w:r w:rsidRPr="00740AE4">
        <w:rPr>
          <w:rFonts w:ascii="Times New Roman" w:hAnsi="Times New Roman" w:cs="Times New Roman"/>
          <w:sz w:val="24"/>
          <w:szCs w:val="24"/>
        </w:rPr>
        <w:t xml:space="preserve"> подземных вод»</w:t>
      </w:r>
    </w:p>
    <w:p w:rsidR="004E11ED" w:rsidRPr="00C92F45" w:rsidRDefault="004E11ED" w:rsidP="004E11ED">
      <w:pPr>
        <w:pStyle w:val="af8"/>
        <w:spacing w:line="360" w:lineRule="auto"/>
        <w:ind w:firstLine="709"/>
        <w:jc w:val="both"/>
        <w:rPr>
          <w:rFonts w:ascii="Times New Roman" w:hAnsi="Times New Roman" w:cs="Times New Roman"/>
          <w:sz w:val="24"/>
          <w:szCs w:val="24"/>
        </w:rPr>
      </w:pPr>
      <w:r w:rsidRPr="009B5B11">
        <w:rPr>
          <w:rFonts w:ascii="Times New Roman" w:hAnsi="Times New Roman" w:cs="Times New Roman"/>
          <w:sz w:val="24"/>
          <w:szCs w:val="24"/>
        </w:rPr>
        <w:t>СНиП 12-03-2001 Безопасность труда в строительстве</w:t>
      </w:r>
      <w:r>
        <w:rPr>
          <w:rFonts w:ascii="Times New Roman" w:hAnsi="Times New Roman" w:cs="Times New Roman"/>
          <w:sz w:val="24"/>
          <w:szCs w:val="24"/>
        </w:rPr>
        <w:t xml:space="preserve">. </w:t>
      </w:r>
      <w:r w:rsidRPr="009B5B11">
        <w:rPr>
          <w:rFonts w:ascii="Times New Roman" w:hAnsi="Times New Roman" w:cs="Times New Roman"/>
          <w:color w:val="000000"/>
          <w:sz w:val="24"/>
          <w:szCs w:val="24"/>
        </w:rPr>
        <w:t>Часть 1. Общие требования</w:t>
      </w:r>
    </w:p>
    <w:p w:rsidR="004E11ED" w:rsidRPr="00A3491D" w:rsidRDefault="004E11ED" w:rsidP="004E11ED">
      <w:pPr>
        <w:pStyle w:val="af8"/>
        <w:spacing w:line="360" w:lineRule="auto"/>
        <w:ind w:firstLine="709"/>
        <w:jc w:val="both"/>
        <w:rPr>
          <w:rFonts w:ascii="Times New Roman" w:hAnsi="Times New Roman" w:cs="Times New Roman"/>
          <w:sz w:val="24"/>
          <w:szCs w:val="24"/>
          <w:highlight w:val="yellow"/>
        </w:rPr>
      </w:pPr>
      <w:r w:rsidRPr="00A3491D">
        <w:rPr>
          <w:rFonts w:ascii="Times New Roman" w:hAnsi="Times New Roman" w:cs="Times New Roman"/>
          <w:color w:val="000000"/>
          <w:sz w:val="24"/>
          <w:szCs w:val="24"/>
        </w:rPr>
        <w:t>СНиП 12-04-2002</w:t>
      </w:r>
      <w:r>
        <w:rPr>
          <w:rFonts w:ascii="Times New Roman" w:hAnsi="Times New Roman" w:cs="Times New Roman"/>
          <w:color w:val="000000"/>
          <w:sz w:val="24"/>
          <w:szCs w:val="24"/>
        </w:rPr>
        <w:t xml:space="preserve"> </w:t>
      </w:r>
      <w:r w:rsidRPr="009B5B11">
        <w:rPr>
          <w:rFonts w:ascii="Times New Roman" w:hAnsi="Times New Roman" w:cs="Times New Roman"/>
          <w:color w:val="000000"/>
          <w:sz w:val="24"/>
          <w:szCs w:val="24"/>
        </w:rPr>
        <w:t>Безопасность труда в строительстве. Часть 2. Строительное производство</w:t>
      </w:r>
    </w:p>
    <w:p w:rsidR="004E11ED" w:rsidRPr="00854218" w:rsidRDefault="004E11ED" w:rsidP="004E11ED">
      <w:pPr>
        <w:pStyle w:val="af8"/>
        <w:spacing w:line="360" w:lineRule="auto"/>
        <w:ind w:firstLine="709"/>
        <w:jc w:val="both"/>
        <w:rPr>
          <w:rFonts w:ascii="Times New Roman" w:hAnsi="Times New Roman" w:cs="Times New Roman"/>
          <w:sz w:val="24"/>
          <w:szCs w:val="24"/>
          <w:highlight w:val="yellow"/>
        </w:rPr>
      </w:pPr>
      <w:r w:rsidRPr="00AE3504">
        <w:rPr>
          <w:rFonts w:ascii="Times New Roman" w:hAnsi="Times New Roman" w:cs="Times New Roman"/>
          <w:sz w:val="24"/>
          <w:szCs w:val="24"/>
        </w:rPr>
        <w:t xml:space="preserve">СанПиН 2.1.7.1287-03 </w:t>
      </w:r>
      <w:r w:rsidRPr="00404FF5">
        <w:rPr>
          <w:rFonts w:ascii="Times New Roman" w:hAnsi="Times New Roman" w:cs="Times New Roman"/>
          <w:sz w:val="24"/>
          <w:szCs w:val="24"/>
        </w:rPr>
        <w:t>Санитарно-эпидемиологические требования к качеству почвы</w:t>
      </w:r>
    </w:p>
    <w:p w:rsidR="004E11ED" w:rsidRPr="006C4D63" w:rsidRDefault="004E11ED" w:rsidP="004E11ED">
      <w:pPr>
        <w:pStyle w:val="af8"/>
        <w:spacing w:line="360" w:lineRule="auto"/>
        <w:ind w:firstLine="709"/>
        <w:jc w:val="both"/>
        <w:rPr>
          <w:rFonts w:ascii="Times New Roman" w:hAnsi="Times New Roman" w:cs="Times New Roman"/>
          <w:sz w:val="24"/>
          <w:szCs w:val="24"/>
        </w:rPr>
      </w:pPr>
      <w:r w:rsidRPr="006C4D63">
        <w:rPr>
          <w:rFonts w:ascii="Times New Roman" w:hAnsi="Times New Roman" w:cs="Times New Roman"/>
          <w:sz w:val="24"/>
          <w:szCs w:val="24"/>
        </w:rPr>
        <w:t>ГОСТ Р 53778-2010 Здания и сооружения. Правила обследования и мониторинга технического состояния</w:t>
      </w:r>
    </w:p>
    <w:p w:rsidR="004E11ED" w:rsidRPr="00CA1C1E" w:rsidRDefault="004E11ED" w:rsidP="004E11ED">
      <w:pPr>
        <w:pStyle w:val="af8"/>
        <w:spacing w:line="360" w:lineRule="auto"/>
        <w:ind w:firstLine="709"/>
        <w:jc w:val="both"/>
        <w:rPr>
          <w:rFonts w:ascii="Times New Roman" w:hAnsi="Times New Roman" w:cs="Times New Roman"/>
          <w:sz w:val="24"/>
          <w:szCs w:val="24"/>
          <w:highlight w:val="yellow"/>
        </w:rPr>
      </w:pPr>
      <w:r w:rsidRPr="00CA1C1E">
        <w:rPr>
          <w:rFonts w:ascii="Times New Roman" w:hAnsi="Times New Roman" w:cs="Times New Roman"/>
          <w:sz w:val="24"/>
          <w:szCs w:val="24"/>
        </w:rPr>
        <w:t>ГОСТ Р 54257-2010 Надежность строительных конструкций и  оснований. Основные положения и требования</w:t>
      </w:r>
    </w:p>
    <w:p w:rsidR="004E11ED" w:rsidRPr="007F62E7" w:rsidRDefault="004E11ED" w:rsidP="004E11ED">
      <w:pPr>
        <w:pStyle w:val="af8"/>
        <w:spacing w:line="360" w:lineRule="auto"/>
        <w:ind w:firstLine="709"/>
        <w:jc w:val="both"/>
        <w:rPr>
          <w:rFonts w:ascii="Times New Roman" w:hAnsi="Times New Roman" w:cs="Times New Roman"/>
          <w:sz w:val="24"/>
          <w:szCs w:val="24"/>
        </w:rPr>
      </w:pPr>
      <w:r w:rsidRPr="007F62E7">
        <w:rPr>
          <w:rFonts w:ascii="Times New Roman" w:hAnsi="Times New Roman" w:cs="Times New Roman"/>
          <w:sz w:val="24"/>
          <w:szCs w:val="24"/>
        </w:rPr>
        <w:t>ГОСТ 20522-</w:t>
      </w:r>
      <w:r>
        <w:rPr>
          <w:rFonts w:ascii="Times New Roman" w:hAnsi="Times New Roman" w:cs="Times New Roman"/>
          <w:sz w:val="24"/>
          <w:szCs w:val="24"/>
        </w:rPr>
        <w:t>2012</w:t>
      </w:r>
      <w:r w:rsidRPr="007F62E7">
        <w:rPr>
          <w:rFonts w:ascii="Times New Roman" w:hAnsi="Times New Roman" w:cs="Times New Roman"/>
          <w:sz w:val="24"/>
          <w:szCs w:val="24"/>
        </w:rPr>
        <w:t xml:space="preserve"> Грунты. Методы статистической обработки результатов испытаний</w:t>
      </w:r>
    </w:p>
    <w:p w:rsidR="004E11ED" w:rsidRPr="0088121D" w:rsidRDefault="004E11ED" w:rsidP="004E11ED">
      <w:pPr>
        <w:pStyle w:val="af8"/>
        <w:spacing w:line="360" w:lineRule="auto"/>
        <w:ind w:firstLine="709"/>
        <w:jc w:val="both"/>
        <w:rPr>
          <w:rFonts w:ascii="Times New Roman" w:hAnsi="Times New Roman" w:cs="Times New Roman"/>
          <w:sz w:val="24"/>
          <w:szCs w:val="24"/>
        </w:rPr>
      </w:pPr>
      <w:r w:rsidRPr="0088121D">
        <w:rPr>
          <w:rFonts w:ascii="Times New Roman" w:hAnsi="Times New Roman" w:cs="Times New Roman"/>
          <w:sz w:val="24"/>
          <w:szCs w:val="24"/>
        </w:rPr>
        <w:t>ГОСТ 24846-</w:t>
      </w:r>
      <w:r>
        <w:rPr>
          <w:rFonts w:ascii="Times New Roman" w:hAnsi="Times New Roman" w:cs="Times New Roman"/>
          <w:sz w:val="24"/>
          <w:szCs w:val="24"/>
        </w:rPr>
        <w:t>2012</w:t>
      </w:r>
      <w:r w:rsidRPr="0088121D">
        <w:rPr>
          <w:rFonts w:ascii="Times New Roman" w:hAnsi="Times New Roman" w:cs="Times New Roman"/>
          <w:sz w:val="24"/>
          <w:szCs w:val="24"/>
        </w:rPr>
        <w:t xml:space="preserve"> Грунты. Методы измерения деформаций оснований зданий и сооружений</w:t>
      </w:r>
    </w:p>
    <w:p w:rsidR="004E11ED" w:rsidRPr="007F62E7" w:rsidRDefault="004E11ED" w:rsidP="004E11ED">
      <w:pPr>
        <w:pStyle w:val="af8"/>
        <w:spacing w:line="360" w:lineRule="auto"/>
        <w:ind w:firstLine="709"/>
        <w:jc w:val="both"/>
        <w:outlineLvl w:val="0"/>
        <w:rPr>
          <w:rFonts w:ascii="Times New Roman" w:hAnsi="Times New Roman" w:cs="Times New Roman"/>
          <w:sz w:val="24"/>
          <w:szCs w:val="24"/>
        </w:rPr>
      </w:pPr>
      <w:r w:rsidRPr="007F62E7">
        <w:rPr>
          <w:rFonts w:ascii="Times New Roman" w:hAnsi="Times New Roman" w:cs="Times New Roman"/>
          <w:sz w:val="24"/>
          <w:szCs w:val="24"/>
        </w:rPr>
        <w:t>ГОСТ 25100-</w:t>
      </w:r>
      <w:r>
        <w:rPr>
          <w:rFonts w:ascii="Times New Roman" w:hAnsi="Times New Roman" w:cs="Times New Roman"/>
          <w:sz w:val="24"/>
          <w:szCs w:val="24"/>
        </w:rPr>
        <w:t>2011</w:t>
      </w:r>
      <w:r w:rsidRPr="007F62E7">
        <w:rPr>
          <w:rFonts w:ascii="Times New Roman" w:hAnsi="Times New Roman" w:cs="Times New Roman"/>
          <w:sz w:val="24"/>
          <w:szCs w:val="24"/>
        </w:rPr>
        <w:t xml:space="preserve"> Грунты. Классификация</w:t>
      </w:r>
    </w:p>
    <w:p w:rsidR="004E11ED" w:rsidRPr="007F62E7" w:rsidRDefault="004E11ED" w:rsidP="004E11ED">
      <w:pPr>
        <w:pStyle w:val="af8"/>
        <w:spacing w:line="360" w:lineRule="auto"/>
        <w:ind w:firstLine="709"/>
        <w:jc w:val="both"/>
        <w:rPr>
          <w:rFonts w:ascii="Times New Roman" w:hAnsi="Times New Roman" w:cs="Times New Roman"/>
          <w:sz w:val="24"/>
          <w:szCs w:val="24"/>
        </w:rPr>
      </w:pPr>
      <w:r w:rsidRPr="007F62E7">
        <w:rPr>
          <w:rFonts w:ascii="Times New Roman" w:hAnsi="Times New Roman" w:cs="Times New Roman"/>
          <w:sz w:val="24"/>
          <w:szCs w:val="24"/>
        </w:rPr>
        <w:t>ГОСТ 30416-</w:t>
      </w:r>
      <w:r>
        <w:rPr>
          <w:rFonts w:ascii="Times New Roman" w:hAnsi="Times New Roman" w:cs="Times New Roman"/>
          <w:sz w:val="24"/>
          <w:szCs w:val="24"/>
        </w:rPr>
        <w:t>2012</w:t>
      </w:r>
      <w:r w:rsidRPr="007F62E7">
        <w:rPr>
          <w:rFonts w:ascii="Times New Roman" w:hAnsi="Times New Roman" w:cs="Times New Roman"/>
          <w:sz w:val="24"/>
          <w:szCs w:val="24"/>
        </w:rPr>
        <w:t xml:space="preserve"> Грунты. Лабораторные испытания. Общие положения</w:t>
      </w:r>
    </w:p>
    <w:p w:rsidR="00C92F45" w:rsidRPr="00C92F45" w:rsidRDefault="004E11ED" w:rsidP="004E11ED">
      <w:pPr>
        <w:pStyle w:val="af8"/>
        <w:spacing w:line="360" w:lineRule="auto"/>
        <w:ind w:firstLine="709"/>
        <w:jc w:val="both"/>
        <w:outlineLvl w:val="0"/>
        <w:rPr>
          <w:rFonts w:ascii="Times New Roman" w:hAnsi="Times New Roman" w:cs="Times New Roman"/>
          <w:sz w:val="24"/>
          <w:szCs w:val="24"/>
        </w:rPr>
      </w:pPr>
      <w:r w:rsidRPr="007F62E7">
        <w:rPr>
          <w:rFonts w:ascii="Times New Roman" w:hAnsi="Times New Roman" w:cs="Times New Roman"/>
          <w:sz w:val="24"/>
          <w:szCs w:val="24"/>
        </w:rPr>
        <w:t>ГОСТ 30672-</w:t>
      </w:r>
      <w:r>
        <w:rPr>
          <w:rFonts w:ascii="Times New Roman" w:hAnsi="Times New Roman" w:cs="Times New Roman"/>
          <w:sz w:val="24"/>
          <w:szCs w:val="24"/>
        </w:rPr>
        <w:t>2012</w:t>
      </w:r>
      <w:r w:rsidRPr="007F62E7">
        <w:rPr>
          <w:rFonts w:ascii="Times New Roman" w:hAnsi="Times New Roman" w:cs="Times New Roman"/>
          <w:sz w:val="24"/>
          <w:szCs w:val="24"/>
        </w:rPr>
        <w:t xml:space="preserve"> Грунты. Полевые испытания. Общие положения</w:t>
      </w:r>
    </w:p>
    <w:p w:rsidR="00C92F45" w:rsidRPr="00854218" w:rsidRDefault="00854218" w:rsidP="00854218">
      <w:pPr>
        <w:pStyle w:val="af8"/>
        <w:spacing w:before="120" w:after="120" w:line="360" w:lineRule="auto"/>
        <w:ind w:firstLine="709"/>
        <w:jc w:val="both"/>
        <w:rPr>
          <w:rFonts w:ascii="Times New Roman" w:hAnsi="Times New Roman" w:cs="Times New Roman"/>
          <w:sz w:val="20"/>
          <w:szCs w:val="20"/>
        </w:rPr>
      </w:pPr>
      <w:r>
        <w:rPr>
          <w:rFonts w:ascii="Times New Roman" w:hAnsi="Times New Roman" w:cs="Times New Roman"/>
          <w:sz w:val="20"/>
          <w:szCs w:val="20"/>
        </w:rPr>
        <w:t>П р и м е ч а н и е -  При пользовании настоящим СП целесообразно проверять действие ссылочных стандартов и классификаторов в информационной системе общего пользования на официальном сайте национального органа Российской Федерации</w:t>
      </w:r>
      <w:r w:rsidR="00CA1C1E">
        <w:rPr>
          <w:rFonts w:ascii="Times New Roman" w:hAnsi="Times New Roman" w:cs="Times New Roman"/>
          <w:sz w:val="20"/>
          <w:szCs w:val="20"/>
        </w:rPr>
        <w:t xml:space="preserve"> по стандартизации в сети Интернет или по ежегодно издаваемому указателю «Национальные стандарты», который опубликован по состоянию на 1 января текущего года, и по соответствующим ежемесячно издаваемым информационным указателям, </w:t>
      </w:r>
      <w:r w:rsidR="00CA1C1E">
        <w:rPr>
          <w:rFonts w:ascii="Times New Roman" w:hAnsi="Times New Roman" w:cs="Times New Roman"/>
          <w:sz w:val="20"/>
          <w:szCs w:val="20"/>
        </w:rPr>
        <w:lastRenderedPageBreak/>
        <w:t>опубликованным в текущем году. Если ссылочный документ изменен (заменен), то при пользовании настоящим СП следует руководствоваться замененным (измененным) документом. Если ссылочный документ отменен без замены, то положение, в котором дана ссылка на него, применяется в части, не затрагивающей эту ссылку.</w:t>
      </w:r>
    </w:p>
    <w:p w:rsidR="00AE3504" w:rsidRPr="00AE3504" w:rsidRDefault="00AE3504" w:rsidP="00CB002D">
      <w:pPr>
        <w:pStyle w:val="af8"/>
        <w:spacing w:line="360" w:lineRule="auto"/>
        <w:ind w:firstLine="709"/>
        <w:rPr>
          <w:rFonts w:ascii="Times New Roman" w:hAnsi="Times New Roman" w:cs="Times New Roman"/>
          <w:b/>
          <w:sz w:val="24"/>
          <w:szCs w:val="24"/>
        </w:rPr>
      </w:pPr>
    </w:p>
    <w:p w:rsidR="00C92F45" w:rsidRPr="00CB002D" w:rsidRDefault="00CB002D" w:rsidP="00A5111C">
      <w:pPr>
        <w:pStyle w:val="af8"/>
        <w:spacing w:line="360" w:lineRule="auto"/>
        <w:ind w:firstLine="709"/>
        <w:outlineLvl w:val="0"/>
        <w:rPr>
          <w:rFonts w:ascii="Times New Roman" w:hAnsi="Times New Roman" w:cs="Times New Roman"/>
          <w:b/>
          <w:sz w:val="28"/>
          <w:szCs w:val="28"/>
        </w:rPr>
      </w:pPr>
      <w:r w:rsidRPr="00CB002D">
        <w:rPr>
          <w:rFonts w:ascii="Times New Roman" w:hAnsi="Times New Roman" w:cs="Times New Roman"/>
          <w:b/>
          <w:sz w:val="28"/>
          <w:szCs w:val="28"/>
        </w:rPr>
        <w:t>3</w:t>
      </w:r>
      <w:r w:rsidR="00B52D71" w:rsidRPr="00CB002D">
        <w:rPr>
          <w:rFonts w:ascii="Times New Roman" w:hAnsi="Times New Roman" w:cs="Times New Roman"/>
          <w:b/>
          <w:sz w:val="28"/>
          <w:szCs w:val="28"/>
        </w:rPr>
        <w:t xml:space="preserve"> </w:t>
      </w:r>
      <w:r w:rsidR="00C92F45" w:rsidRPr="00CB002D">
        <w:rPr>
          <w:rFonts w:ascii="Times New Roman" w:hAnsi="Times New Roman" w:cs="Times New Roman"/>
          <w:b/>
          <w:sz w:val="28"/>
          <w:szCs w:val="28"/>
        </w:rPr>
        <w:t>Термины и определения</w:t>
      </w:r>
    </w:p>
    <w:p w:rsidR="00C92F45" w:rsidRPr="00C92F45" w:rsidRDefault="00CB002D" w:rsidP="00A5111C">
      <w:pPr>
        <w:pStyle w:val="af8"/>
        <w:spacing w:line="360" w:lineRule="auto"/>
        <w:ind w:firstLine="709"/>
        <w:jc w:val="both"/>
        <w:outlineLvl w:val="0"/>
        <w:rPr>
          <w:rFonts w:ascii="Times New Roman" w:hAnsi="Times New Roman" w:cs="Times New Roman"/>
          <w:sz w:val="24"/>
          <w:szCs w:val="24"/>
        </w:rPr>
      </w:pPr>
      <w:r>
        <w:rPr>
          <w:rFonts w:ascii="Times New Roman" w:hAnsi="Times New Roman" w:cs="Times New Roman"/>
          <w:sz w:val="24"/>
          <w:szCs w:val="24"/>
        </w:rPr>
        <w:t>Термины и определения, принятые в настоящем СП, приведены в приложении А.</w:t>
      </w:r>
    </w:p>
    <w:p w:rsidR="00CB002D" w:rsidRDefault="00CB002D" w:rsidP="00CB002D">
      <w:pPr>
        <w:pStyle w:val="af8"/>
        <w:spacing w:line="360" w:lineRule="auto"/>
        <w:ind w:firstLine="709"/>
        <w:rPr>
          <w:rFonts w:ascii="Times New Roman" w:hAnsi="Times New Roman" w:cs="Times New Roman"/>
          <w:b/>
          <w:sz w:val="24"/>
          <w:szCs w:val="24"/>
        </w:rPr>
      </w:pPr>
    </w:p>
    <w:p w:rsidR="00C92F45" w:rsidRPr="00CB002D" w:rsidRDefault="00CB002D" w:rsidP="00A5111C">
      <w:pPr>
        <w:pStyle w:val="af8"/>
        <w:spacing w:line="360" w:lineRule="auto"/>
        <w:ind w:firstLine="709"/>
        <w:outlineLvl w:val="0"/>
        <w:rPr>
          <w:rFonts w:ascii="Times New Roman" w:hAnsi="Times New Roman" w:cs="Times New Roman"/>
          <w:b/>
          <w:sz w:val="28"/>
          <w:szCs w:val="28"/>
        </w:rPr>
      </w:pPr>
      <w:r w:rsidRPr="00CB002D">
        <w:rPr>
          <w:rFonts w:ascii="Times New Roman" w:hAnsi="Times New Roman" w:cs="Times New Roman"/>
          <w:b/>
          <w:sz w:val="28"/>
          <w:szCs w:val="28"/>
        </w:rPr>
        <w:t>4</w:t>
      </w:r>
      <w:r w:rsidR="00C92F45" w:rsidRPr="00CB002D">
        <w:rPr>
          <w:rFonts w:ascii="Times New Roman" w:hAnsi="Times New Roman" w:cs="Times New Roman"/>
          <w:b/>
          <w:sz w:val="28"/>
          <w:szCs w:val="28"/>
        </w:rPr>
        <w:t xml:space="preserve"> Общие положения</w:t>
      </w:r>
    </w:p>
    <w:p w:rsidR="00123B22" w:rsidRDefault="00123B22" w:rsidP="0065542B">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4.1 Настоящий СП предназначен для использования совместно с </w:t>
      </w:r>
      <w:r w:rsidRPr="00CA1C1E">
        <w:rPr>
          <w:rFonts w:ascii="Times New Roman" w:hAnsi="Times New Roman" w:cs="Times New Roman"/>
          <w:sz w:val="24"/>
          <w:szCs w:val="24"/>
        </w:rPr>
        <w:t>ГОСТ Р 54257-2010</w:t>
      </w:r>
      <w:r>
        <w:rPr>
          <w:rFonts w:ascii="Times New Roman" w:hAnsi="Times New Roman" w:cs="Times New Roman"/>
          <w:sz w:val="24"/>
          <w:szCs w:val="24"/>
        </w:rPr>
        <w:t>, в котором устанавливаются принципы и требования к безопасности, пригодности к эксплуатации и долговечности сооружений</w:t>
      </w:r>
      <w:r w:rsidR="00E407F8">
        <w:rPr>
          <w:rFonts w:ascii="Times New Roman" w:hAnsi="Times New Roman" w:cs="Times New Roman"/>
          <w:sz w:val="24"/>
          <w:szCs w:val="24"/>
        </w:rPr>
        <w:t>.</w:t>
      </w:r>
    </w:p>
    <w:p w:rsidR="00E407F8" w:rsidRDefault="00E407F8" w:rsidP="0065542B">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СП применим для решения вопросов, связанных с геотехническими аспектами проектирования подземных сооружений, и отражает требования к прочности, устойчивости, пригодности к эксплуатации и долговечности их конструкций. Другие требования, например, архитектурно-планировочные, вопросы термической и звуковой изоляции, пожарной безопасности не рассматриваются.</w:t>
      </w:r>
    </w:p>
    <w:p w:rsidR="00CD22C9" w:rsidRPr="0043580B" w:rsidRDefault="0065542B" w:rsidP="0065542B">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4.</w:t>
      </w:r>
      <w:r w:rsidR="00B130CA">
        <w:rPr>
          <w:rFonts w:ascii="Times New Roman" w:hAnsi="Times New Roman" w:cs="Times New Roman"/>
          <w:sz w:val="24"/>
          <w:szCs w:val="24"/>
        </w:rPr>
        <w:t>2</w:t>
      </w:r>
      <w:r>
        <w:rPr>
          <w:rFonts w:ascii="Times New Roman" w:hAnsi="Times New Roman" w:cs="Times New Roman"/>
          <w:sz w:val="24"/>
          <w:szCs w:val="24"/>
        </w:rPr>
        <w:t xml:space="preserve"> </w:t>
      </w:r>
      <w:r w:rsidR="00C00242">
        <w:rPr>
          <w:rFonts w:ascii="Times New Roman" w:hAnsi="Times New Roman" w:cs="Times New Roman"/>
          <w:sz w:val="24"/>
          <w:szCs w:val="24"/>
        </w:rPr>
        <w:t>Настоящий СП обобщает требования, содержащиеся в нормативных документах Российской Федерации, в области проектирования подземных сооружений</w:t>
      </w:r>
      <w:r w:rsidR="00E407F8">
        <w:rPr>
          <w:rFonts w:ascii="Times New Roman" w:hAnsi="Times New Roman" w:cs="Times New Roman"/>
          <w:sz w:val="24"/>
          <w:szCs w:val="24"/>
        </w:rPr>
        <w:t>, оснований и фундаментов</w:t>
      </w:r>
      <w:r w:rsidR="00123B22">
        <w:rPr>
          <w:rFonts w:ascii="Times New Roman" w:hAnsi="Times New Roman" w:cs="Times New Roman"/>
          <w:sz w:val="24"/>
          <w:szCs w:val="24"/>
        </w:rPr>
        <w:t xml:space="preserve">, а также </w:t>
      </w:r>
      <w:r w:rsidR="00CD22C9">
        <w:rPr>
          <w:rFonts w:ascii="Times New Roman" w:hAnsi="Times New Roman" w:cs="Times New Roman"/>
          <w:sz w:val="24"/>
          <w:szCs w:val="24"/>
        </w:rPr>
        <w:t xml:space="preserve">учитывает основные положения европейского стандарта </w:t>
      </w:r>
      <w:r w:rsidR="00CD22C9" w:rsidRPr="0043580B">
        <w:rPr>
          <w:rFonts w:ascii="Times New Roman" w:hAnsi="Times New Roman" w:cs="Times New Roman"/>
          <w:sz w:val="24"/>
          <w:szCs w:val="24"/>
        </w:rPr>
        <w:t>[1, 2].</w:t>
      </w:r>
    </w:p>
    <w:p w:rsidR="0058621C" w:rsidRPr="0043580B" w:rsidRDefault="00C92F45" w:rsidP="00640CBD">
      <w:pPr>
        <w:spacing w:line="360" w:lineRule="auto"/>
        <w:ind w:firstLine="720"/>
        <w:jc w:val="both"/>
        <w:rPr>
          <w:lang w:val="ru-RU"/>
        </w:rPr>
      </w:pPr>
      <w:r w:rsidRPr="0043580B">
        <w:rPr>
          <w:lang w:val="ru-RU"/>
        </w:rPr>
        <w:t xml:space="preserve"> </w:t>
      </w:r>
      <w:r w:rsidR="00B130CA" w:rsidRPr="0043580B">
        <w:rPr>
          <w:lang w:val="ru-RU"/>
        </w:rPr>
        <w:t xml:space="preserve">4.3 </w:t>
      </w:r>
      <w:r w:rsidR="0058621C">
        <w:rPr>
          <w:lang w:val="ru-RU"/>
        </w:rPr>
        <w:t>Положения настоящего</w:t>
      </w:r>
      <w:r w:rsidR="0058621C" w:rsidRPr="0043580B">
        <w:rPr>
          <w:lang w:val="ru-RU"/>
        </w:rPr>
        <w:t xml:space="preserve"> </w:t>
      </w:r>
      <w:r w:rsidR="0058621C">
        <w:rPr>
          <w:lang w:val="ru-RU"/>
        </w:rPr>
        <w:t>СП основаны на</w:t>
      </w:r>
      <w:r w:rsidR="0058621C" w:rsidRPr="0043580B">
        <w:rPr>
          <w:lang w:val="ru-RU"/>
        </w:rPr>
        <w:t xml:space="preserve"> </w:t>
      </w:r>
      <w:r w:rsidR="0058621C">
        <w:rPr>
          <w:lang w:val="ru-RU"/>
        </w:rPr>
        <w:t>следующих</w:t>
      </w:r>
      <w:r w:rsidR="0058621C" w:rsidRPr="0043580B">
        <w:rPr>
          <w:lang w:val="ru-RU"/>
        </w:rPr>
        <w:t xml:space="preserve"> </w:t>
      </w:r>
      <w:r w:rsidR="0058621C">
        <w:rPr>
          <w:lang w:val="ru-RU"/>
        </w:rPr>
        <w:t xml:space="preserve">допущениях </w:t>
      </w:r>
      <w:r w:rsidR="0058621C" w:rsidRPr="0043580B">
        <w:rPr>
          <w:lang w:val="ru-RU"/>
        </w:rPr>
        <w:t xml:space="preserve">и </w:t>
      </w:r>
      <w:r w:rsidR="0058621C">
        <w:rPr>
          <w:lang w:val="ru-RU"/>
        </w:rPr>
        <w:t>подразумевают выполнение требований</w:t>
      </w:r>
      <w:r w:rsidR="0058621C" w:rsidRPr="0043580B">
        <w:rPr>
          <w:lang w:val="ru-RU"/>
        </w:rPr>
        <w:t>:</w:t>
      </w:r>
    </w:p>
    <w:p w:rsidR="0058621C" w:rsidRPr="0043580B" w:rsidRDefault="0058621C" w:rsidP="0058621C">
      <w:pPr>
        <w:spacing w:line="360" w:lineRule="auto"/>
        <w:ind w:firstLine="284"/>
        <w:jc w:val="both"/>
        <w:rPr>
          <w:lang w:val="ru-RU"/>
        </w:rPr>
      </w:pPr>
      <w:r w:rsidRPr="0043580B">
        <w:rPr>
          <w:lang w:val="ru-RU"/>
        </w:rPr>
        <w:t xml:space="preserve"> - исходные данные для проектирования должны собираться в необходимом и </w:t>
      </w:r>
      <w:r>
        <w:rPr>
          <w:lang w:val="ru-RU"/>
        </w:rPr>
        <w:t>достаточном</w:t>
      </w:r>
      <w:r w:rsidRPr="0043580B">
        <w:rPr>
          <w:lang w:val="ru-RU"/>
        </w:rPr>
        <w:t xml:space="preserve"> объеме, регистрироваться и интерпретироваться специалистами, обладающими </w:t>
      </w:r>
      <w:r>
        <w:rPr>
          <w:lang w:val="ru-RU"/>
        </w:rPr>
        <w:t>надлежащей</w:t>
      </w:r>
      <w:r w:rsidRPr="0043580B">
        <w:rPr>
          <w:lang w:val="ru-RU"/>
        </w:rPr>
        <w:t xml:space="preserve"> квалификацией</w:t>
      </w:r>
      <w:r>
        <w:rPr>
          <w:lang w:val="ru-RU"/>
        </w:rPr>
        <w:t xml:space="preserve"> и опытом</w:t>
      </w:r>
      <w:r w:rsidRPr="0043580B">
        <w:rPr>
          <w:lang w:val="ru-RU"/>
        </w:rPr>
        <w:t>;</w:t>
      </w:r>
    </w:p>
    <w:p w:rsidR="0058621C" w:rsidRPr="0043580B" w:rsidRDefault="0058621C" w:rsidP="0058621C">
      <w:pPr>
        <w:spacing w:line="360" w:lineRule="auto"/>
        <w:ind w:firstLine="284"/>
        <w:jc w:val="both"/>
        <w:rPr>
          <w:lang w:val="ru-RU"/>
        </w:rPr>
      </w:pPr>
      <w:r w:rsidRPr="0043580B">
        <w:rPr>
          <w:lang w:val="ru-RU"/>
        </w:rPr>
        <w:t xml:space="preserve">- </w:t>
      </w:r>
      <w:r>
        <w:rPr>
          <w:lang w:val="ru-RU"/>
        </w:rPr>
        <w:t xml:space="preserve">расчет и </w:t>
      </w:r>
      <w:r w:rsidRPr="0043580B">
        <w:rPr>
          <w:lang w:val="ru-RU"/>
        </w:rPr>
        <w:t xml:space="preserve">проектирование </w:t>
      </w:r>
      <w:r>
        <w:rPr>
          <w:lang w:val="ru-RU"/>
        </w:rPr>
        <w:t>должны</w:t>
      </w:r>
      <w:r w:rsidRPr="0043580B">
        <w:rPr>
          <w:lang w:val="ru-RU"/>
        </w:rPr>
        <w:t xml:space="preserve"> выполняться специалистами, имеющими </w:t>
      </w:r>
      <w:r>
        <w:rPr>
          <w:lang w:val="ru-RU"/>
        </w:rPr>
        <w:t>надлежащую</w:t>
      </w:r>
      <w:r w:rsidRPr="0043580B">
        <w:rPr>
          <w:lang w:val="ru-RU"/>
        </w:rPr>
        <w:t xml:space="preserve"> квалификацию и опыт;</w:t>
      </w:r>
    </w:p>
    <w:p w:rsidR="0058621C" w:rsidRPr="0043580B" w:rsidRDefault="0058621C" w:rsidP="0058621C">
      <w:pPr>
        <w:spacing w:line="360" w:lineRule="auto"/>
        <w:ind w:firstLine="284"/>
        <w:jc w:val="both"/>
        <w:rPr>
          <w:lang w:val="ru-RU"/>
        </w:rPr>
      </w:pPr>
      <w:r w:rsidRPr="0043580B">
        <w:rPr>
          <w:lang w:val="ru-RU"/>
        </w:rPr>
        <w:t>- должны быть обеспечены координация и связь между специалистами по изысканиям, проектированию и строительству;</w:t>
      </w:r>
    </w:p>
    <w:p w:rsidR="0058621C" w:rsidRPr="0043580B" w:rsidRDefault="0058621C" w:rsidP="0058621C">
      <w:pPr>
        <w:spacing w:line="360" w:lineRule="auto"/>
        <w:ind w:firstLine="284"/>
        <w:jc w:val="both"/>
        <w:rPr>
          <w:lang w:val="ru-RU"/>
        </w:rPr>
      </w:pPr>
      <w:r w:rsidRPr="0043580B">
        <w:rPr>
          <w:lang w:val="ru-RU"/>
        </w:rPr>
        <w:t>- должен быть обеспечен соответствующий</w:t>
      </w:r>
      <w:r>
        <w:rPr>
          <w:lang w:val="ru-RU"/>
        </w:rPr>
        <w:t xml:space="preserve"> надзор и</w:t>
      </w:r>
      <w:r w:rsidRPr="0043580B">
        <w:rPr>
          <w:lang w:val="ru-RU"/>
        </w:rPr>
        <w:t xml:space="preserve"> контроль качества при производстве строительных изделий и </w:t>
      </w:r>
      <w:r>
        <w:rPr>
          <w:lang w:val="ru-RU"/>
        </w:rPr>
        <w:t>выполнении</w:t>
      </w:r>
      <w:r w:rsidRPr="0043580B">
        <w:rPr>
          <w:lang w:val="ru-RU"/>
        </w:rPr>
        <w:t xml:space="preserve"> работ на строительной площадке;</w:t>
      </w:r>
    </w:p>
    <w:p w:rsidR="0058621C" w:rsidRPr="0043580B" w:rsidRDefault="0058621C" w:rsidP="0058621C">
      <w:pPr>
        <w:spacing w:line="360" w:lineRule="auto"/>
        <w:ind w:firstLine="284"/>
        <w:jc w:val="both"/>
        <w:rPr>
          <w:lang w:val="ru-RU"/>
        </w:rPr>
      </w:pPr>
      <w:r w:rsidRPr="0043580B">
        <w:rPr>
          <w:lang w:val="ru-RU"/>
        </w:rPr>
        <w:t>- строительные работы должны выполняться квалифицированным и опытным персоналом</w:t>
      </w:r>
      <w:r w:rsidR="0045740C">
        <w:rPr>
          <w:lang w:val="ru-RU"/>
        </w:rPr>
        <w:t xml:space="preserve"> и</w:t>
      </w:r>
      <w:r w:rsidRPr="0043580B">
        <w:rPr>
          <w:lang w:val="ru-RU"/>
        </w:rPr>
        <w:t xml:space="preserve"> </w:t>
      </w:r>
      <w:r w:rsidR="0045740C">
        <w:rPr>
          <w:lang w:val="ru-RU"/>
        </w:rPr>
        <w:t>удовлетворять</w:t>
      </w:r>
      <w:r w:rsidRPr="0043580B">
        <w:rPr>
          <w:lang w:val="ru-RU"/>
        </w:rPr>
        <w:t xml:space="preserve"> требованиям стандартов и технических условий;</w:t>
      </w:r>
    </w:p>
    <w:p w:rsidR="0058621C" w:rsidRPr="0043580B" w:rsidRDefault="0058621C" w:rsidP="0058621C">
      <w:pPr>
        <w:spacing w:line="360" w:lineRule="auto"/>
        <w:ind w:firstLine="284"/>
        <w:jc w:val="both"/>
        <w:rPr>
          <w:lang w:val="ru-RU"/>
        </w:rPr>
      </w:pPr>
      <w:r w:rsidRPr="0043580B">
        <w:rPr>
          <w:lang w:val="ru-RU"/>
        </w:rPr>
        <w:lastRenderedPageBreak/>
        <w:t>- используемые материалы и изделия должны удовлетворять требованиям проекта</w:t>
      </w:r>
      <w:r w:rsidR="0045740C">
        <w:rPr>
          <w:lang w:val="ru-RU"/>
        </w:rPr>
        <w:t>, стандартов</w:t>
      </w:r>
      <w:r w:rsidRPr="0043580B">
        <w:rPr>
          <w:lang w:val="ru-RU"/>
        </w:rPr>
        <w:t xml:space="preserve"> и </w:t>
      </w:r>
      <w:r w:rsidR="0045740C">
        <w:rPr>
          <w:lang w:val="ru-RU"/>
        </w:rPr>
        <w:t>технических</w:t>
      </w:r>
      <w:r w:rsidRPr="0043580B">
        <w:rPr>
          <w:lang w:val="ru-RU"/>
        </w:rPr>
        <w:t xml:space="preserve"> </w:t>
      </w:r>
      <w:r w:rsidR="0045740C">
        <w:rPr>
          <w:lang w:val="ru-RU"/>
        </w:rPr>
        <w:t>условий</w:t>
      </w:r>
      <w:r w:rsidRPr="0043580B">
        <w:rPr>
          <w:lang w:val="ru-RU"/>
        </w:rPr>
        <w:t>;</w:t>
      </w:r>
    </w:p>
    <w:p w:rsidR="0058621C" w:rsidRPr="0043580B" w:rsidRDefault="0058621C" w:rsidP="0058621C">
      <w:pPr>
        <w:spacing w:line="360" w:lineRule="auto"/>
        <w:ind w:firstLine="284"/>
        <w:jc w:val="both"/>
        <w:rPr>
          <w:lang w:val="ru-RU"/>
        </w:rPr>
      </w:pPr>
      <w:r w:rsidRPr="0043580B">
        <w:rPr>
          <w:lang w:val="ru-RU"/>
        </w:rPr>
        <w:t xml:space="preserve">- техническое обслуживание </w:t>
      </w:r>
      <w:r w:rsidR="0045740C">
        <w:rPr>
          <w:lang w:val="ru-RU"/>
        </w:rPr>
        <w:t xml:space="preserve">подземного </w:t>
      </w:r>
      <w:r w:rsidRPr="0043580B">
        <w:rPr>
          <w:lang w:val="ru-RU"/>
        </w:rPr>
        <w:t>сооружения и связанных с ним инженерных систем должно обеспечивать его безопасность и рабочее состояние на весь срок эксплуатации;</w:t>
      </w:r>
    </w:p>
    <w:p w:rsidR="0058621C" w:rsidRPr="0043580B" w:rsidRDefault="0058621C" w:rsidP="0045740C">
      <w:pPr>
        <w:spacing w:line="360" w:lineRule="auto"/>
        <w:ind w:firstLine="180"/>
        <w:jc w:val="both"/>
        <w:rPr>
          <w:lang w:val="ru-RU"/>
        </w:rPr>
      </w:pPr>
      <w:r w:rsidRPr="0043580B">
        <w:rPr>
          <w:lang w:val="ru-RU"/>
        </w:rPr>
        <w:t xml:space="preserve">- </w:t>
      </w:r>
      <w:r w:rsidR="0045740C">
        <w:rPr>
          <w:lang w:val="ru-RU"/>
        </w:rPr>
        <w:t xml:space="preserve">подземное </w:t>
      </w:r>
      <w:r w:rsidRPr="0043580B">
        <w:rPr>
          <w:lang w:val="ru-RU"/>
        </w:rPr>
        <w:t>сооружение должно использоваться по его назначению в соответствии с проектом.</w:t>
      </w:r>
    </w:p>
    <w:p w:rsidR="0065542B" w:rsidRDefault="00640CBD" w:rsidP="0058621C">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4.4 Требования </w:t>
      </w:r>
      <w:r w:rsidRPr="004709D5">
        <w:rPr>
          <w:rFonts w:ascii="Times New Roman" w:hAnsi="Times New Roman" w:cs="Times New Roman"/>
          <w:sz w:val="24"/>
          <w:szCs w:val="24"/>
        </w:rPr>
        <w:t>4.3</w:t>
      </w:r>
      <w:r>
        <w:rPr>
          <w:rFonts w:ascii="Times New Roman" w:hAnsi="Times New Roman" w:cs="Times New Roman"/>
          <w:sz w:val="24"/>
          <w:szCs w:val="24"/>
        </w:rPr>
        <w:t xml:space="preserve"> должны быть удовлетворены качественными</w:t>
      </w:r>
      <w:r w:rsidR="002054CC">
        <w:rPr>
          <w:rFonts w:ascii="Times New Roman" w:hAnsi="Times New Roman" w:cs="Times New Roman"/>
          <w:sz w:val="24"/>
          <w:szCs w:val="24"/>
        </w:rPr>
        <w:t xml:space="preserve"> и полными</w:t>
      </w:r>
      <w:r>
        <w:rPr>
          <w:rFonts w:ascii="Times New Roman" w:hAnsi="Times New Roman" w:cs="Times New Roman"/>
          <w:sz w:val="24"/>
          <w:szCs w:val="24"/>
        </w:rPr>
        <w:t xml:space="preserve"> материалами изысканий, адекватным выбором конструктивных схем, способов устройства и материал</w:t>
      </w:r>
      <w:r w:rsidR="00015BAC">
        <w:rPr>
          <w:rFonts w:ascii="Times New Roman" w:hAnsi="Times New Roman" w:cs="Times New Roman"/>
          <w:sz w:val="24"/>
          <w:szCs w:val="24"/>
        </w:rPr>
        <w:t>ов</w:t>
      </w:r>
      <w:r>
        <w:rPr>
          <w:rFonts w:ascii="Times New Roman" w:hAnsi="Times New Roman" w:cs="Times New Roman"/>
          <w:sz w:val="24"/>
          <w:szCs w:val="24"/>
        </w:rPr>
        <w:t xml:space="preserve"> конструкций подземных сооружений, использованием соответствующих методов расчета, установлением методов контроля при изготовлении конструкций, производстве строительных работ и эксплуатации подземного сооружения, выполнением геотехнического мониторинга.</w:t>
      </w:r>
    </w:p>
    <w:p w:rsidR="00B130CA" w:rsidRDefault="00640CBD" w:rsidP="0065542B">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4.5 </w:t>
      </w:r>
      <w:r w:rsidR="00015BAC">
        <w:rPr>
          <w:rFonts w:ascii="Times New Roman" w:hAnsi="Times New Roman" w:cs="Times New Roman"/>
          <w:sz w:val="24"/>
          <w:szCs w:val="24"/>
        </w:rPr>
        <w:t>При проектировании подземных сооружений должны быть предусмотрены решения:</w:t>
      </w:r>
    </w:p>
    <w:p w:rsidR="00015BAC" w:rsidRDefault="00015BAC" w:rsidP="0065542B">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обеспечивающие надежность, долговечность и экономичность на всех стадиях строительства и эксплуатации сооружений;</w:t>
      </w:r>
    </w:p>
    <w:p w:rsidR="00015BAC" w:rsidRDefault="00015BAC" w:rsidP="0065542B">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не допускающие ухудшения условий эксплуатации существующих зданий, сооружений и инженерных коммуникаций (далее – «окружающей застройки»);</w:t>
      </w:r>
    </w:p>
    <w:p w:rsidR="00015BAC" w:rsidRDefault="00015BAC" w:rsidP="0065542B">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не допускающие вредных </w:t>
      </w:r>
      <w:r w:rsidR="00AD44D5">
        <w:rPr>
          <w:rFonts w:ascii="Times New Roman" w:hAnsi="Times New Roman" w:cs="Times New Roman"/>
          <w:sz w:val="24"/>
          <w:szCs w:val="24"/>
        </w:rPr>
        <w:t>воздействий на экологическую ситуацию;</w:t>
      </w:r>
    </w:p>
    <w:p w:rsidR="00AD44D5" w:rsidRDefault="00AD44D5" w:rsidP="0065542B">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допускающие перспективное использование подземного пространства города.</w:t>
      </w:r>
    </w:p>
    <w:p w:rsidR="00E272F5" w:rsidRDefault="0049537C" w:rsidP="0065542B">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4.6 </w:t>
      </w:r>
      <w:r w:rsidR="00C92F45" w:rsidRPr="00E272F5">
        <w:rPr>
          <w:rFonts w:ascii="Times New Roman" w:hAnsi="Times New Roman" w:cs="Times New Roman"/>
          <w:sz w:val="24"/>
          <w:szCs w:val="24"/>
        </w:rPr>
        <w:t>Подземные сооружения в город</w:t>
      </w:r>
      <w:r w:rsidR="00B85432">
        <w:rPr>
          <w:rFonts w:ascii="Times New Roman" w:hAnsi="Times New Roman" w:cs="Times New Roman"/>
          <w:sz w:val="24"/>
          <w:szCs w:val="24"/>
        </w:rPr>
        <w:t>ской среде</w:t>
      </w:r>
      <w:r>
        <w:rPr>
          <w:rFonts w:ascii="Times New Roman" w:hAnsi="Times New Roman" w:cs="Times New Roman"/>
          <w:sz w:val="24"/>
          <w:szCs w:val="24"/>
        </w:rPr>
        <w:t xml:space="preserve"> должны проектироваться</w:t>
      </w:r>
      <w:r w:rsidR="00C92F45" w:rsidRPr="00E272F5">
        <w:rPr>
          <w:rFonts w:ascii="Times New Roman" w:hAnsi="Times New Roman" w:cs="Times New Roman"/>
          <w:sz w:val="24"/>
          <w:szCs w:val="24"/>
        </w:rPr>
        <w:t xml:space="preserve"> таким образом, чтобы минимизировать негативное влияние</w:t>
      </w:r>
      <w:r>
        <w:rPr>
          <w:rFonts w:ascii="Times New Roman" w:hAnsi="Times New Roman" w:cs="Times New Roman"/>
          <w:sz w:val="24"/>
          <w:szCs w:val="24"/>
        </w:rPr>
        <w:t xml:space="preserve"> их строительства и эксплуатации</w:t>
      </w:r>
      <w:r w:rsidR="00C92F45" w:rsidRPr="00E272F5">
        <w:rPr>
          <w:rFonts w:ascii="Times New Roman" w:hAnsi="Times New Roman" w:cs="Times New Roman"/>
          <w:sz w:val="24"/>
          <w:szCs w:val="24"/>
        </w:rPr>
        <w:t xml:space="preserve"> на </w:t>
      </w:r>
      <w:r>
        <w:rPr>
          <w:rFonts w:ascii="Times New Roman" w:hAnsi="Times New Roman" w:cs="Times New Roman"/>
          <w:sz w:val="24"/>
          <w:szCs w:val="24"/>
        </w:rPr>
        <w:t>окружающую застройку</w:t>
      </w:r>
      <w:r w:rsidR="00C92F45" w:rsidRPr="00E272F5">
        <w:rPr>
          <w:rFonts w:ascii="Times New Roman" w:hAnsi="Times New Roman" w:cs="Times New Roman"/>
          <w:sz w:val="24"/>
          <w:szCs w:val="24"/>
        </w:rPr>
        <w:t xml:space="preserve">. При </w:t>
      </w:r>
      <w:r>
        <w:rPr>
          <w:rFonts w:ascii="Times New Roman" w:hAnsi="Times New Roman" w:cs="Times New Roman"/>
          <w:sz w:val="24"/>
          <w:szCs w:val="24"/>
        </w:rPr>
        <w:t>выборе проектных</w:t>
      </w:r>
      <w:r w:rsidR="00C92F45" w:rsidRPr="00E272F5">
        <w:rPr>
          <w:rFonts w:ascii="Times New Roman" w:hAnsi="Times New Roman" w:cs="Times New Roman"/>
          <w:sz w:val="24"/>
          <w:szCs w:val="24"/>
        </w:rPr>
        <w:t xml:space="preserve"> решений должен оцениваться </w:t>
      </w:r>
      <w:r>
        <w:rPr>
          <w:rFonts w:ascii="Times New Roman" w:hAnsi="Times New Roman" w:cs="Times New Roman"/>
          <w:sz w:val="24"/>
          <w:szCs w:val="24"/>
        </w:rPr>
        <w:t xml:space="preserve">сопоставимый </w:t>
      </w:r>
      <w:r w:rsidR="00C92F45" w:rsidRPr="00E272F5">
        <w:rPr>
          <w:rFonts w:ascii="Times New Roman" w:hAnsi="Times New Roman" w:cs="Times New Roman"/>
          <w:sz w:val="24"/>
          <w:szCs w:val="24"/>
        </w:rPr>
        <w:t>опыт строительства</w:t>
      </w:r>
      <w:r>
        <w:rPr>
          <w:rFonts w:ascii="Times New Roman" w:hAnsi="Times New Roman" w:cs="Times New Roman"/>
          <w:sz w:val="24"/>
          <w:szCs w:val="24"/>
        </w:rPr>
        <w:t>, в первую очередь на близлежащих</w:t>
      </w:r>
      <w:r w:rsidR="00C92F45" w:rsidRPr="00E272F5">
        <w:rPr>
          <w:rFonts w:ascii="Times New Roman" w:hAnsi="Times New Roman" w:cs="Times New Roman"/>
          <w:sz w:val="24"/>
          <w:szCs w:val="24"/>
        </w:rPr>
        <w:t xml:space="preserve"> площадках.</w:t>
      </w:r>
    </w:p>
    <w:p w:rsidR="00D3074E" w:rsidRDefault="0049537C" w:rsidP="0065542B">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4.7 </w:t>
      </w:r>
      <w:r w:rsidR="00C92F45" w:rsidRPr="00E272F5">
        <w:rPr>
          <w:rFonts w:ascii="Times New Roman" w:hAnsi="Times New Roman" w:cs="Times New Roman"/>
          <w:sz w:val="24"/>
          <w:szCs w:val="24"/>
        </w:rPr>
        <w:t>При проектировании</w:t>
      </w:r>
      <w:r w:rsidR="00E272F5" w:rsidRPr="00E272F5">
        <w:rPr>
          <w:rFonts w:ascii="Times New Roman" w:hAnsi="Times New Roman" w:cs="Times New Roman"/>
          <w:sz w:val="24"/>
          <w:szCs w:val="24"/>
        </w:rPr>
        <w:t xml:space="preserve"> подземных сооружений</w:t>
      </w:r>
      <w:r w:rsidR="00C92F45" w:rsidRPr="00E272F5">
        <w:rPr>
          <w:rFonts w:ascii="Times New Roman" w:hAnsi="Times New Roman" w:cs="Times New Roman"/>
          <w:sz w:val="24"/>
          <w:szCs w:val="24"/>
        </w:rPr>
        <w:t xml:space="preserve"> следует учитывать не только </w:t>
      </w:r>
      <w:r>
        <w:rPr>
          <w:rFonts w:ascii="Times New Roman" w:hAnsi="Times New Roman" w:cs="Times New Roman"/>
          <w:sz w:val="24"/>
          <w:szCs w:val="24"/>
        </w:rPr>
        <w:t xml:space="preserve">их </w:t>
      </w:r>
      <w:r w:rsidR="00C92F45" w:rsidRPr="00E272F5">
        <w:rPr>
          <w:rFonts w:ascii="Times New Roman" w:hAnsi="Times New Roman" w:cs="Times New Roman"/>
          <w:sz w:val="24"/>
          <w:szCs w:val="24"/>
        </w:rPr>
        <w:t xml:space="preserve">влияние на существующие сооружения и коммуникации, </w:t>
      </w:r>
      <w:r>
        <w:rPr>
          <w:rFonts w:ascii="Times New Roman" w:hAnsi="Times New Roman" w:cs="Times New Roman"/>
          <w:sz w:val="24"/>
          <w:szCs w:val="24"/>
        </w:rPr>
        <w:t>но</w:t>
      </w:r>
      <w:r w:rsidR="00C92F45" w:rsidRPr="00E272F5">
        <w:rPr>
          <w:rFonts w:ascii="Times New Roman" w:hAnsi="Times New Roman" w:cs="Times New Roman"/>
          <w:sz w:val="24"/>
          <w:szCs w:val="24"/>
        </w:rPr>
        <w:t xml:space="preserve"> также  возможное влияние </w:t>
      </w:r>
      <w:r>
        <w:rPr>
          <w:rFonts w:ascii="Times New Roman" w:hAnsi="Times New Roman" w:cs="Times New Roman"/>
          <w:sz w:val="24"/>
          <w:szCs w:val="24"/>
        </w:rPr>
        <w:t>окружающей застройки и городской инфраструктуры</w:t>
      </w:r>
      <w:r w:rsidR="00C92F45" w:rsidRPr="00E272F5">
        <w:rPr>
          <w:rFonts w:ascii="Times New Roman" w:hAnsi="Times New Roman" w:cs="Times New Roman"/>
          <w:sz w:val="24"/>
          <w:szCs w:val="24"/>
        </w:rPr>
        <w:t xml:space="preserve"> на </w:t>
      </w:r>
      <w:r>
        <w:rPr>
          <w:rFonts w:ascii="Times New Roman" w:hAnsi="Times New Roman" w:cs="Times New Roman"/>
          <w:sz w:val="24"/>
          <w:szCs w:val="24"/>
        </w:rPr>
        <w:t>проектируемое</w:t>
      </w:r>
      <w:r w:rsidR="00C92F45" w:rsidRPr="00E272F5">
        <w:rPr>
          <w:rFonts w:ascii="Times New Roman" w:hAnsi="Times New Roman" w:cs="Times New Roman"/>
          <w:sz w:val="24"/>
          <w:szCs w:val="24"/>
        </w:rPr>
        <w:t xml:space="preserve"> сооружение</w:t>
      </w:r>
      <w:r w:rsidR="002054CC">
        <w:rPr>
          <w:rFonts w:ascii="Times New Roman" w:hAnsi="Times New Roman" w:cs="Times New Roman"/>
          <w:sz w:val="24"/>
          <w:szCs w:val="24"/>
        </w:rPr>
        <w:t>, а также общую градостроительную ситуацию и перспективы развития подземной инфраструктуры города</w:t>
      </w:r>
      <w:r w:rsidR="00C92F45" w:rsidRPr="00E272F5">
        <w:rPr>
          <w:rFonts w:ascii="Times New Roman" w:hAnsi="Times New Roman" w:cs="Times New Roman"/>
          <w:sz w:val="24"/>
          <w:szCs w:val="24"/>
        </w:rPr>
        <w:t>.</w:t>
      </w:r>
    </w:p>
    <w:p w:rsidR="00E272F5" w:rsidRDefault="00C92F45" w:rsidP="0065542B">
      <w:pPr>
        <w:pStyle w:val="af8"/>
        <w:spacing w:line="360" w:lineRule="auto"/>
        <w:ind w:firstLine="720"/>
        <w:jc w:val="both"/>
        <w:rPr>
          <w:rFonts w:ascii="Times New Roman" w:hAnsi="Times New Roman" w:cs="Times New Roman"/>
          <w:sz w:val="24"/>
          <w:szCs w:val="24"/>
        </w:rPr>
      </w:pPr>
      <w:r w:rsidRPr="00E272F5">
        <w:rPr>
          <w:rFonts w:ascii="Times New Roman" w:hAnsi="Times New Roman" w:cs="Times New Roman"/>
          <w:sz w:val="24"/>
          <w:szCs w:val="24"/>
        </w:rPr>
        <w:t>При проектировании должны учитываться:</w:t>
      </w:r>
    </w:p>
    <w:p w:rsidR="00E272F5" w:rsidRDefault="00D3074E" w:rsidP="00D3074E">
      <w:pPr>
        <w:pStyle w:val="af8"/>
        <w:spacing w:line="360" w:lineRule="auto"/>
        <w:ind w:left="1135" w:hanging="415"/>
        <w:jc w:val="both"/>
        <w:rPr>
          <w:rFonts w:ascii="Times New Roman" w:hAnsi="Times New Roman" w:cs="Times New Roman"/>
          <w:sz w:val="24"/>
          <w:szCs w:val="24"/>
        </w:rPr>
      </w:pPr>
      <w:r>
        <w:rPr>
          <w:rFonts w:ascii="Times New Roman" w:hAnsi="Times New Roman" w:cs="Times New Roman"/>
          <w:sz w:val="24"/>
          <w:szCs w:val="24"/>
        </w:rPr>
        <w:t xml:space="preserve">- </w:t>
      </w:r>
      <w:r w:rsidR="00C92F45" w:rsidRPr="00E272F5">
        <w:rPr>
          <w:rFonts w:ascii="Times New Roman" w:hAnsi="Times New Roman" w:cs="Times New Roman"/>
          <w:sz w:val="24"/>
          <w:szCs w:val="24"/>
        </w:rPr>
        <w:t>вибрационные воздействи</w:t>
      </w:r>
      <w:r>
        <w:rPr>
          <w:rFonts w:ascii="Times New Roman" w:hAnsi="Times New Roman" w:cs="Times New Roman"/>
          <w:sz w:val="24"/>
          <w:szCs w:val="24"/>
        </w:rPr>
        <w:t xml:space="preserve">я от транспорта и </w:t>
      </w:r>
      <w:r w:rsidR="000B6691">
        <w:rPr>
          <w:rFonts w:ascii="Times New Roman" w:hAnsi="Times New Roman" w:cs="Times New Roman"/>
          <w:sz w:val="24"/>
          <w:szCs w:val="24"/>
        </w:rPr>
        <w:t>м</w:t>
      </w:r>
      <w:r>
        <w:rPr>
          <w:rFonts w:ascii="Times New Roman" w:hAnsi="Times New Roman" w:cs="Times New Roman"/>
          <w:sz w:val="24"/>
          <w:szCs w:val="24"/>
        </w:rPr>
        <w:t>етрополитена;</w:t>
      </w:r>
    </w:p>
    <w:p w:rsidR="002054CC" w:rsidRDefault="002054CC" w:rsidP="00D3074E">
      <w:pPr>
        <w:pStyle w:val="af8"/>
        <w:spacing w:line="360" w:lineRule="auto"/>
        <w:ind w:left="1135" w:hanging="415"/>
        <w:jc w:val="both"/>
        <w:rPr>
          <w:rFonts w:ascii="Times New Roman" w:hAnsi="Times New Roman" w:cs="Times New Roman"/>
          <w:sz w:val="24"/>
          <w:szCs w:val="24"/>
        </w:rPr>
      </w:pPr>
      <w:r>
        <w:rPr>
          <w:rFonts w:ascii="Times New Roman" w:hAnsi="Times New Roman" w:cs="Times New Roman"/>
          <w:sz w:val="24"/>
          <w:szCs w:val="24"/>
        </w:rPr>
        <w:t>- необходимость сноса старых строений на площадках строительства;</w:t>
      </w:r>
    </w:p>
    <w:p w:rsidR="002054CC" w:rsidRDefault="002054CC" w:rsidP="002054CC">
      <w:pPr>
        <w:pStyle w:val="af8"/>
        <w:spacing w:line="360" w:lineRule="auto"/>
        <w:ind w:left="1135" w:hanging="415"/>
        <w:jc w:val="both"/>
        <w:rPr>
          <w:rFonts w:ascii="Times New Roman" w:hAnsi="Times New Roman" w:cs="Times New Roman"/>
          <w:sz w:val="24"/>
          <w:szCs w:val="24"/>
        </w:rPr>
      </w:pPr>
      <w:r>
        <w:rPr>
          <w:rFonts w:ascii="Times New Roman" w:hAnsi="Times New Roman" w:cs="Times New Roman"/>
          <w:sz w:val="24"/>
          <w:szCs w:val="24"/>
        </w:rPr>
        <w:t xml:space="preserve">- </w:t>
      </w:r>
      <w:r w:rsidRPr="00E272F5">
        <w:rPr>
          <w:rFonts w:ascii="Times New Roman" w:hAnsi="Times New Roman" w:cs="Times New Roman"/>
          <w:sz w:val="24"/>
          <w:szCs w:val="24"/>
        </w:rPr>
        <w:t>необходимость разборки старых</w:t>
      </w:r>
      <w:r>
        <w:rPr>
          <w:rFonts w:ascii="Times New Roman" w:hAnsi="Times New Roman" w:cs="Times New Roman"/>
          <w:sz w:val="24"/>
          <w:szCs w:val="24"/>
        </w:rPr>
        <w:t xml:space="preserve"> подземных</w:t>
      </w:r>
      <w:r w:rsidRPr="00E272F5">
        <w:rPr>
          <w:rFonts w:ascii="Times New Roman" w:hAnsi="Times New Roman" w:cs="Times New Roman"/>
          <w:sz w:val="24"/>
          <w:szCs w:val="24"/>
        </w:rPr>
        <w:t xml:space="preserve"> сооружений и фундаментов</w:t>
      </w:r>
      <w:r>
        <w:rPr>
          <w:rFonts w:ascii="Times New Roman" w:hAnsi="Times New Roman" w:cs="Times New Roman"/>
          <w:sz w:val="24"/>
          <w:szCs w:val="24"/>
        </w:rPr>
        <w:t>;</w:t>
      </w:r>
    </w:p>
    <w:p w:rsidR="002054CC" w:rsidRDefault="002054CC" w:rsidP="00D3074E">
      <w:pPr>
        <w:pStyle w:val="af8"/>
        <w:spacing w:line="360" w:lineRule="auto"/>
        <w:ind w:left="1135" w:hanging="415"/>
        <w:jc w:val="both"/>
        <w:rPr>
          <w:rFonts w:ascii="Times New Roman" w:hAnsi="Times New Roman" w:cs="Times New Roman"/>
          <w:sz w:val="24"/>
          <w:szCs w:val="24"/>
        </w:rPr>
      </w:pPr>
      <w:r>
        <w:rPr>
          <w:rFonts w:ascii="Times New Roman" w:hAnsi="Times New Roman" w:cs="Times New Roman"/>
          <w:sz w:val="24"/>
          <w:szCs w:val="24"/>
        </w:rPr>
        <w:t>- необходимость ремонта, выноса и перекладки подземных коммуникаций;</w:t>
      </w:r>
    </w:p>
    <w:p w:rsidR="00E272F5" w:rsidRDefault="00D3074E" w:rsidP="00D3074E">
      <w:pPr>
        <w:pStyle w:val="af8"/>
        <w:spacing w:line="360" w:lineRule="auto"/>
        <w:ind w:left="1135" w:hanging="415"/>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92F45" w:rsidRPr="00E272F5">
        <w:rPr>
          <w:rFonts w:ascii="Times New Roman" w:hAnsi="Times New Roman" w:cs="Times New Roman"/>
          <w:sz w:val="24"/>
          <w:szCs w:val="24"/>
        </w:rPr>
        <w:t xml:space="preserve">возможность аварийных утечек из водонесущих </w:t>
      </w:r>
      <w:r>
        <w:rPr>
          <w:rFonts w:ascii="Times New Roman" w:hAnsi="Times New Roman" w:cs="Times New Roman"/>
          <w:sz w:val="24"/>
          <w:szCs w:val="24"/>
        </w:rPr>
        <w:t xml:space="preserve">подземных </w:t>
      </w:r>
      <w:r w:rsidR="00C92F45" w:rsidRPr="00E272F5">
        <w:rPr>
          <w:rFonts w:ascii="Times New Roman" w:hAnsi="Times New Roman" w:cs="Times New Roman"/>
          <w:sz w:val="24"/>
          <w:szCs w:val="24"/>
        </w:rPr>
        <w:t>коммуника</w:t>
      </w:r>
      <w:r>
        <w:rPr>
          <w:rFonts w:ascii="Times New Roman" w:hAnsi="Times New Roman" w:cs="Times New Roman"/>
          <w:sz w:val="24"/>
          <w:szCs w:val="24"/>
        </w:rPr>
        <w:t>ций;</w:t>
      </w:r>
    </w:p>
    <w:p w:rsidR="00E272F5" w:rsidRDefault="00D3074E" w:rsidP="00D3074E">
      <w:pPr>
        <w:pStyle w:val="af8"/>
        <w:spacing w:line="360" w:lineRule="auto"/>
        <w:ind w:left="1135" w:hanging="415"/>
        <w:jc w:val="both"/>
        <w:rPr>
          <w:rFonts w:ascii="Times New Roman" w:hAnsi="Times New Roman" w:cs="Times New Roman"/>
          <w:sz w:val="24"/>
          <w:szCs w:val="24"/>
        </w:rPr>
      </w:pPr>
      <w:r>
        <w:rPr>
          <w:rFonts w:ascii="Times New Roman" w:hAnsi="Times New Roman" w:cs="Times New Roman"/>
          <w:sz w:val="24"/>
          <w:szCs w:val="24"/>
        </w:rPr>
        <w:t>-</w:t>
      </w:r>
      <w:r w:rsidR="00C92F45" w:rsidRPr="00E272F5">
        <w:rPr>
          <w:rFonts w:ascii="Times New Roman" w:hAnsi="Times New Roman" w:cs="Times New Roman"/>
          <w:sz w:val="24"/>
          <w:szCs w:val="24"/>
        </w:rPr>
        <w:t xml:space="preserve"> необходимость проведения археологических изысканий</w:t>
      </w:r>
      <w:r w:rsidR="002054CC">
        <w:rPr>
          <w:rFonts w:ascii="Times New Roman" w:hAnsi="Times New Roman" w:cs="Times New Roman"/>
          <w:sz w:val="24"/>
          <w:szCs w:val="24"/>
        </w:rPr>
        <w:t>;</w:t>
      </w:r>
    </w:p>
    <w:p w:rsidR="002054CC" w:rsidRDefault="002054CC" w:rsidP="00D3074E">
      <w:pPr>
        <w:pStyle w:val="af8"/>
        <w:spacing w:line="360" w:lineRule="auto"/>
        <w:ind w:left="1135" w:hanging="415"/>
        <w:jc w:val="both"/>
        <w:rPr>
          <w:rFonts w:ascii="Times New Roman" w:hAnsi="Times New Roman" w:cs="Times New Roman"/>
          <w:sz w:val="24"/>
          <w:szCs w:val="24"/>
        </w:rPr>
      </w:pPr>
      <w:r>
        <w:rPr>
          <w:rFonts w:ascii="Times New Roman" w:hAnsi="Times New Roman" w:cs="Times New Roman"/>
          <w:sz w:val="24"/>
          <w:szCs w:val="24"/>
        </w:rPr>
        <w:t>- необходимость реконструкции окружающей застройки;</w:t>
      </w:r>
    </w:p>
    <w:p w:rsidR="002054CC" w:rsidRDefault="002054CC" w:rsidP="002054CC">
      <w:pPr>
        <w:pStyle w:val="af8"/>
        <w:spacing w:line="360" w:lineRule="auto"/>
        <w:ind w:left="900" w:hanging="180"/>
        <w:rPr>
          <w:rFonts w:ascii="Times New Roman" w:hAnsi="Times New Roman" w:cs="Times New Roman"/>
          <w:sz w:val="24"/>
          <w:szCs w:val="24"/>
        </w:rPr>
      </w:pPr>
      <w:r>
        <w:rPr>
          <w:rFonts w:ascii="Times New Roman" w:hAnsi="Times New Roman" w:cs="Times New Roman"/>
          <w:sz w:val="24"/>
          <w:szCs w:val="24"/>
        </w:rPr>
        <w:t>- перспективное использование подземного пространства на близлежащих участках.</w:t>
      </w:r>
    </w:p>
    <w:p w:rsidR="00C92F45" w:rsidRPr="00C92F45" w:rsidRDefault="00C92F45" w:rsidP="00C92F45">
      <w:pPr>
        <w:pStyle w:val="af8"/>
        <w:spacing w:line="360" w:lineRule="auto"/>
        <w:ind w:firstLine="709"/>
        <w:jc w:val="both"/>
        <w:rPr>
          <w:rFonts w:ascii="Times New Roman" w:hAnsi="Times New Roman" w:cs="Times New Roman"/>
          <w:sz w:val="24"/>
          <w:szCs w:val="24"/>
        </w:rPr>
      </w:pPr>
    </w:p>
    <w:p w:rsidR="00C92F45" w:rsidRPr="00CB002D" w:rsidRDefault="00CB002D" w:rsidP="00D3074E">
      <w:pPr>
        <w:pStyle w:val="af8"/>
        <w:spacing w:line="360" w:lineRule="auto"/>
        <w:ind w:left="900" w:hanging="191"/>
        <w:rPr>
          <w:rFonts w:ascii="Times New Roman" w:hAnsi="Times New Roman" w:cs="Times New Roman"/>
          <w:b/>
          <w:sz w:val="28"/>
          <w:szCs w:val="28"/>
        </w:rPr>
      </w:pPr>
      <w:r w:rsidRPr="00CB002D">
        <w:rPr>
          <w:rFonts w:ascii="Times New Roman" w:hAnsi="Times New Roman" w:cs="Times New Roman"/>
          <w:b/>
          <w:sz w:val="28"/>
          <w:szCs w:val="28"/>
        </w:rPr>
        <w:t>5</w:t>
      </w:r>
      <w:r w:rsidR="00C92F45" w:rsidRPr="00CB002D">
        <w:rPr>
          <w:rFonts w:ascii="Times New Roman" w:hAnsi="Times New Roman" w:cs="Times New Roman"/>
          <w:b/>
          <w:sz w:val="28"/>
          <w:szCs w:val="28"/>
        </w:rPr>
        <w:t xml:space="preserve"> Номенклатура подземных сооружений</w:t>
      </w:r>
      <w:r w:rsidR="00D3074E">
        <w:rPr>
          <w:rFonts w:ascii="Times New Roman" w:hAnsi="Times New Roman" w:cs="Times New Roman"/>
          <w:b/>
          <w:sz w:val="28"/>
          <w:szCs w:val="28"/>
        </w:rPr>
        <w:t>. Геотехнические категории</w:t>
      </w:r>
    </w:p>
    <w:p w:rsidR="004C44BA" w:rsidRDefault="004C44BA"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C92F45" w:rsidRPr="00C92F45">
        <w:rPr>
          <w:rFonts w:ascii="Times New Roman" w:hAnsi="Times New Roman" w:cs="Times New Roman"/>
          <w:sz w:val="24"/>
          <w:szCs w:val="24"/>
        </w:rPr>
        <w:t>1</w:t>
      </w:r>
      <w:r>
        <w:rPr>
          <w:rFonts w:ascii="Times New Roman" w:hAnsi="Times New Roman" w:cs="Times New Roman"/>
          <w:sz w:val="24"/>
          <w:szCs w:val="24"/>
        </w:rPr>
        <w:t xml:space="preserve"> Номенклатура объектов по их назначению, размещаемых в подземном пространстве </w:t>
      </w:r>
      <w:r w:rsidR="00B85432">
        <w:rPr>
          <w:rFonts w:ascii="Times New Roman" w:hAnsi="Times New Roman" w:cs="Times New Roman"/>
          <w:sz w:val="24"/>
          <w:szCs w:val="24"/>
        </w:rPr>
        <w:t>городов</w:t>
      </w:r>
      <w:r>
        <w:rPr>
          <w:rFonts w:ascii="Times New Roman" w:hAnsi="Times New Roman" w:cs="Times New Roman"/>
          <w:sz w:val="24"/>
          <w:szCs w:val="24"/>
        </w:rPr>
        <w:t>, на которые распространяются требования настоящего СП, включает в себя:</w:t>
      </w:r>
    </w:p>
    <w:p w:rsidR="004C44BA" w:rsidRDefault="004C44BA"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гражданские сооружения жилого, административного назначения и сферы обслуживания</w:t>
      </w:r>
      <w:r w:rsidR="009465E2">
        <w:rPr>
          <w:rFonts w:ascii="Times New Roman" w:hAnsi="Times New Roman" w:cs="Times New Roman"/>
          <w:sz w:val="24"/>
          <w:szCs w:val="24"/>
        </w:rPr>
        <w:t>, спортивные сооружения</w:t>
      </w:r>
      <w:r>
        <w:rPr>
          <w:rFonts w:ascii="Times New Roman" w:hAnsi="Times New Roman" w:cs="Times New Roman"/>
          <w:sz w:val="24"/>
          <w:szCs w:val="24"/>
        </w:rPr>
        <w:t>;</w:t>
      </w:r>
    </w:p>
    <w:p w:rsidR="004C44BA" w:rsidRDefault="004C44BA"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сооружения промышленного назначения;</w:t>
      </w:r>
    </w:p>
    <w:p w:rsidR="004C44BA" w:rsidRDefault="004C44BA"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транспортные сооружения и пешеходные переходы;</w:t>
      </w:r>
    </w:p>
    <w:p w:rsidR="004C44BA" w:rsidRDefault="004C44BA"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гидротехнические сооружения;</w:t>
      </w:r>
    </w:p>
    <w:p w:rsidR="004C44BA" w:rsidRDefault="004C44BA"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A6857">
        <w:rPr>
          <w:rFonts w:ascii="Times New Roman" w:hAnsi="Times New Roman" w:cs="Times New Roman"/>
          <w:sz w:val="24"/>
          <w:szCs w:val="24"/>
        </w:rPr>
        <w:t>инженерные сооружения и сети, трубопроводы;</w:t>
      </w:r>
    </w:p>
    <w:p w:rsidR="00DA6857" w:rsidRDefault="00DA6857"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многофункциональные комплексы.</w:t>
      </w:r>
    </w:p>
    <w:p w:rsidR="00C92F45" w:rsidRPr="00C92F45" w:rsidRDefault="00DA6857"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5.2 </w:t>
      </w:r>
      <w:r w:rsidR="00C92F45" w:rsidRPr="00C92F45">
        <w:rPr>
          <w:rFonts w:ascii="Times New Roman" w:hAnsi="Times New Roman" w:cs="Times New Roman"/>
          <w:sz w:val="24"/>
          <w:szCs w:val="24"/>
        </w:rPr>
        <w:t>В зависимости от пространственной компоновки подземны</w:t>
      </w:r>
      <w:r>
        <w:rPr>
          <w:rFonts w:ascii="Times New Roman" w:hAnsi="Times New Roman" w:cs="Times New Roman"/>
          <w:sz w:val="24"/>
          <w:szCs w:val="24"/>
        </w:rPr>
        <w:t>е</w:t>
      </w:r>
      <w:r w:rsidR="00C92F45" w:rsidRPr="00C92F45">
        <w:rPr>
          <w:rFonts w:ascii="Times New Roman" w:hAnsi="Times New Roman" w:cs="Times New Roman"/>
          <w:sz w:val="24"/>
          <w:szCs w:val="24"/>
        </w:rPr>
        <w:t xml:space="preserve"> </w:t>
      </w:r>
      <w:r>
        <w:rPr>
          <w:rFonts w:ascii="Times New Roman" w:hAnsi="Times New Roman" w:cs="Times New Roman"/>
          <w:sz w:val="24"/>
          <w:szCs w:val="24"/>
        </w:rPr>
        <w:t>сооружения подразделяются на</w:t>
      </w:r>
      <w:r w:rsidR="00C92F45" w:rsidRPr="00C92F45">
        <w:rPr>
          <w:rFonts w:ascii="Times New Roman" w:hAnsi="Times New Roman" w:cs="Times New Roman"/>
          <w:sz w:val="24"/>
          <w:szCs w:val="24"/>
        </w:rPr>
        <w:t xml:space="preserve"> линейные </w:t>
      </w:r>
      <w:r>
        <w:rPr>
          <w:rFonts w:ascii="Times New Roman" w:hAnsi="Times New Roman" w:cs="Times New Roman"/>
          <w:sz w:val="24"/>
          <w:szCs w:val="24"/>
        </w:rPr>
        <w:t>(</w:t>
      </w:r>
      <w:r w:rsidR="00C92F45" w:rsidRPr="00C92F45">
        <w:rPr>
          <w:rFonts w:ascii="Times New Roman" w:hAnsi="Times New Roman" w:cs="Times New Roman"/>
          <w:sz w:val="24"/>
          <w:szCs w:val="24"/>
        </w:rPr>
        <w:t>протяженные объекты и их комплексы</w:t>
      </w:r>
      <w:r>
        <w:rPr>
          <w:rFonts w:ascii="Times New Roman" w:hAnsi="Times New Roman" w:cs="Times New Roman"/>
          <w:sz w:val="24"/>
          <w:szCs w:val="24"/>
        </w:rPr>
        <w:t xml:space="preserve">: </w:t>
      </w:r>
      <w:r w:rsidR="00C92F45" w:rsidRPr="00C92F45">
        <w:rPr>
          <w:rFonts w:ascii="Times New Roman" w:hAnsi="Times New Roman" w:cs="Times New Roman"/>
          <w:sz w:val="24"/>
          <w:szCs w:val="24"/>
        </w:rPr>
        <w:t>тоннели, подземные переходы, магистральные сети и др.)</w:t>
      </w:r>
      <w:r>
        <w:rPr>
          <w:rFonts w:ascii="Times New Roman" w:hAnsi="Times New Roman" w:cs="Times New Roman"/>
          <w:sz w:val="24"/>
          <w:szCs w:val="24"/>
        </w:rPr>
        <w:t xml:space="preserve"> и</w:t>
      </w:r>
      <w:r w:rsidR="00C92F45" w:rsidRPr="00C92F45">
        <w:rPr>
          <w:rFonts w:ascii="Times New Roman" w:hAnsi="Times New Roman" w:cs="Times New Roman"/>
          <w:sz w:val="24"/>
          <w:szCs w:val="24"/>
        </w:rPr>
        <w:t xml:space="preserve"> компактные </w:t>
      </w:r>
      <w:r>
        <w:rPr>
          <w:rFonts w:ascii="Times New Roman" w:hAnsi="Times New Roman" w:cs="Times New Roman"/>
          <w:sz w:val="24"/>
          <w:szCs w:val="24"/>
        </w:rPr>
        <w:t>(</w:t>
      </w:r>
      <w:r w:rsidR="005A7BDC">
        <w:rPr>
          <w:rFonts w:ascii="Times New Roman" w:hAnsi="Times New Roman" w:cs="Times New Roman"/>
          <w:sz w:val="24"/>
          <w:szCs w:val="24"/>
        </w:rPr>
        <w:t xml:space="preserve">локальные </w:t>
      </w:r>
      <w:r>
        <w:rPr>
          <w:rFonts w:ascii="Times New Roman" w:hAnsi="Times New Roman" w:cs="Times New Roman"/>
          <w:sz w:val="24"/>
          <w:szCs w:val="24"/>
        </w:rPr>
        <w:t>отдельно стоящие</w:t>
      </w:r>
      <w:r w:rsidR="00C07857">
        <w:rPr>
          <w:rFonts w:ascii="Times New Roman" w:hAnsi="Times New Roman" w:cs="Times New Roman"/>
          <w:sz w:val="24"/>
          <w:szCs w:val="24"/>
        </w:rPr>
        <w:t xml:space="preserve"> </w:t>
      </w:r>
      <w:r w:rsidR="00C92F45" w:rsidRPr="00C92F45">
        <w:rPr>
          <w:rFonts w:ascii="Times New Roman" w:hAnsi="Times New Roman" w:cs="Times New Roman"/>
          <w:sz w:val="24"/>
          <w:szCs w:val="24"/>
        </w:rPr>
        <w:t>объекты и их комплексы</w:t>
      </w:r>
      <w:r w:rsidR="00C07857">
        <w:rPr>
          <w:rFonts w:ascii="Times New Roman" w:hAnsi="Times New Roman" w:cs="Times New Roman"/>
          <w:sz w:val="24"/>
          <w:szCs w:val="24"/>
        </w:rPr>
        <w:t>)</w:t>
      </w:r>
      <w:r w:rsidR="00C92F45" w:rsidRPr="00C92F45">
        <w:rPr>
          <w:rFonts w:ascii="Times New Roman" w:hAnsi="Times New Roman" w:cs="Times New Roman"/>
          <w:sz w:val="24"/>
          <w:szCs w:val="24"/>
        </w:rPr>
        <w:t>.</w:t>
      </w:r>
    </w:p>
    <w:p w:rsidR="00C92F45" w:rsidRPr="00C92F45" w:rsidRDefault="00C07857"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5.3 П</w:t>
      </w:r>
      <w:r w:rsidR="00C92F45" w:rsidRPr="00C92F45">
        <w:rPr>
          <w:rFonts w:ascii="Times New Roman" w:hAnsi="Times New Roman" w:cs="Times New Roman"/>
          <w:sz w:val="24"/>
          <w:szCs w:val="24"/>
        </w:rPr>
        <w:t>одземные сооружения по способу их устройства</w:t>
      </w:r>
      <w:r>
        <w:rPr>
          <w:rFonts w:ascii="Times New Roman" w:hAnsi="Times New Roman" w:cs="Times New Roman"/>
          <w:sz w:val="24"/>
          <w:szCs w:val="24"/>
        </w:rPr>
        <w:t xml:space="preserve"> следует</w:t>
      </w:r>
      <w:r w:rsidR="00C92F45" w:rsidRPr="00C92F45">
        <w:rPr>
          <w:rFonts w:ascii="Times New Roman" w:hAnsi="Times New Roman" w:cs="Times New Roman"/>
          <w:sz w:val="24"/>
          <w:szCs w:val="24"/>
        </w:rPr>
        <w:t xml:space="preserve"> классифицир</w:t>
      </w:r>
      <w:r>
        <w:rPr>
          <w:rFonts w:ascii="Times New Roman" w:hAnsi="Times New Roman" w:cs="Times New Roman"/>
          <w:sz w:val="24"/>
          <w:szCs w:val="24"/>
        </w:rPr>
        <w:t>овать</w:t>
      </w:r>
      <w:r w:rsidR="00C92F45" w:rsidRPr="00C92F45">
        <w:rPr>
          <w:rFonts w:ascii="Times New Roman" w:hAnsi="Times New Roman" w:cs="Times New Roman"/>
          <w:sz w:val="24"/>
          <w:szCs w:val="24"/>
        </w:rPr>
        <w:t xml:space="preserve"> на:</w:t>
      </w:r>
    </w:p>
    <w:p w:rsidR="00C92F45" w:rsidRPr="00C92F45" w:rsidRDefault="00C92F45" w:rsidP="00C92F45">
      <w:pPr>
        <w:pStyle w:val="af8"/>
        <w:spacing w:line="360" w:lineRule="auto"/>
        <w:ind w:firstLine="709"/>
        <w:jc w:val="both"/>
        <w:rPr>
          <w:rFonts w:ascii="Times New Roman" w:hAnsi="Times New Roman" w:cs="Times New Roman"/>
          <w:sz w:val="24"/>
          <w:szCs w:val="24"/>
        </w:rPr>
      </w:pPr>
      <w:r w:rsidRPr="00C92F45">
        <w:rPr>
          <w:rFonts w:ascii="Times New Roman" w:hAnsi="Times New Roman" w:cs="Times New Roman"/>
          <w:sz w:val="24"/>
          <w:szCs w:val="24"/>
        </w:rPr>
        <w:t>- сооружения, возводимые в пониженных формах рельефа с помощью обратной засыпки;</w:t>
      </w:r>
    </w:p>
    <w:p w:rsidR="00C92F45" w:rsidRPr="00C92F45" w:rsidRDefault="00C92F45" w:rsidP="00C92F45">
      <w:pPr>
        <w:pStyle w:val="af8"/>
        <w:spacing w:line="360" w:lineRule="auto"/>
        <w:ind w:firstLine="709"/>
        <w:jc w:val="both"/>
        <w:rPr>
          <w:rFonts w:ascii="Times New Roman" w:hAnsi="Times New Roman" w:cs="Times New Roman"/>
          <w:sz w:val="24"/>
          <w:szCs w:val="24"/>
        </w:rPr>
      </w:pPr>
      <w:r w:rsidRPr="00C92F45">
        <w:rPr>
          <w:rFonts w:ascii="Times New Roman" w:hAnsi="Times New Roman" w:cs="Times New Roman"/>
          <w:sz w:val="24"/>
          <w:szCs w:val="24"/>
        </w:rPr>
        <w:t>- сооружения, возводимые открытым</w:t>
      </w:r>
      <w:r w:rsidR="004967E8">
        <w:rPr>
          <w:rFonts w:ascii="Times New Roman" w:hAnsi="Times New Roman" w:cs="Times New Roman"/>
          <w:sz w:val="24"/>
          <w:szCs w:val="24"/>
        </w:rPr>
        <w:t xml:space="preserve"> или полузакрытым</w:t>
      </w:r>
      <w:r w:rsidRPr="00C92F45">
        <w:rPr>
          <w:rFonts w:ascii="Times New Roman" w:hAnsi="Times New Roman" w:cs="Times New Roman"/>
          <w:sz w:val="24"/>
          <w:szCs w:val="24"/>
        </w:rPr>
        <w:t xml:space="preserve"> способом в котлованах и траншеях;</w:t>
      </w:r>
    </w:p>
    <w:p w:rsidR="00C92F45" w:rsidRDefault="00C92F45" w:rsidP="00C92F45">
      <w:pPr>
        <w:pStyle w:val="af8"/>
        <w:spacing w:line="360" w:lineRule="auto"/>
        <w:ind w:firstLine="709"/>
        <w:jc w:val="both"/>
        <w:rPr>
          <w:rFonts w:ascii="Times New Roman" w:hAnsi="Times New Roman" w:cs="Times New Roman"/>
          <w:sz w:val="24"/>
          <w:szCs w:val="24"/>
        </w:rPr>
      </w:pPr>
      <w:r w:rsidRPr="00C92F45">
        <w:rPr>
          <w:rFonts w:ascii="Times New Roman" w:hAnsi="Times New Roman" w:cs="Times New Roman"/>
          <w:sz w:val="24"/>
          <w:szCs w:val="24"/>
        </w:rPr>
        <w:t>- сооружения, возводимые закрытым способом.</w:t>
      </w:r>
    </w:p>
    <w:p w:rsidR="00C07857" w:rsidRDefault="00C07857"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5.4 </w:t>
      </w:r>
      <w:r w:rsidR="003804D2">
        <w:rPr>
          <w:rFonts w:ascii="Times New Roman" w:hAnsi="Times New Roman" w:cs="Times New Roman"/>
          <w:sz w:val="24"/>
          <w:szCs w:val="24"/>
        </w:rPr>
        <w:t>Требования, предъявляемые к инженерным изысканиям, расчетам и проектированию подземных сооружений, зависят от уровня их ответственности и их геотехнической категории.</w:t>
      </w:r>
    </w:p>
    <w:p w:rsidR="003804D2" w:rsidRDefault="003804D2"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5.5 Уровень ответственности </w:t>
      </w:r>
      <w:r w:rsidR="005A7BDC">
        <w:rPr>
          <w:rFonts w:ascii="Times New Roman" w:hAnsi="Times New Roman" w:cs="Times New Roman"/>
          <w:sz w:val="24"/>
          <w:szCs w:val="24"/>
        </w:rPr>
        <w:t xml:space="preserve">подземного сооружения следует устанавливать в соответствии с </w:t>
      </w:r>
      <w:r w:rsidR="005A7BDC" w:rsidRPr="00B130CA">
        <w:rPr>
          <w:rFonts w:ascii="Times New Roman" w:hAnsi="Times New Roman" w:cs="Times New Roman"/>
          <w:sz w:val="24"/>
          <w:szCs w:val="24"/>
        </w:rPr>
        <w:t>Федеральны</w:t>
      </w:r>
      <w:r w:rsidR="005A7BDC">
        <w:rPr>
          <w:rFonts w:ascii="Times New Roman" w:hAnsi="Times New Roman" w:cs="Times New Roman"/>
          <w:sz w:val="24"/>
          <w:szCs w:val="24"/>
        </w:rPr>
        <w:t>м</w:t>
      </w:r>
      <w:r w:rsidR="005A7BDC" w:rsidRPr="00B130CA">
        <w:rPr>
          <w:rFonts w:ascii="Times New Roman" w:hAnsi="Times New Roman" w:cs="Times New Roman"/>
          <w:sz w:val="24"/>
          <w:szCs w:val="24"/>
        </w:rPr>
        <w:t xml:space="preserve"> закон</w:t>
      </w:r>
      <w:r w:rsidR="005A7BDC">
        <w:rPr>
          <w:rFonts w:ascii="Times New Roman" w:hAnsi="Times New Roman" w:cs="Times New Roman"/>
          <w:sz w:val="24"/>
          <w:szCs w:val="24"/>
        </w:rPr>
        <w:t>ом</w:t>
      </w:r>
      <w:r w:rsidR="005A7BDC" w:rsidRPr="00B130CA">
        <w:rPr>
          <w:rFonts w:ascii="Times New Roman" w:hAnsi="Times New Roman" w:cs="Times New Roman"/>
          <w:sz w:val="24"/>
          <w:szCs w:val="24"/>
        </w:rPr>
        <w:t xml:space="preserve"> от 29.12.2004 г. № 190-ФЗ «Градостроительн</w:t>
      </w:r>
      <w:r w:rsidR="005A7BDC">
        <w:rPr>
          <w:rFonts w:ascii="Times New Roman" w:hAnsi="Times New Roman" w:cs="Times New Roman"/>
          <w:sz w:val="24"/>
          <w:szCs w:val="24"/>
        </w:rPr>
        <w:t>ый кодекс Российской Федерации» и</w:t>
      </w:r>
      <w:r w:rsidR="00D67067">
        <w:rPr>
          <w:rFonts w:ascii="Times New Roman" w:hAnsi="Times New Roman" w:cs="Times New Roman"/>
          <w:sz w:val="24"/>
          <w:szCs w:val="24"/>
        </w:rPr>
        <w:t xml:space="preserve"> указаниями</w:t>
      </w:r>
      <w:r w:rsidR="005A7BDC">
        <w:rPr>
          <w:rFonts w:ascii="Times New Roman" w:hAnsi="Times New Roman" w:cs="Times New Roman"/>
          <w:sz w:val="24"/>
          <w:szCs w:val="24"/>
        </w:rPr>
        <w:t xml:space="preserve"> </w:t>
      </w:r>
      <w:r w:rsidR="005A7BDC" w:rsidRPr="005A7BDC">
        <w:rPr>
          <w:rFonts w:ascii="Times New Roman" w:hAnsi="Times New Roman" w:cs="Times New Roman"/>
          <w:sz w:val="24"/>
          <w:szCs w:val="24"/>
        </w:rPr>
        <w:t>ГОСТ Р 54257-2010</w:t>
      </w:r>
      <w:r w:rsidR="00680D48">
        <w:t>.</w:t>
      </w:r>
    </w:p>
    <w:p w:rsidR="003B589F" w:rsidRDefault="003B589F"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В том случае, если строительство или эксплуатация подземного сооружения оказывает влияние на существующ</w:t>
      </w:r>
      <w:r w:rsidR="00A76107">
        <w:rPr>
          <w:rFonts w:ascii="Times New Roman" w:hAnsi="Times New Roman" w:cs="Times New Roman"/>
          <w:sz w:val="24"/>
          <w:szCs w:val="24"/>
        </w:rPr>
        <w:t>ее</w:t>
      </w:r>
      <w:r>
        <w:rPr>
          <w:rFonts w:ascii="Times New Roman" w:hAnsi="Times New Roman" w:cs="Times New Roman"/>
          <w:sz w:val="24"/>
          <w:szCs w:val="24"/>
        </w:rPr>
        <w:t xml:space="preserve"> здани</w:t>
      </w:r>
      <w:r w:rsidR="00A76107">
        <w:rPr>
          <w:rFonts w:ascii="Times New Roman" w:hAnsi="Times New Roman" w:cs="Times New Roman"/>
          <w:sz w:val="24"/>
          <w:szCs w:val="24"/>
        </w:rPr>
        <w:t>е</w:t>
      </w:r>
      <w:r>
        <w:rPr>
          <w:rFonts w:ascii="Times New Roman" w:hAnsi="Times New Roman" w:cs="Times New Roman"/>
          <w:sz w:val="24"/>
          <w:szCs w:val="24"/>
        </w:rPr>
        <w:t xml:space="preserve"> или сооружени</w:t>
      </w:r>
      <w:r w:rsidR="00A76107">
        <w:rPr>
          <w:rFonts w:ascii="Times New Roman" w:hAnsi="Times New Roman" w:cs="Times New Roman"/>
          <w:sz w:val="24"/>
          <w:szCs w:val="24"/>
        </w:rPr>
        <w:t>е</w:t>
      </w:r>
      <w:r>
        <w:rPr>
          <w:rFonts w:ascii="Times New Roman" w:hAnsi="Times New Roman" w:cs="Times New Roman"/>
          <w:sz w:val="24"/>
          <w:szCs w:val="24"/>
        </w:rPr>
        <w:t xml:space="preserve"> более высокого уровня ответственности, то уровень ответственности проектируемого подземного сооружения должен приниматься соответствующим</w:t>
      </w:r>
      <w:r w:rsidR="00A76107">
        <w:rPr>
          <w:rFonts w:ascii="Times New Roman" w:hAnsi="Times New Roman" w:cs="Times New Roman"/>
          <w:sz w:val="24"/>
          <w:szCs w:val="24"/>
        </w:rPr>
        <w:t xml:space="preserve"> уровню ответственности объекта окружающей застройки, подверженного влиянию.</w:t>
      </w:r>
    </w:p>
    <w:p w:rsidR="00431995" w:rsidRDefault="00680D48"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5.6 </w:t>
      </w:r>
      <w:r w:rsidR="00A76107">
        <w:rPr>
          <w:rFonts w:ascii="Times New Roman" w:hAnsi="Times New Roman" w:cs="Times New Roman"/>
          <w:sz w:val="24"/>
          <w:szCs w:val="24"/>
        </w:rPr>
        <w:t>Г</w:t>
      </w:r>
      <w:r w:rsidR="00A76107" w:rsidRPr="00A76107">
        <w:rPr>
          <w:rFonts w:ascii="Times New Roman" w:hAnsi="Times New Roman" w:cs="Times New Roman"/>
          <w:sz w:val="24"/>
          <w:szCs w:val="24"/>
        </w:rPr>
        <w:t>еотехническая категория объекта строительства</w:t>
      </w:r>
      <w:r w:rsidR="002C109A">
        <w:rPr>
          <w:rFonts w:ascii="Times New Roman" w:hAnsi="Times New Roman" w:cs="Times New Roman"/>
          <w:sz w:val="24"/>
          <w:szCs w:val="24"/>
        </w:rPr>
        <w:t>, в частности подземного сооружения,</w:t>
      </w:r>
      <w:r w:rsidR="00A76107" w:rsidRPr="00A76107">
        <w:rPr>
          <w:rFonts w:ascii="Times New Roman" w:hAnsi="Times New Roman" w:cs="Times New Roman"/>
          <w:sz w:val="24"/>
          <w:szCs w:val="24"/>
        </w:rPr>
        <w:t xml:space="preserve"> </w:t>
      </w:r>
      <w:r w:rsidR="002C109A">
        <w:rPr>
          <w:rFonts w:ascii="Times New Roman" w:hAnsi="Times New Roman" w:cs="Times New Roman"/>
          <w:sz w:val="24"/>
          <w:szCs w:val="24"/>
        </w:rPr>
        <w:t>представляет собой</w:t>
      </w:r>
      <w:r w:rsidR="00A76107" w:rsidRPr="00A76107">
        <w:rPr>
          <w:rFonts w:ascii="Times New Roman" w:hAnsi="Times New Roman" w:cs="Times New Roman"/>
          <w:sz w:val="24"/>
          <w:szCs w:val="24"/>
        </w:rPr>
        <w:t xml:space="preserve"> категори</w:t>
      </w:r>
      <w:r w:rsidR="002C109A">
        <w:rPr>
          <w:rFonts w:ascii="Times New Roman" w:hAnsi="Times New Roman" w:cs="Times New Roman"/>
          <w:sz w:val="24"/>
          <w:szCs w:val="24"/>
        </w:rPr>
        <w:t>ю</w:t>
      </w:r>
      <w:r w:rsidR="00A76107" w:rsidRPr="00A76107">
        <w:rPr>
          <w:rFonts w:ascii="Times New Roman" w:hAnsi="Times New Roman" w:cs="Times New Roman"/>
          <w:sz w:val="24"/>
          <w:szCs w:val="24"/>
        </w:rPr>
        <w:t xml:space="preserve"> его сложности</w:t>
      </w:r>
      <w:r w:rsidR="002C109A">
        <w:rPr>
          <w:rFonts w:ascii="Times New Roman" w:hAnsi="Times New Roman" w:cs="Times New Roman"/>
          <w:sz w:val="24"/>
          <w:szCs w:val="24"/>
        </w:rPr>
        <w:t xml:space="preserve"> с точки зрения геотехнического проектирования</w:t>
      </w:r>
      <w:r w:rsidR="00A76107" w:rsidRPr="00A76107">
        <w:rPr>
          <w:rFonts w:ascii="Times New Roman" w:hAnsi="Times New Roman" w:cs="Times New Roman"/>
          <w:sz w:val="24"/>
          <w:szCs w:val="24"/>
        </w:rPr>
        <w:t>,</w:t>
      </w:r>
      <w:r w:rsidR="002C109A">
        <w:rPr>
          <w:rFonts w:ascii="Times New Roman" w:hAnsi="Times New Roman" w:cs="Times New Roman"/>
          <w:sz w:val="24"/>
          <w:szCs w:val="24"/>
        </w:rPr>
        <w:t xml:space="preserve"> которая</w:t>
      </w:r>
      <w:r w:rsidR="00A76107" w:rsidRPr="00A76107">
        <w:rPr>
          <w:rFonts w:ascii="Times New Roman" w:hAnsi="Times New Roman" w:cs="Times New Roman"/>
          <w:sz w:val="24"/>
          <w:szCs w:val="24"/>
        </w:rPr>
        <w:t xml:space="preserve"> определяе</w:t>
      </w:r>
      <w:r w:rsidR="002C109A">
        <w:rPr>
          <w:rFonts w:ascii="Times New Roman" w:hAnsi="Times New Roman" w:cs="Times New Roman"/>
          <w:sz w:val="24"/>
          <w:szCs w:val="24"/>
        </w:rPr>
        <w:t>тся</w:t>
      </w:r>
      <w:r w:rsidR="00A76107" w:rsidRPr="00A76107">
        <w:rPr>
          <w:rFonts w:ascii="Times New Roman" w:hAnsi="Times New Roman" w:cs="Times New Roman"/>
          <w:sz w:val="24"/>
          <w:szCs w:val="24"/>
        </w:rPr>
        <w:t xml:space="preserve"> в зависимости от</w:t>
      </w:r>
      <w:r w:rsidR="002C109A">
        <w:rPr>
          <w:rFonts w:ascii="Times New Roman" w:hAnsi="Times New Roman" w:cs="Times New Roman"/>
          <w:sz w:val="24"/>
          <w:szCs w:val="24"/>
        </w:rPr>
        <w:t xml:space="preserve"> совокупности:</w:t>
      </w:r>
      <w:r w:rsidR="00A76107" w:rsidRPr="00A76107">
        <w:rPr>
          <w:rFonts w:ascii="Times New Roman" w:hAnsi="Times New Roman" w:cs="Times New Roman"/>
          <w:sz w:val="24"/>
          <w:szCs w:val="24"/>
        </w:rPr>
        <w:t xml:space="preserve"> уровня ответственности и</w:t>
      </w:r>
      <w:r w:rsidR="002C109A">
        <w:rPr>
          <w:rFonts w:ascii="Times New Roman" w:hAnsi="Times New Roman" w:cs="Times New Roman"/>
          <w:sz w:val="24"/>
          <w:szCs w:val="24"/>
        </w:rPr>
        <w:t xml:space="preserve"> сложности объекта в целом, а также</w:t>
      </w:r>
      <w:r w:rsidR="00A76107" w:rsidRPr="00A76107">
        <w:rPr>
          <w:rFonts w:ascii="Times New Roman" w:hAnsi="Times New Roman" w:cs="Times New Roman"/>
          <w:sz w:val="24"/>
          <w:szCs w:val="24"/>
        </w:rPr>
        <w:t xml:space="preserve"> сложности инженерно-геологических условий площадки</w:t>
      </w:r>
      <w:r w:rsidR="002C109A">
        <w:rPr>
          <w:rFonts w:ascii="Times New Roman" w:hAnsi="Times New Roman" w:cs="Times New Roman"/>
          <w:sz w:val="24"/>
          <w:szCs w:val="24"/>
        </w:rPr>
        <w:t xml:space="preserve"> строительства</w:t>
      </w:r>
      <w:r w:rsidR="00A76107" w:rsidRPr="00A76107">
        <w:rPr>
          <w:rFonts w:ascii="Times New Roman" w:hAnsi="Times New Roman" w:cs="Times New Roman"/>
          <w:sz w:val="24"/>
          <w:szCs w:val="24"/>
        </w:rPr>
        <w:t>.</w:t>
      </w:r>
    </w:p>
    <w:p w:rsidR="002C109A" w:rsidRDefault="000B6691"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Категорию</w:t>
      </w:r>
      <w:r w:rsidR="002C109A">
        <w:rPr>
          <w:rFonts w:ascii="Times New Roman" w:hAnsi="Times New Roman" w:cs="Times New Roman"/>
          <w:sz w:val="24"/>
          <w:szCs w:val="24"/>
        </w:rPr>
        <w:t xml:space="preserve"> сложности инженерно-геологических условий строительства следует определять в соответствии </w:t>
      </w:r>
      <w:r w:rsidR="002C109A" w:rsidRPr="004709D5">
        <w:rPr>
          <w:rFonts w:ascii="Times New Roman" w:hAnsi="Times New Roman" w:cs="Times New Roman"/>
          <w:sz w:val="24"/>
          <w:szCs w:val="24"/>
        </w:rPr>
        <w:t>с</w:t>
      </w:r>
      <w:r w:rsidRPr="004709D5">
        <w:rPr>
          <w:rFonts w:ascii="Times New Roman" w:hAnsi="Times New Roman" w:cs="Times New Roman"/>
          <w:sz w:val="24"/>
          <w:szCs w:val="24"/>
        </w:rPr>
        <w:t>о</w:t>
      </w:r>
      <w:r w:rsidR="002C109A" w:rsidRPr="004709D5">
        <w:rPr>
          <w:rFonts w:ascii="Times New Roman" w:hAnsi="Times New Roman" w:cs="Times New Roman"/>
          <w:sz w:val="24"/>
          <w:szCs w:val="24"/>
        </w:rPr>
        <w:t xml:space="preserve"> </w:t>
      </w:r>
      <w:r w:rsidR="00C565B3" w:rsidRPr="004709D5">
        <w:rPr>
          <w:rFonts w:ascii="Times New Roman" w:hAnsi="Times New Roman" w:cs="Times New Roman"/>
          <w:sz w:val="24"/>
          <w:szCs w:val="24"/>
        </w:rPr>
        <w:t xml:space="preserve"> СНиП 11-02-96</w:t>
      </w:r>
      <w:r w:rsidRPr="004709D5">
        <w:rPr>
          <w:rFonts w:ascii="Times New Roman" w:hAnsi="Times New Roman" w:cs="Times New Roman"/>
          <w:sz w:val="24"/>
          <w:szCs w:val="24"/>
        </w:rPr>
        <w:t>/СП</w:t>
      </w:r>
      <w:r w:rsidR="00C565B3">
        <w:rPr>
          <w:rFonts w:ascii="Times New Roman" w:hAnsi="Times New Roman" w:cs="Times New Roman"/>
          <w:sz w:val="24"/>
          <w:szCs w:val="24"/>
        </w:rPr>
        <w:t>.</w:t>
      </w:r>
    </w:p>
    <w:p w:rsidR="00AE48CA" w:rsidRDefault="00AE48CA"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Для назначения требований к инженерным изысканиям и геотехническ</w:t>
      </w:r>
      <w:r w:rsidR="000B6691">
        <w:rPr>
          <w:rFonts w:ascii="Times New Roman" w:hAnsi="Times New Roman" w:cs="Times New Roman"/>
          <w:sz w:val="24"/>
          <w:szCs w:val="24"/>
        </w:rPr>
        <w:t>им разделам</w:t>
      </w:r>
      <w:r>
        <w:rPr>
          <w:rFonts w:ascii="Times New Roman" w:hAnsi="Times New Roman" w:cs="Times New Roman"/>
          <w:sz w:val="24"/>
          <w:szCs w:val="24"/>
        </w:rPr>
        <w:t xml:space="preserve"> проект</w:t>
      </w:r>
      <w:r w:rsidR="000B6691">
        <w:rPr>
          <w:rFonts w:ascii="Times New Roman" w:hAnsi="Times New Roman" w:cs="Times New Roman"/>
          <w:sz w:val="24"/>
          <w:szCs w:val="24"/>
        </w:rPr>
        <w:t>а подземного сооружения</w:t>
      </w:r>
      <w:r>
        <w:rPr>
          <w:rFonts w:ascii="Times New Roman" w:hAnsi="Times New Roman" w:cs="Times New Roman"/>
          <w:sz w:val="24"/>
          <w:szCs w:val="24"/>
        </w:rPr>
        <w:t xml:space="preserve"> могут устанавливаться три геотехнические категории: 1 (простая), 2 (средней сложности), 3 (сложная).</w:t>
      </w:r>
    </w:p>
    <w:p w:rsidR="00C565B3" w:rsidRDefault="00AE48CA"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Геотехническую категорию подземного сооружения следует устанавливать в соответствии с таблицей 5.1.</w:t>
      </w:r>
    </w:p>
    <w:p w:rsidR="00C565B3" w:rsidRPr="00C565B3" w:rsidRDefault="00C565B3" w:rsidP="00A5111C">
      <w:pPr>
        <w:ind w:right="-54"/>
        <w:jc w:val="right"/>
        <w:outlineLvl w:val="0"/>
        <w:rPr>
          <w:lang w:val="ru-RU"/>
        </w:rPr>
      </w:pPr>
      <w:r w:rsidRPr="00AE48CA">
        <w:rPr>
          <w:lang w:val="ru-RU"/>
        </w:rPr>
        <w:t xml:space="preserve">Таблица </w:t>
      </w:r>
      <w:r>
        <w:rPr>
          <w:lang w:val="ru-RU"/>
        </w:rPr>
        <w:t>5</w:t>
      </w:r>
      <w:r w:rsidRPr="00AE48CA">
        <w:rPr>
          <w:lang w:val="ru-RU"/>
        </w:rPr>
        <w:t>.</w:t>
      </w:r>
      <w:r>
        <w:rPr>
          <w:lang w:val="ru-RU"/>
        </w:rPr>
        <w:t>1</w:t>
      </w:r>
    </w:p>
    <w:p w:rsidR="00C565B3" w:rsidRPr="00AE48CA" w:rsidRDefault="00C565B3" w:rsidP="001D0953">
      <w:pPr>
        <w:spacing w:after="120"/>
        <w:ind w:right="-57"/>
        <w:jc w:val="center"/>
        <w:rPr>
          <w:lang w:val="ru-RU"/>
        </w:rPr>
      </w:pPr>
      <w:r w:rsidRPr="00AE48CA">
        <w:rPr>
          <w:lang w:val="ru-RU"/>
        </w:rPr>
        <w:t>Геотехнические категории объектов строительства</w:t>
      </w:r>
    </w:p>
    <w:tbl>
      <w:tblPr>
        <w:tblW w:w="9360" w:type="dxa"/>
        <w:tblInd w:w="45" w:type="dxa"/>
        <w:tblLayout w:type="fixed"/>
        <w:tblCellMar>
          <w:left w:w="45" w:type="dxa"/>
          <w:right w:w="45" w:type="dxa"/>
        </w:tblCellMar>
        <w:tblLook w:val="0000"/>
      </w:tblPr>
      <w:tblGrid>
        <w:gridCol w:w="3195"/>
        <w:gridCol w:w="2205"/>
        <w:gridCol w:w="1980"/>
        <w:gridCol w:w="1980"/>
      </w:tblGrid>
      <w:tr w:rsidR="00C565B3" w:rsidRPr="00C565B3">
        <w:tblPrEx>
          <w:tblCellMar>
            <w:top w:w="0" w:type="dxa"/>
            <w:bottom w:w="0" w:type="dxa"/>
          </w:tblCellMar>
        </w:tblPrEx>
        <w:tc>
          <w:tcPr>
            <w:tcW w:w="3195" w:type="dxa"/>
            <w:vMerge w:val="restart"/>
            <w:tcBorders>
              <w:top w:val="single" w:sz="2" w:space="0" w:color="auto"/>
              <w:left w:val="single" w:sz="2" w:space="0" w:color="auto"/>
              <w:right w:val="single" w:sz="2" w:space="0" w:color="auto"/>
            </w:tcBorders>
            <w:vAlign w:val="center"/>
          </w:tcPr>
          <w:p w:rsidR="00C565B3" w:rsidRPr="00C565B3" w:rsidRDefault="00C565B3" w:rsidP="008D48CE">
            <w:pPr>
              <w:ind w:right="-54" w:firstLine="135"/>
              <w:jc w:val="center"/>
              <w:rPr>
                <w:lang w:val="ru-RU"/>
              </w:rPr>
            </w:pPr>
            <w:r w:rsidRPr="00C565B3">
              <w:rPr>
                <w:lang w:val="ru-RU"/>
              </w:rPr>
              <w:t>Категория сложности инженерно-геологических у</w:t>
            </w:r>
            <w:r w:rsidRPr="00C565B3">
              <w:rPr>
                <w:lang w:val="ru-RU"/>
              </w:rPr>
              <w:t>с</w:t>
            </w:r>
            <w:r w:rsidRPr="00C565B3">
              <w:rPr>
                <w:lang w:val="ru-RU"/>
              </w:rPr>
              <w:t>ловий</w:t>
            </w:r>
            <w:r>
              <w:rPr>
                <w:lang w:val="ru-RU"/>
              </w:rPr>
              <w:t xml:space="preserve"> (в соответствии с </w:t>
            </w:r>
            <w:r w:rsidRPr="004709D5">
              <w:rPr>
                <w:lang w:val="ru-RU"/>
              </w:rPr>
              <w:t>СНиП 11-02-96</w:t>
            </w:r>
            <w:r w:rsidR="000B6691" w:rsidRPr="004709D5">
              <w:rPr>
                <w:lang w:val="ru-RU"/>
              </w:rPr>
              <w:t>/СП</w:t>
            </w:r>
            <w:r w:rsidRPr="004709D5">
              <w:rPr>
                <w:lang w:val="ru-RU"/>
              </w:rPr>
              <w:t>)</w:t>
            </w:r>
          </w:p>
        </w:tc>
        <w:tc>
          <w:tcPr>
            <w:tcW w:w="6165" w:type="dxa"/>
            <w:gridSpan w:val="3"/>
            <w:tcBorders>
              <w:top w:val="single" w:sz="2" w:space="0" w:color="auto"/>
              <w:left w:val="single" w:sz="2" w:space="0" w:color="auto"/>
              <w:bottom w:val="single" w:sz="2" w:space="0" w:color="auto"/>
              <w:right w:val="single" w:sz="2" w:space="0" w:color="auto"/>
            </w:tcBorders>
          </w:tcPr>
          <w:p w:rsidR="00C565B3" w:rsidRDefault="00C565B3" w:rsidP="008D48CE">
            <w:pPr>
              <w:ind w:right="-54" w:firstLine="180"/>
              <w:jc w:val="center"/>
              <w:rPr>
                <w:lang w:val="ru-RU"/>
              </w:rPr>
            </w:pPr>
            <w:r>
              <w:rPr>
                <w:lang w:val="ru-RU"/>
              </w:rPr>
              <w:t>Уровень ответственности</w:t>
            </w:r>
            <w:r w:rsidRPr="00C565B3">
              <w:rPr>
                <w:lang w:val="ru-RU"/>
              </w:rPr>
              <w:t xml:space="preserve"> по</w:t>
            </w:r>
            <w:r w:rsidRPr="00C565B3">
              <w:rPr>
                <w:lang w:val="ru-RU"/>
              </w:rPr>
              <w:t>д</w:t>
            </w:r>
            <w:r w:rsidRPr="00C565B3">
              <w:rPr>
                <w:lang w:val="ru-RU"/>
              </w:rPr>
              <w:t>земных сооружений</w:t>
            </w:r>
          </w:p>
          <w:p w:rsidR="00C565B3" w:rsidRPr="00C565B3" w:rsidRDefault="00C565B3" w:rsidP="008D48CE">
            <w:pPr>
              <w:ind w:right="-54" w:firstLine="180"/>
              <w:jc w:val="center"/>
              <w:rPr>
                <w:lang w:val="ru-RU"/>
              </w:rPr>
            </w:pPr>
            <w:r>
              <w:rPr>
                <w:lang w:val="ru-RU"/>
              </w:rPr>
              <w:t xml:space="preserve">(в соответствии с </w:t>
            </w:r>
            <w:r w:rsidRPr="00C565B3">
              <w:rPr>
                <w:lang w:val="ru-RU"/>
              </w:rPr>
              <w:t>ГОСТ Р 54257-2010</w:t>
            </w:r>
            <w:r>
              <w:rPr>
                <w:lang w:val="ru-RU"/>
              </w:rPr>
              <w:t>)</w:t>
            </w:r>
          </w:p>
        </w:tc>
      </w:tr>
      <w:tr w:rsidR="00C565B3" w:rsidRPr="00C8514E">
        <w:tblPrEx>
          <w:tblCellMar>
            <w:top w:w="0" w:type="dxa"/>
            <w:bottom w:w="0" w:type="dxa"/>
          </w:tblCellMar>
        </w:tblPrEx>
        <w:tc>
          <w:tcPr>
            <w:tcW w:w="3195" w:type="dxa"/>
            <w:vMerge/>
            <w:tcBorders>
              <w:left w:val="single" w:sz="2" w:space="0" w:color="auto"/>
              <w:bottom w:val="single" w:sz="2" w:space="0" w:color="auto"/>
              <w:right w:val="single" w:sz="2" w:space="0" w:color="auto"/>
            </w:tcBorders>
          </w:tcPr>
          <w:p w:rsidR="00C565B3" w:rsidRPr="00C565B3" w:rsidRDefault="00C565B3" w:rsidP="008D48CE">
            <w:pPr>
              <w:ind w:right="-54" w:firstLine="135"/>
              <w:jc w:val="center"/>
              <w:rPr>
                <w:lang w:val="ru-RU"/>
              </w:rPr>
            </w:pPr>
          </w:p>
        </w:tc>
        <w:tc>
          <w:tcPr>
            <w:tcW w:w="2205" w:type="dxa"/>
            <w:tcBorders>
              <w:top w:val="single" w:sz="2" w:space="0" w:color="auto"/>
              <w:left w:val="single" w:sz="2" w:space="0" w:color="auto"/>
              <w:bottom w:val="single" w:sz="2" w:space="0" w:color="auto"/>
              <w:right w:val="single" w:sz="2" w:space="0" w:color="auto"/>
            </w:tcBorders>
          </w:tcPr>
          <w:p w:rsidR="00C565B3" w:rsidRDefault="00C565B3" w:rsidP="00AE48CA">
            <w:pPr>
              <w:ind w:right="-54"/>
              <w:jc w:val="center"/>
              <w:rPr>
                <w:lang w:val="ru-RU"/>
              </w:rPr>
            </w:pPr>
            <w:r w:rsidRPr="00265052">
              <w:rPr>
                <w:lang w:val="ru-RU"/>
              </w:rPr>
              <w:t>1</w:t>
            </w:r>
            <w:r>
              <w:rPr>
                <w:lang w:val="ru-RU"/>
              </w:rPr>
              <w:t xml:space="preserve">а </w:t>
            </w:r>
            <w:r w:rsidRPr="007A3AD0">
              <w:rPr>
                <w:lang w:val="ru-RU"/>
              </w:rPr>
              <w:t>(</w:t>
            </w:r>
            <w:r w:rsidR="00D67067" w:rsidRPr="007A3AD0">
              <w:rPr>
                <w:lang w:val="ru-RU"/>
              </w:rPr>
              <w:t>особо высокий</w:t>
            </w:r>
            <w:r w:rsidRPr="007A3AD0">
              <w:rPr>
                <w:lang w:val="ru-RU"/>
              </w:rPr>
              <w:t>)</w:t>
            </w:r>
          </w:p>
          <w:p w:rsidR="00C565B3" w:rsidRPr="00C565B3" w:rsidRDefault="00C565B3" w:rsidP="00AE48CA">
            <w:pPr>
              <w:ind w:right="-54"/>
              <w:jc w:val="center"/>
              <w:rPr>
                <w:lang w:val="ru-RU"/>
              </w:rPr>
            </w:pPr>
            <w:r>
              <w:rPr>
                <w:lang w:val="ru-RU"/>
              </w:rPr>
              <w:t xml:space="preserve">1б </w:t>
            </w:r>
            <w:r w:rsidRPr="007A3AD0">
              <w:rPr>
                <w:lang w:val="ru-RU"/>
              </w:rPr>
              <w:t>(</w:t>
            </w:r>
            <w:r w:rsidR="00D67067" w:rsidRPr="007A3AD0">
              <w:rPr>
                <w:lang w:val="ru-RU"/>
              </w:rPr>
              <w:t>высокий</w:t>
            </w:r>
            <w:r w:rsidRPr="007A3AD0">
              <w:rPr>
                <w:lang w:val="ru-RU"/>
              </w:rPr>
              <w:t>)</w:t>
            </w:r>
          </w:p>
        </w:tc>
        <w:tc>
          <w:tcPr>
            <w:tcW w:w="1980" w:type="dxa"/>
            <w:tcBorders>
              <w:top w:val="single" w:sz="2" w:space="0" w:color="auto"/>
              <w:left w:val="single" w:sz="2" w:space="0" w:color="auto"/>
              <w:bottom w:val="single" w:sz="2" w:space="0" w:color="auto"/>
              <w:right w:val="single" w:sz="2" w:space="0" w:color="auto"/>
            </w:tcBorders>
          </w:tcPr>
          <w:p w:rsidR="00C565B3" w:rsidRPr="00C565B3" w:rsidRDefault="00C565B3" w:rsidP="00AE48CA">
            <w:pPr>
              <w:spacing w:before="120"/>
              <w:ind w:right="-57"/>
              <w:jc w:val="center"/>
              <w:rPr>
                <w:lang w:val="ru-RU"/>
              </w:rPr>
            </w:pPr>
            <w:r w:rsidRPr="00C8514E">
              <w:t>2</w:t>
            </w:r>
            <w:r>
              <w:rPr>
                <w:lang w:val="ru-RU"/>
              </w:rPr>
              <w:t xml:space="preserve"> </w:t>
            </w:r>
            <w:r w:rsidR="00AE48CA">
              <w:rPr>
                <w:lang w:val="ru-RU"/>
              </w:rPr>
              <w:t>(нормальный)</w:t>
            </w:r>
          </w:p>
        </w:tc>
        <w:tc>
          <w:tcPr>
            <w:tcW w:w="1980" w:type="dxa"/>
            <w:tcBorders>
              <w:top w:val="single" w:sz="2" w:space="0" w:color="auto"/>
              <w:left w:val="single" w:sz="2" w:space="0" w:color="auto"/>
              <w:bottom w:val="single" w:sz="2" w:space="0" w:color="auto"/>
              <w:right w:val="single" w:sz="2" w:space="0" w:color="auto"/>
            </w:tcBorders>
          </w:tcPr>
          <w:p w:rsidR="00C565B3" w:rsidRPr="00AE48CA" w:rsidRDefault="00C565B3" w:rsidP="00AE48CA">
            <w:pPr>
              <w:spacing w:before="120"/>
              <w:ind w:right="-57"/>
              <w:jc w:val="center"/>
              <w:rPr>
                <w:lang w:val="ru-RU"/>
              </w:rPr>
            </w:pPr>
            <w:r w:rsidRPr="00C8514E">
              <w:t>3</w:t>
            </w:r>
            <w:r w:rsidR="00AE48CA">
              <w:rPr>
                <w:lang w:val="ru-RU"/>
              </w:rPr>
              <w:t xml:space="preserve"> (пониженный)</w:t>
            </w:r>
          </w:p>
        </w:tc>
      </w:tr>
      <w:tr w:rsidR="00C565B3" w:rsidRPr="00C8514E">
        <w:tblPrEx>
          <w:tblCellMar>
            <w:top w:w="0" w:type="dxa"/>
            <w:bottom w:w="0" w:type="dxa"/>
          </w:tblCellMar>
        </w:tblPrEx>
        <w:tc>
          <w:tcPr>
            <w:tcW w:w="3195" w:type="dxa"/>
            <w:tcBorders>
              <w:top w:val="single" w:sz="2" w:space="0" w:color="auto"/>
              <w:left w:val="single" w:sz="2" w:space="0" w:color="auto"/>
              <w:bottom w:val="single" w:sz="2" w:space="0" w:color="auto"/>
              <w:right w:val="single" w:sz="2" w:space="0" w:color="auto"/>
            </w:tcBorders>
          </w:tcPr>
          <w:p w:rsidR="00C565B3" w:rsidRPr="00C565B3" w:rsidRDefault="00C565B3" w:rsidP="00C565B3">
            <w:pPr>
              <w:spacing w:before="60" w:after="60"/>
              <w:ind w:right="-272" w:firstLine="135"/>
              <w:jc w:val="center"/>
              <w:rPr>
                <w:lang w:val="ru-RU"/>
              </w:rPr>
            </w:pPr>
            <w:r>
              <w:t>I</w:t>
            </w:r>
            <w:r>
              <w:rPr>
                <w:lang w:val="ru-RU"/>
              </w:rPr>
              <w:t xml:space="preserve"> (простая)</w:t>
            </w:r>
          </w:p>
        </w:tc>
        <w:tc>
          <w:tcPr>
            <w:tcW w:w="2205" w:type="dxa"/>
            <w:tcBorders>
              <w:top w:val="single" w:sz="2" w:space="0" w:color="auto"/>
              <w:left w:val="single" w:sz="2" w:space="0" w:color="auto"/>
              <w:bottom w:val="single" w:sz="2" w:space="0" w:color="auto"/>
              <w:right w:val="single" w:sz="2" w:space="0" w:color="auto"/>
            </w:tcBorders>
          </w:tcPr>
          <w:p w:rsidR="00C565B3" w:rsidRPr="00AE48CA" w:rsidRDefault="00AE48CA" w:rsidP="00C565B3">
            <w:pPr>
              <w:spacing w:before="60" w:after="60"/>
              <w:ind w:right="-272"/>
              <w:jc w:val="center"/>
              <w:rPr>
                <w:lang w:val="ru-RU"/>
              </w:rPr>
            </w:pPr>
            <w:r>
              <w:rPr>
                <w:lang w:val="ru-RU"/>
              </w:rPr>
              <w:t>2</w:t>
            </w:r>
          </w:p>
        </w:tc>
        <w:tc>
          <w:tcPr>
            <w:tcW w:w="1980" w:type="dxa"/>
            <w:tcBorders>
              <w:top w:val="single" w:sz="2" w:space="0" w:color="auto"/>
              <w:left w:val="single" w:sz="2" w:space="0" w:color="auto"/>
              <w:bottom w:val="single" w:sz="2" w:space="0" w:color="auto"/>
              <w:right w:val="single" w:sz="2" w:space="0" w:color="auto"/>
            </w:tcBorders>
          </w:tcPr>
          <w:p w:rsidR="00C565B3" w:rsidRPr="00AE48CA" w:rsidRDefault="00AE48CA" w:rsidP="00C565B3">
            <w:pPr>
              <w:spacing w:before="60" w:after="60"/>
              <w:ind w:right="-272" w:firstLine="45"/>
              <w:jc w:val="center"/>
              <w:rPr>
                <w:lang w:val="ru-RU"/>
              </w:rPr>
            </w:pPr>
            <w:r>
              <w:rPr>
                <w:lang w:val="ru-RU"/>
              </w:rPr>
              <w:t>2</w:t>
            </w:r>
          </w:p>
        </w:tc>
        <w:tc>
          <w:tcPr>
            <w:tcW w:w="1980" w:type="dxa"/>
            <w:tcBorders>
              <w:top w:val="single" w:sz="2" w:space="0" w:color="auto"/>
              <w:left w:val="single" w:sz="2" w:space="0" w:color="auto"/>
              <w:bottom w:val="single" w:sz="2" w:space="0" w:color="auto"/>
              <w:right w:val="single" w:sz="2" w:space="0" w:color="auto"/>
            </w:tcBorders>
          </w:tcPr>
          <w:p w:rsidR="00C565B3" w:rsidRPr="00AE48CA" w:rsidRDefault="00AE48CA" w:rsidP="00C565B3">
            <w:pPr>
              <w:spacing w:before="60" w:after="60"/>
              <w:ind w:right="-272"/>
              <w:jc w:val="center"/>
              <w:rPr>
                <w:lang w:val="ru-RU"/>
              </w:rPr>
            </w:pPr>
            <w:r>
              <w:rPr>
                <w:lang w:val="ru-RU"/>
              </w:rPr>
              <w:t>1</w:t>
            </w:r>
          </w:p>
        </w:tc>
      </w:tr>
      <w:tr w:rsidR="00C565B3" w:rsidRPr="00C8514E">
        <w:tblPrEx>
          <w:tblCellMar>
            <w:top w:w="0" w:type="dxa"/>
            <w:bottom w:w="0" w:type="dxa"/>
          </w:tblCellMar>
        </w:tblPrEx>
        <w:tc>
          <w:tcPr>
            <w:tcW w:w="3195" w:type="dxa"/>
            <w:tcBorders>
              <w:top w:val="single" w:sz="2" w:space="0" w:color="auto"/>
              <w:left w:val="single" w:sz="2" w:space="0" w:color="auto"/>
              <w:bottom w:val="single" w:sz="2" w:space="0" w:color="auto"/>
              <w:right w:val="single" w:sz="2" w:space="0" w:color="auto"/>
            </w:tcBorders>
          </w:tcPr>
          <w:p w:rsidR="00C565B3" w:rsidRPr="00C565B3" w:rsidRDefault="00C565B3" w:rsidP="00C565B3">
            <w:pPr>
              <w:spacing w:before="60" w:after="60"/>
              <w:ind w:right="-272" w:firstLine="135"/>
              <w:jc w:val="center"/>
              <w:rPr>
                <w:lang w:val="ru-RU"/>
              </w:rPr>
            </w:pPr>
            <w:r>
              <w:t>II</w:t>
            </w:r>
            <w:r>
              <w:rPr>
                <w:lang w:val="ru-RU"/>
              </w:rPr>
              <w:t xml:space="preserve"> (средняя)</w:t>
            </w:r>
          </w:p>
        </w:tc>
        <w:tc>
          <w:tcPr>
            <w:tcW w:w="2205" w:type="dxa"/>
            <w:tcBorders>
              <w:top w:val="single" w:sz="2" w:space="0" w:color="auto"/>
              <w:left w:val="single" w:sz="2" w:space="0" w:color="auto"/>
              <w:bottom w:val="single" w:sz="2" w:space="0" w:color="auto"/>
              <w:right w:val="single" w:sz="2" w:space="0" w:color="auto"/>
            </w:tcBorders>
          </w:tcPr>
          <w:p w:rsidR="00C565B3" w:rsidRPr="00AE48CA" w:rsidRDefault="00AE48CA" w:rsidP="00C565B3">
            <w:pPr>
              <w:spacing w:before="60" w:after="60"/>
              <w:ind w:right="-272"/>
              <w:jc w:val="center"/>
              <w:rPr>
                <w:lang w:val="ru-RU"/>
              </w:rPr>
            </w:pPr>
            <w:r>
              <w:rPr>
                <w:lang w:val="ru-RU"/>
              </w:rPr>
              <w:t>3</w:t>
            </w:r>
          </w:p>
        </w:tc>
        <w:tc>
          <w:tcPr>
            <w:tcW w:w="1980" w:type="dxa"/>
            <w:tcBorders>
              <w:top w:val="single" w:sz="2" w:space="0" w:color="auto"/>
              <w:left w:val="single" w:sz="2" w:space="0" w:color="auto"/>
              <w:bottom w:val="single" w:sz="2" w:space="0" w:color="auto"/>
              <w:right w:val="single" w:sz="2" w:space="0" w:color="auto"/>
            </w:tcBorders>
          </w:tcPr>
          <w:p w:rsidR="00C565B3" w:rsidRPr="00C8514E" w:rsidRDefault="00C565B3" w:rsidP="00C565B3">
            <w:pPr>
              <w:spacing w:before="60" w:after="60"/>
              <w:ind w:right="-272" w:firstLine="45"/>
              <w:jc w:val="center"/>
            </w:pPr>
            <w:r w:rsidRPr="00C8514E">
              <w:t>2</w:t>
            </w:r>
          </w:p>
        </w:tc>
        <w:tc>
          <w:tcPr>
            <w:tcW w:w="1980" w:type="dxa"/>
            <w:tcBorders>
              <w:top w:val="single" w:sz="2" w:space="0" w:color="auto"/>
              <w:left w:val="single" w:sz="2" w:space="0" w:color="auto"/>
              <w:bottom w:val="single" w:sz="2" w:space="0" w:color="auto"/>
              <w:right w:val="single" w:sz="2" w:space="0" w:color="auto"/>
            </w:tcBorders>
          </w:tcPr>
          <w:p w:rsidR="00C565B3" w:rsidRPr="00AE48CA" w:rsidRDefault="004709D5" w:rsidP="00C565B3">
            <w:pPr>
              <w:spacing w:before="60" w:after="60"/>
              <w:ind w:right="-272"/>
              <w:jc w:val="center"/>
              <w:rPr>
                <w:lang w:val="ru-RU"/>
              </w:rPr>
            </w:pPr>
            <w:r>
              <w:rPr>
                <w:lang w:val="ru-RU"/>
              </w:rPr>
              <w:t>1</w:t>
            </w:r>
          </w:p>
        </w:tc>
      </w:tr>
      <w:tr w:rsidR="00C565B3" w:rsidRPr="00C8514E">
        <w:tblPrEx>
          <w:tblCellMar>
            <w:top w:w="0" w:type="dxa"/>
            <w:bottom w:w="0" w:type="dxa"/>
          </w:tblCellMar>
        </w:tblPrEx>
        <w:tc>
          <w:tcPr>
            <w:tcW w:w="3195" w:type="dxa"/>
            <w:tcBorders>
              <w:top w:val="single" w:sz="2" w:space="0" w:color="auto"/>
              <w:left w:val="single" w:sz="2" w:space="0" w:color="auto"/>
              <w:bottom w:val="single" w:sz="2" w:space="0" w:color="auto"/>
              <w:right w:val="single" w:sz="2" w:space="0" w:color="auto"/>
            </w:tcBorders>
          </w:tcPr>
          <w:p w:rsidR="00C565B3" w:rsidRPr="00C565B3" w:rsidRDefault="00C565B3" w:rsidP="00C565B3">
            <w:pPr>
              <w:spacing w:before="60" w:after="60"/>
              <w:ind w:right="-272" w:firstLine="135"/>
              <w:jc w:val="center"/>
              <w:rPr>
                <w:lang w:val="ru-RU"/>
              </w:rPr>
            </w:pPr>
            <w:r>
              <w:t>III</w:t>
            </w:r>
            <w:r>
              <w:rPr>
                <w:lang w:val="ru-RU"/>
              </w:rPr>
              <w:t xml:space="preserve"> (сложная)</w:t>
            </w:r>
          </w:p>
        </w:tc>
        <w:tc>
          <w:tcPr>
            <w:tcW w:w="2205" w:type="dxa"/>
            <w:tcBorders>
              <w:top w:val="single" w:sz="2" w:space="0" w:color="auto"/>
              <w:left w:val="single" w:sz="2" w:space="0" w:color="auto"/>
              <w:bottom w:val="single" w:sz="2" w:space="0" w:color="auto"/>
              <w:right w:val="single" w:sz="2" w:space="0" w:color="auto"/>
            </w:tcBorders>
          </w:tcPr>
          <w:p w:rsidR="00C565B3" w:rsidRPr="00AE48CA" w:rsidRDefault="00AE48CA" w:rsidP="00C565B3">
            <w:pPr>
              <w:spacing w:before="60" w:after="60"/>
              <w:ind w:right="-272"/>
              <w:jc w:val="center"/>
              <w:rPr>
                <w:lang w:val="ru-RU"/>
              </w:rPr>
            </w:pPr>
            <w:r>
              <w:rPr>
                <w:lang w:val="ru-RU"/>
              </w:rPr>
              <w:t>3</w:t>
            </w:r>
          </w:p>
        </w:tc>
        <w:tc>
          <w:tcPr>
            <w:tcW w:w="1980" w:type="dxa"/>
            <w:tcBorders>
              <w:top w:val="single" w:sz="2" w:space="0" w:color="auto"/>
              <w:left w:val="single" w:sz="2" w:space="0" w:color="auto"/>
              <w:bottom w:val="single" w:sz="2" w:space="0" w:color="auto"/>
              <w:right w:val="single" w:sz="2" w:space="0" w:color="auto"/>
            </w:tcBorders>
          </w:tcPr>
          <w:p w:rsidR="00C565B3" w:rsidRPr="00C8514E" w:rsidRDefault="00C565B3" w:rsidP="00C565B3">
            <w:pPr>
              <w:spacing w:before="60" w:after="60"/>
              <w:ind w:right="-272" w:firstLine="45"/>
              <w:jc w:val="center"/>
            </w:pPr>
            <w:r w:rsidRPr="00C8514E">
              <w:t>3</w:t>
            </w:r>
          </w:p>
        </w:tc>
        <w:tc>
          <w:tcPr>
            <w:tcW w:w="1980" w:type="dxa"/>
            <w:tcBorders>
              <w:top w:val="single" w:sz="2" w:space="0" w:color="auto"/>
              <w:left w:val="single" w:sz="2" w:space="0" w:color="auto"/>
              <w:bottom w:val="single" w:sz="2" w:space="0" w:color="auto"/>
              <w:right w:val="single" w:sz="2" w:space="0" w:color="auto"/>
            </w:tcBorders>
          </w:tcPr>
          <w:p w:rsidR="00C565B3" w:rsidRPr="00AE48CA" w:rsidRDefault="00AE48CA" w:rsidP="00C565B3">
            <w:pPr>
              <w:spacing w:before="60" w:after="60"/>
              <w:ind w:right="-272"/>
              <w:jc w:val="center"/>
              <w:rPr>
                <w:lang w:val="ru-RU"/>
              </w:rPr>
            </w:pPr>
            <w:r>
              <w:rPr>
                <w:lang w:val="ru-RU"/>
              </w:rPr>
              <w:t>2</w:t>
            </w:r>
          </w:p>
        </w:tc>
      </w:tr>
    </w:tbl>
    <w:p w:rsidR="00A82DDA" w:rsidRDefault="00AE48CA" w:rsidP="0015514E">
      <w:pPr>
        <w:spacing w:before="120" w:line="360" w:lineRule="auto"/>
        <w:ind w:right="-57" w:firstLine="720"/>
        <w:jc w:val="both"/>
        <w:rPr>
          <w:sz w:val="20"/>
          <w:szCs w:val="20"/>
          <w:lang w:val="ru-RU"/>
        </w:rPr>
      </w:pPr>
      <w:r w:rsidRPr="001154BE">
        <w:rPr>
          <w:sz w:val="20"/>
          <w:szCs w:val="20"/>
          <w:lang w:val="ru-RU"/>
        </w:rPr>
        <w:t>П</w:t>
      </w:r>
      <w:r w:rsidR="001154BE">
        <w:rPr>
          <w:sz w:val="20"/>
          <w:szCs w:val="20"/>
          <w:lang w:val="ru-RU"/>
        </w:rPr>
        <w:t xml:space="preserve"> </w:t>
      </w:r>
      <w:r w:rsidRPr="001154BE">
        <w:rPr>
          <w:sz w:val="20"/>
          <w:szCs w:val="20"/>
          <w:lang w:val="ru-RU"/>
        </w:rPr>
        <w:t>р</w:t>
      </w:r>
      <w:r w:rsidR="001154BE">
        <w:rPr>
          <w:sz w:val="20"/>
          <w:szCs w:val="20"/>
          <w:lang w:val="ru-RU"/>
        </w:rPr>
        <w:t xml:space="preserve"> </w:t>
      </w:r>
      <w:r w:rsidRPr="001154BE">
        <w:rPr>
          <w:sz w:val="20"/>
          <w:szCs w:val="20"/>
          <w:lang w:val="ru-RU"/>
        </w:rPr>
        <w:t>и</w:t>
      </w:r>
      <w:r w:rsidR="001154BE">
        <w:rPr>
          <w:sz w:val="20"/>
          <w:szCs w:val="20"/>
          <w:lang w:val="ru-RU"/>
        </w:rPr>
        <w:t xml:space="preserve"> </w:t>
      </w:r>
      <w:r w:rsidRPr="001154BE">
        <w:rPr>
          <w:sz w:val="20"/>
          <w:szCs w:val="20"/>
          <w:lang w:val="ru-RU"/>
        </w:rPr>
        <w:t>м</w:t>
      </w:r>
      <w:r w:rsidR="001154BE">
        <w:rPr>
          <w:sz w:val="20"/>
          <w:szCs w:val="20"/>
          <w:lang w:val="ru-RU"/>
        </w:rPr>
        <w:t xml:space="preserve"> </w:t>
      </w:r>
      <w:r w:rsidRPr="001154BE">
        <w:rPr>
          <w:sz w:val="20"/>
          <w:szCs w:val="20"/>
          <w:lang w:val="ru-RU"/>
        </w:rPr>
        <w:t>е</w:t>
      </w:r>
      <w:r w:rsidR="001154BE">
        <w:rPr>
          <w:sz w:val="20"/>
          <w:szCs w:val="20"/>
          <w:lang w:val="ru-RU"/>
        </w:rPr>
        <w:t xml:space="preserve"> </w:t>
      </w:r>
      <w:r w:rsidRPr="001154BE">
        <w:rPr>
          <w:sz w:val="20"/>
          <w:szCs w:val="20"/>
          <w:lang w:val="ru-RU"/>
        </w:rPr>
        <w:t>ч</w:t>
      </w:r>
      <w:r w:rsidR="001154BE">
        <w:rPr>
          <w:sz w:val="20"/>
          <w:szCs w:val="20"/>
          <w:lang w:val="ru-RU"/>
        </w:rPr>
        <w:t xml:space="preserve"> </w:t>
      </w:r>
      <w:r w:rsidRPr="001154BE">
        <w:rPr>
          <w:sz w:val="20"/>
          <w:szCs w:val="20"/>
          <w:lang w:val="ru-RU"/>
        </w:rPr>
        <w:t>а</w:t>
      </w:r>
      <w:r w:rsidR="001154BE">
        <w:rPr>
          <w:sz w:val="20"/>
          <w:szCs w:val="20"/>
          <w:lang w:val="ru-RU"/>
        </w:rPr>
        <w:t xml:space="preserve"> </w:t>
      </w:r>
      <w:r w:rsidRPr="001154BE">
        <w:rPr>
          <w:sz w:val="20"/>
          <w:szCs w:val="20"/>
          <w:lang w:val="ru-RU"/>
        </w:rPr>
        <w:t>н</w:t>
      </w:r>
      <w:r w:rsidR="001154BE">
        <w:rPr>
          <w:sz w:val="20"/>
          <w:szCs w:val="20"/>
          <w:lang w:val="ru-RU"/>
        </w:rPr>
        <w:t xml:space="preserve"> </w:t>
      </w:r>
      <w:r w:rsidRPr="001154BE">
        <w:rPr>
          <w:sz w:val="20"/>
          <w:szCs w:val="20"/>
          <w:lang w:val="ru-RU"/>
        </w:rPr>
        <w:t>и</w:t>
      </w:r>
      <w:r w:rsidR="001154BE">
        <w:rPr>
          <w:sz w:val="20"/>
          <w:szCs w:val="20"/>
          <w:lang w:val="ru-RU"/>
        </w:rPr>
        <w:t xml:space="preserve"> </w:t>
      </w:r>
      <w:r w:rsidR="001154BE" w:rsidRPr="001154BE">
        <w:rPr>
          <w:sz w:val="20"/>
          <w:szCs w:val="20"/>
          <w:lang w:val="ru-RU"/>
        </w:rPr>
        <w:t>я</w:t>
      </w:r>
      <w:r w:rsidR="001154BE">
        <w:rPr>
          <w:sz w:val="20"/>
          <w:szCs w:val="20"/>
          <w:lang w:val="ru-RU"/>
        </w:rPr>
        <w:t xml:space="preserve"> – 1. </w:t>
      </w:r>
      <w:r w:rsidR="00A82DDA">
        <w:rPr>
          <w:sz w:val="20"/>
          <w:szCs w:val="20"/>
          <w:lang w:val="ru-RU"/>
        </w:rPr>
        <w:t xml:space="preserve">К геотехнической категории 1 относятся небольшие и относительно простые сооружения, в частности: котлованы, траншеи и выработки в грунте глубиной не более </w:t>
      </w:r>
      <w:smartTag w:uri="urn:schemas-microsoft-com:office:smarttags" w:element="metricconverter">
        <w:smartTagPr>
          <w:attr w:name="ProductID" w:val="2 м"/>
        </w:smartTagPr>
        <w:r w:rsidR="00A82DDA">
          <w:rPr>
            <w:sz w:val="20"/>
            <w:szCs w:val="20"/>
            <w:lang w:val="ru-RU"/>
          </w:rPr>
          <w:t>2 м</w:t>
        </w:r>
      </w:smartTag>
      <w:r w:rsidR="00A82DDA">
        <w:rPr>
          <w:sz w:val="20"/>
          <w:szCs w:val="20"/>
          <w:lang w:val="ru-RU"/>
        </w:rPr>
        <w:t xml:space="preserve">, устраиваемые выше уровня подземных вод. </w:t>
      </w:r>
    </w:p>
    <w:p w:rsidR="00AE48CA" w:rsidRDefault="00A82DDA" w:rsidP="001154BE">
      <w:pPr>
        <w:spacing w:line="360" w:lineRule="auto"/>
        <w:ind w:right="-54" w:firstLine="720"/>
        <w:jc w:val="both"/>
        <w:rPr>
          <w:sz w:val="20"/>
          <w:szCs w:val="20"/>
          <w:lang w:val="ru-RU"/>
        </w:rPr>
      </w:pPr>
      <w:r>
        <w:rPr>
          <w:sz w:val="20"/>
          <w:szCs w:val="20"/>
          <w:lang w:val="ru-RU"/>
        </w:rPr>
        <w:t>2. К геотехнической категории 2 относится большинство подземных сооружений в т</w:t>
      </w:r>
      <w:r w:rsidR="00B85432">
        <w:rPr>
          <w:sz w:val="20"/>
          <w:szCs w:val="20"/>
          <w:lang w:val="ru-RU"/>
        </w:rPr>
        <w:t>ех</w:t>
      </w:r>
      <w:r>
        <w:rPr>
          <w:sz w:val="20"/>
          <w:szCs w:val="20"/>
          <w:lang w:val="ru-RU"/>
        </w:rPr>
        <w:t xml:space="preserve"> случа</w:t>
      </w:r>
      <w:r w:rsidR="00B85432">
        <w:rPr>
          <w:sz w:val="20"/>
          <w:szCs w:val="20"/>
          <w:lang w:val="ru-RU"/>
        </w:rPr>
        <w:t>ях</w:t>
      </w:r>
      <w:r>
        <w:rPr>
          <w:sz w:val="20"/>
          <w:szCs w:val="20"/>
          <w:lang w:val="ru-RU"/>
        </w:rPr>
        <w:t xml:space="preserve">, </w:t>
      </w:r>
      <w:r w:rsidR="00B85432">
        <w:rPr>
          <w:sz w:val="20"/>
          <w:szCs w:val="20"/>
          <w:lang w:val="ru-RU"/>
        </w:rPr>
        <w:t>когда</w:t>
      </w:r>
      <w:r>
        <w:rPr>
          <w:sz w:val="20"/>
          <w:szCs w:val="20"/>
          <w:lang w:val="ru-RU"/>
        </w:rPr>
        <w:t xml:space="preserve"> для подобных сооружений имеется сопоставимый опыт, на площадке отсутствуют неблагоприятные природные и техногенные процессы, а также специфические и структурно-неустойчивые грунты.</w:t>
      </w:r>
    </w:p>
    <w:p w:rsidR="00CD3D15" w:rsidRPr="001154BE" w:rsidRDefault="00CD3D15" w:rsidP="001D0953">
      <w:pPr>
        <w:spacing w:after="240" w:line="360" w:lineRule="auto"/>
        <w:ind w:right="-57" w:firstLine="720"/>
        <w:jc w:val="both"/>
        <w:rPr>
          <w:sz w:val="20"/>
          <w:szCs w:val="20"/>
          <w:lang w:val="ru-RU"/>
        </w:rPr>
      </w:pPr>
      <w:r>
        <w:rPr>
          <w:sz w:val="20"/>
          <w:szCs w:val="20"/>
          <w:lang w:val="ru-RU"/>
        </w:rPr>
        <w:t xml:space="preserve">3. Геотехническая категория 3 включает очень большие и необычные подземные сооружения, для которых отсутствует сопоставимый опыт; подземные части высотных зданий; сооружения, связанные с высоким риском или </w:t>
      </w:r>
      <w:r w:rsidR="00306C99">
        <w:rPr>
          <w:sz w:val="20"/>
          <w:szCs w:val="20"/>
          <w:lang w:val="ru-RU"/>
        </w:rPr>
        <w:t>находящиеся в исключительно</w:t>
      </w:r>
      <w:r>
        <w:rPr>
          <w:sz w:val="20"/>
          <w:szCs w:val="20"/>
          <w:lang w:val="ru-RU"/>
        </w:rPr>
        <w:t xml:space="preserve"> сложны</w:t>
      </w:r>
      <w:r w:rsidR="00306C99">
        <w:rPr>
          <w:sz w:val="20"/>
          <w:szCs w:val="20"/>
          <w:lang w:val="ru-RU"/>
        </w:rPr>
        <w:t>х</w:t>
      </w:r>
      <w:r>
        <w:rPr>
          <w:sz w:val="20"/>
          <w:szCs w:val="20"/>
          <w:lang w:val="ru-RU"/>
        </w:rPr>
        <w:t xml:space="preserve"> </w:t>
      </w:r>
      <w:r w:rsidR="00306C99">
        <w:rPr>
          <w:sz w:val="20"/>
          <w:szCs w:val="20"/>
          <w:lang w:val="ru-RU"/>
        </w:rPr>
        <w:t>инженерно-геологических</w:t>
      </w:r>
      <w:r>
        <w:rPr>
          <w:sz w:val="20"/>
          <w:szCs w:val="20"/>
          <w:lang w:val="ru-RU"/>
        </w:rPr>
        <w:t xml:space="preserve"> условия</w:t>
      </w:r>
      <w:r w:rsidR="00306C99">
        <w:rPr>
          <w:sz w:val="20"/>
          <w:szCs w:val="20"/>
          <w:lang w:val="ru-RU"/>
        </w:rPr>
        <w:t>х</w:t>
      </w:r>
      <w:r>
        <w:rPr>
          <w:sz w:val="20"/>
          <w:szCs w:val="20"/>
          <w:lang w:val="ru-RU"/>
        </w:rPr>
        <w:t>; сооружения, на площадках которых развиваются неблагоприятные природные и техногенные процессы.</w:t>
      </w:r>
    </w:p>
    <w:p w:rsidR="001154BE" w:rsidRDefault="001154BE" w:rsidP="001154BE">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5.7 </w:t>
      </w:r>
      <w:r w:rsidRPr="001154BE">
        <w:rPr>
          <w:rFonts w:ascii="Times New Roman" w:hAnsi="Times New Roman" w:cs="Times New Roman"/>
          <w:sz w:val="24"/>
          <w:szCs w:val="24"/>
        </w:rPr>
        <w:t>Геотехническ</w:t>
      </w:r>
      <w:r>
        <w:rPr>
          <w:rFonts w:ascii="Times New Roman" w:hAnsi="Times New Roman" w:cs="Times New Roman"/>
          <w:sz w:val="24"/>
          <w:szCs w:val="24"/>
        </w:rPr>
        <w:t>ую</w:t>
      </w:r>
      <w:r w:rsidRPr="001154BE">
        <w:rPr>
          <w:rFonts w:ascii="Times New Roman" w:hAnsi="Times New Roman" w:cs="Times New Roman"/>
          <w:sz w:val="24"/>
          <w:szCs w:val="24"/>
        </w:rPr>
        <w:t xml:space="preserve"> категори</w:t>
      </w:r>
      <w:r>
        <w:rPr>
          <w:rFonts w:ascii="Times New Roman" w:hAnsi="Times New Roman" w:cs="Times New Roman"/>
          <w:sz w:val="24"/>
          <w:szCs w:val="24"/>
        </w:rPr>
        <w:t>ю</w:t>
      </w:r>
      <w:r w:rsidRPr="001154BE">
        <w:rPr>
          <w:rFonts w:ascii="Times New Roman" w:hAnsi="Times New Roman" w:cs="Times New Roman"/>
          <w:sz w:val="24"/>
          <w:szCs w:val="24"/>
        </w:rPr>
        <w:t xml:space="preserve"> </w:t>
      </w:r>
      <w:r>
        <w:rPr>
          <w:rFonts w:ascii="Times New Roman" w:hAnsi="Times New Roman" w:cs="Times New Roman"/>
          <w:sz w:val="24"/>
          <w:szCs w:val="24"/>
        </w:rPr>
        <w:t>подземного сооружения следует</w:t>
      </w:r>
      <w:r w:rsidRPr="001154BE">
        <w:rPr>
          <w:rFonts w:ascii="Times New Roman" w:hAnsi="Times New Roman" w:cs="Times New Roman"/>
          <w:sz w:val="24"/>
          <w:szCs w:val="24"/>
        </w:rPr>
        <w:t xml:space="preserve"> устанавливат</w:t>
      </w:r>
      <w:r>
        <w:rPr>
          <w:rFonts w:ascii="Times New Roman" w:hAnsi="Times New Roman" w:cs="Times New Roman"/>
          <w:sz w:val="24"/>
          <w:szCs w:val="24"/>
        </w:rPr>
        <w:t>ь</w:t>
      </w:r>
      <w:r w:rsidRPr="001154BE">
        <w:rPr>
          <w:rFonts w:ascii="Times New Roman" w:hAnsi="Times New Roman" w:cs="Times New Roman"/>
          <w:sz w:val="24"/>
          <w:szCs w:val="24"/>
        </w:rPr>
        <w:t xml:space="preserve"> до начала изысканий на основе анализа материалов изысканий прошлых лет и уровня </w:t>
      </w:r>
      <w:r w:rsidRPr="001154BE">
        <w:rPr>
          <w:rFonts w:ascii="Times New Roman" w:hAnsi="Times New Roman" w:cs="Times New Roman"/>
          <w:sz w:val="24"/>
          <w:szCs w:val="24"/>
        </w:rPr>
        <w:lastRenderedPageBreak/>
        <w:t>ответственности сооружения. Эта категория может быть уточнена как на стадии изысканий, так и на стадии проектирования и строительства.</w:t>
      </w:r>
    </w:p>
    <w:p w:rsidR="001154BE" w:rsidRDefault="001154BE" w:rsidP="001154BE">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w:t>
      </w:r>
      <w:r w:rsidR="00D17EFC">
        <w:rPr>
          <w:rFonts w:ascii="Times New Roman" w:hAnsi="Times New Roman" w:cs="Times New Roman"/>
          <w:sz w:val="24"/>
          <w:szCs w:val="24"/>
        </w:rPr>
        <w:t xml:space="preserve">линейных </w:t>
      </w:r>
      <w:r>
        <w:rPr>
          <w:rFonts w:ascii="Times New Roman" w:hAnsi="Times New Roman" w:cs="Times New Roman"/>
          <w:sz w:val="24"/>
          <w:szCs w:val="24"/>
        </w:rPr>
        <w:t>подземных сооружений</w:t>
      </w:r>
      <w:r w:rsidR="00D17EFC">
        <w:rPr>
          <w:rFonts w:ascii="Times New Roman" w:hAnsi="Times New Roman" w:cs="Times New Roman"/>
          <w:sz w:val="24"/>
          <w:szCs w:val="24"/>
        </w:rPr>
        <w:t xml:space="preserve"> или сооружений комплексов</w:t>
      </w:r>
      <w:r w:rsidR="007D0EB7">
        <w:rPr>
          <w:rFonts w:ascii="Times New Roman" w:hAnsi="Times New Roman" w:cs="Times New Roman"/>
          <w:sz w:val="24"/>
          <w:szCs w:val="24"/>
        </w:rPr>
        <w:t xml:space="preserve"> (например:</w:t>
      </w:r>
      <w:r>
        <w:rPr>
          <w:rFonts w:ascii="Times New Roman" w:hAnsi="Times New Roman" w:cs="Times New Roman"/>
          <w:sz w:val="24"/>
          <w:szCs w:val="24"/>
        </w:rPr>
        <w:t xml:space="preserve"> включающих </w:t>
      </w:r>
      <w:r w:rsidR="007D0EB7">
        <w:rPr>
          <w:rFonts w:ascii="Times New Roman" w:hAnsi="Times New Roman" w:cs="Times New Roman"/>
          <w:sz w:val="24"/>
          <w:szCs w:val="24"/>
        </w:rPr>
        <w:t xml:space="preserve">различные по сложности части или участки; имеющих существенно </w:t>
      </w:r>
      <w:r w:rsidR="00D17EFC">
        <w:rPr>
          <w:rFonts w:ascii="Times New Roman" w:hAnsi="Times New Roman" w:cs="Times New Roman"/>
          <w:sz w:val="24"/>
          <w:szCs w:val="24"/>
        </w:rPr>
        <w:t>разную</w:t>
      </w:r>
      <w:r w:rsidR="007D0EB7">
        <w:rPr>
          <w:rFonts w:ascii="Times New Roman" w:hAnsi="Times New Roman" w:cs="Times New Roman"/>
          <w:sz w:val="24"/>
          <w:szCs w:val="24"/>
        </w:rPr>
        <w:t xml:space="preserve"> глубину заложения, инженерно-геологические условия или градостроительную ситуацию) допускается назначать различную геотехническую категорию для отдельных частей.</w:t>
      </w:r>
    </w:p>
    <w:p w:rsidR="007D0EB7" w:rsidRDefault="00CD3D15" w:rsidP="001154BE">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5.8 Проектные требования, предъявляемые к сооружениям геотехнической категории 1, как </w:t>
      </w:r>
      <w:r w:rsidR="008815D7">
        <w:rPr>
          <w:rFonts w:ascii="Times New Roman" w:hAnsi="Times New Roman" w:cs="Times New Roman"/>
          <w:sz w:val="24"/>
          <w:szCs w:val="24"/>
        </w:rPr>
        <w:t>правило,</w:t>
      </w:r>
      <w:r>
        <w:rPr>
          <w:rFonts w:ascii="Times New Roman" w:hAnsi="Times New Roman" w:cs="Times New Roman"/>
          <w:sz w:val="24"/>
          <w:szCs w:val="24"/>
        </w:rPr>
        <w:t xml:space="preserve"> могут быть выполнены на основании сопоставимого опыта</w:t>
      </w:r>
      <w:r w:rsidR="008815D7">
        <w:rPr>
          <w:rFonts w:ascii="Times New Roman" w:hAnsi="Times New Roman" w:cs="Times New Roman"/>
          <w:sz w:val="24"/>
          <w:szCs w:val="24"/>
        </w:rPr>
        <w:t xml:space="preserve"> и качественных инженерных изысканий. Возможные риски при этом должны быть незначительны.</w:t>
      </w:r>
    </w:p>
    <w:p w:rsidR="008815D7" w:rsidRPr="001154BE" w:rsidRDefault="008815D7" w:rsidP="001154BE">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подземных сооружений геотехнической категории 1 допустимо использовать проектирование по предписаниям в соответствии с указаниями </w:t>
      </w:r>
      <w:r w:rsidR="005C4104">
        <w:rPr>
          <w:rFonts w:ascii="Times New Roman" w:hAnsi="Times New Roman" w:cs="Times New Roman"/>
          <w:sz w:val="24"/>
          <w:szCs w:val="24"/>
        </w:rPr>
        <w:t>7</w:t>
      </w:r>
      <w:r w:rsidR="000B6691" w:rsidRPr="004709D5">
        <w:rPr>
          <w:rFonts w:ascii="Times New Roman" w:hAnsi="Times New Roman" w:cs="Times New Roman"/>
          <w:sz w:val="24"/>
          <w:szCs w:val="24"/>
        </w:rPr>
        <w:t>.5</w:t>
      </w:r>
      <w:r w:rsidR="000B6691">
        <w:rPr>
          <w:rFonts w:ascii="Times New Roman" w:hAnsi="Times New Roman" w:cs="Times New Roman"/>
          <w:sz w:val="24"/>
          <w:szCs w:val="24"/>
        </w:rPr>
        <w:t>.</w:t>
      </w:r>
    </w:p>
    <w:p w:rsidR="00A76107" w:rsidRDefault="008815D7"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5.9 Проекты подземных сооружений геотехнической категории 2 должны выполняться на основании количественных данных инженерных изысканий и выполнения расчетов. При проектировании должен учитываться сопоставимый опыт.</w:t>
      </w:r>
    </w:p>
    <w:p w:rsidR="008815D7" w:rsidRDefault="008815D7"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Для проектирования сооружений геотехнической категории 2, как правило, можно использовать результаты стандартных полевых и лабораторных методов исследований свойств грунтов</w:t>
      </w:r>
      <w:r w:rsidR="00306C99">
        <w:rPr>
          <w:rFonts w:ascii="Times New Roman" w:hAnsi="Times New Roman" w:cs="Times New Roman"/>
          <w:sz w:val="24"/>
          <w:szCs w:val="24"/>
        </w:rPr>
        <w:t>, а также стандартные методы расчета, конструирования и производства работ.</w:t>
      </w:r>
    </w:p>
    <w:p w:rsidR="00306C99" w:rsidRDefault="00306C99"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5.10 Для проектирования </w:t>
      </w:r>
      <w:r w:rsidR="009A08F9">
        <w:rPr>
          <w:rFonts w:ascii="Times New Roman" w:hAnsi="Times New Roman" w:cs="Times New Roman"/>
          <w:sz w:val="24"/>
          <w:szCs w:val="24"/>
        </w:rPr>
        <w:t>подземных сооружений геотехнической категории 3 могут использоваться правила и положения, выходящие за рамки требований настоящего СП.</w:t>
      </w:r>
    </w:p>
    <w:p w:rsidR="009A08F9" w:rsidRDefault="009A08F9" w:rsidP="00C92F45">
      <w:pPr>
        <w:pStyle w:val="af8"/>
        <w:spacing w:line="360" w:lineRule="auto"/>
        <w:ind w:firstLine="709"/>
        <w:jc w:val="both"/>
        <w:rPr>
          <w:rFonts w:ascii="Times New Roman" w:hAnsi="Times New Roman" w:cs="Times New Roman"/>
          <w:sz w:val="24"/>
          <w:szCs w:val="24"/>
        </w:rPr>
      </w:pPr>
      <w:r w:rsidRPr="00EB4577">
        <w:rPr>
          <w:rFonts w:ascii="Times New Roman" w:hAnsi="Times New Roman" w:cs="Times New Roman"/>
          <w:sz w:val="24"/>
          <w:szCs w:val="24"/>
        </w:rPr>
        <w:t>При проектировании таких сооружений могут потребоваться дополнительные исследования свойств грунтов, выполняемые по специально разрабатываемым программам, нестандартные полевые исследования, испытания опытных образцов материалов и конструкций, апробация новых технологий специальных работ на опытных площадках и пр.</w:t>
      </w:r>
      <w:r w:rsidR="00711ED2">
        <w:rPr>
          <w:rFonts w:ascii="Times New Roman" w:hAnsi="Times New Roman" w:cs="Times New Roman"/>
          <w:sz w:val="24"/>
          <w:szCs w:val="24"/>
        </w:rPr>
        <w:t xml:space="preserve"> Могут использоваться нестандартные методы расчета, применяться специальные модели поведения грунта. Методы выполнения геотехнического мониторинга могут быть расширены по сравнению с требованиями настоящего СП.</w:t>
      </w:r>
    </w:p>
    <w:p w:rsidR="00306C99" w:rsidRDefault="00306C99" w:rsidP="00C92F45">
      <w:pPr>
        <w:pStyle w:val="af8"/>
        <w:spacing w:line="360" w:lineRule="auto"/>
        <w:ind w:firstLine="709"/>
        <w:jc w:val="both"/>
        <w:rPr>
          <w:rFonts w:ascii="Times New Roman" w:hAnsi="Times New Roman" w:cs="Times New Roman"/>
          <w:sz w:val="24"/>
          <w:szCs w:val="24"/>
        </w:rPr>
      </w:pPr>
      <w:r w:rsidRPr="00306C99">
        <w:rPr>
          <w:rFonts w:ascii="Times New Roman" w:hAnsi="Times New Roman" w:cs="Times New Roman"/>
          <w:sz w:val="24"/>
          <w:szCs w:val="24"/>
        </w:rPr>
        <w:t>Для сооружений геотехнических категорий 3 следует предусматривать научно</w:t>
      </w:r>
      <w:r w:rsidR="00164F5D">
        <w:rPr>
          <w:rFonts w:ascii="Times New Roman" w:hAnsi="Times New Roman" w:cs="Times New Roman"/>
          <w:sz w:val="24"/>
          <w:szCs w:val="24"/>
        </w:rPr>
        <w:t>-техническое</w:t>
      </w:r>
      <w:r w:rsidRPr="00306C99">
        <w:rPr>
          <w:rFonts w:ascii="Times New Roman" w:hAnsi="Times New Roman" w:cs="Times New Roman"/>
          <w:sz w:val="24"/>
          <w:szCs w:val="24"/>
        </w:rPr>
        <w:t xml:space="preserve"> сопровождение проектирования и строительства</w:t>
      </w:r>
      <w:r w:rsidR="009A08F9">
        <w:rPr>
          <w:rFonts w:ascii="Times New Roman" w:hAnsi="Times New Roman" w:cs="Times New Roman"/>
          <w:sz w:val="24"/>
          <w:szCs w:val="24"/>
        </w:rPr>
        <w:t xml:space="preserve"> в соответствии с указаниями </w:t>
      </w:r>
      <w:r w:rsidR="00AB47A4">
        <w:rPr>
          <w:rFonts w:ascii="Times New Roman" w:hAnsi="Times New Roman" w:cs="Times New Roman"/>
          <w:sz w:val="24"/>
          <w:szCs w:val="24"/>
        </w:rPr>
        <w:t>СП 22.13330.2011.</w:t>
      </w:r>
    </w:p>
    <w:p w:rsidR="00CA3386" w:rsidRDefault="00CA3386" w:rsidP="00C92F45">
      <w:pPr>
        <w:pStyle w:val="af8"/>
        <w:spacing w:line="360" w:lineRule="auto"/>
        <w:ind w:firstLine="709"/>
        <w:jc w:val="both"/>
        <w:rPr>
          <w:rFonts w:ascii="Times New Roman" w:hAnsi="Times New Roman" w:cs="Times New Roman"/>
          <w:sz w:val="24"/>
          <w:szCs w:val="24"/>
        </w:rPr>
      </w:pPr>
    </w:p>
    <w:p w:rsidR="004E11ED" w:rsidRPr="00306C99" w:rsidRDefault="004E11ED" w:rsidP="00C92F45">
      <w:pPr>
        <w:pStyle w:val="af8"/>
        <w:spacing w:line="360" w:lineRule="auto"/>
        <w:ind w:firstLine="709"/>
        <w:jc w:val="both"/>
        <w:rPr>
          <w:rFonts w:ascii="Times New Roman" w:hAnsi="Times New Roman" w:cs="Times New Roman"/>
          <w:sz w:val="24"/>
          <w:szCs w:val="24"/>
        </w:rPr>
      </w:pPr>
    </w:p>
    <w:p w:rsidR="005562A4" w:rsidRPr="00431995" w:rsidRDefault="00431995" w:rsidP="005C4104">
      <w:pPr>
        <w:pStyle w:val="af8"/>
        <w:spacing w:line="360" w:lineRule="auto"/>
        <w:ind w:left="900" w:hanging="180"/>
        <w:rPr>
          <w:rFonts w:ascii="Times New Roman" w:hAnsi="Times New Roman" w:cs="Times New Roman"/>
          <w:b/>
          <w:sz w:val="28"/>
          <w:szCs w:val="28"/>
        </w:rPr>
      </w:pPr>
      <w:r w:rsidRPr="00431995">
        <w:rPr>
          <w:rFonts w:ascii="Times New Roman" w:hAnsi="Times New Roman" w:cs="Times New Roman"/>
          <w:b/>
          <w:sz w:val="28"/>
          <w:szCs w:val="28"/>
        </w:rPr>
        <w:lastRenderedPageBreak/>
        <w:t xml:space="preserve">6 </w:t>
      </w:r>
      <w:r w:rsidR="00E47B79" w:rsidRPr="00431995">
        <w:rPr>
          <w:rFonts w:ascii="Times New Roman" w:hAnsi="Times New Roman" w:cs="Times New Roman"/>
          <w:b/>
          <w:sz w:val="28"/>
          <w:szCs w:val="28"/>
        </w:rPr>
        <w:t>Исх</w:t>
      </w:r>
      <w:r>
        <w:rPr>
          <w:rFonts w:ascii="Times New Roman" w:hAnsi="Times New Roman" w:cs="Times New Roman"/>
          <w:b/>
          <w:sz w:val="28"/>
          <w:szCs w:val="28"/>
        </w:rPr>
        <w:t xml:space="preserve">одные данные для проектирования </w:t>
      </w:r>
      <w:r w:rsidRPr="00431995">
        <w:rPr>
          <w:rFonts w:ascii="Times New Roman" w:hAnsi="Times New Roman" w:cs="Times New Roman"/>
          <w:b/>
          <w:sz w:val="28"/>
          <w:szCs w:val="28"/>
        </w:rPr>
        <w:t>и требования к инженерным изысканиям</w:t>
      </w:r>
    </w:p>
    <w:p w:rsidR="00C92F45" w:rsidRDefault="005C4104"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7078FC">
        <w:rPr>
          <w:rFonts w:ascii="Times New Roman" w:hAnsi="Times New Roman" w:cs="Times New Roman"/>
          <w:sz w:val="24"/>
          <w:szCs w:val="24"/>
        </w:rPr>
        <w:t>.1</w:t>
      </w:r>
      <w:r w:rsidR="00E47B79">
        <w:rPr>
          <w:rFonts w:ascii="Times New Roman" w:hAnsi="Times New Roman" w:cs="Times New Roman"/>
          <w:sz w:val="24"/>
          <w:szCs w:val="24"/>
        </w:rPr>
        <w:t xml:space="preserve"> Проектирование </w:t>
      </w:r>
      <w:r w:rsidR="00FE66CB">
        <w:rPr>
          <w:rFonts w:ascii="Times New Roman" w:hAnsi="Times New Roman" w:cs="Times New Roman"/>
          <w:sz w:val="24"/>
          <w:szCs w:val="24"/>
        </w:rPr>
        <w:t>подземных сооружений должно осуществляться на основании технического задания</w:t>
      </w:r>
      <w:r w:rsidR="00454625">
        <w:rPr>
          <w:rFonts w:ascii="Times New Roman" w:hAnsi="Times New Roman" w:cs="Times New Roman"/>
          <w:sz w:val="24"/>
          <w:szCs w:val="24"/>
        </w:rPr>
        <w:t xml:space="preserve"> на проектирование.</w:t>
      </w:r>
      <w:r w:rsidR="00FE66CB">
        <w:rPr>
          <w:rFonts w:ascii="Times New Roman" w:hAnsi="Times New Roman" w:cs="Times New Roman"/>
          <w:sz w:val="24"/>
          <w:szCs w:val="24"/>
        </w:rPr>
        <w:t xml:space="preserve"> Разработк</w:t>
      </w:r>
      <w:r w:rsidR="0061139B">
        <w:rPr>
          <w:rFonts w:ascii="Times New Roman" w:hAnsi="Times New Roman" w:cs="Times New Roman"/>
          <w:sz w:val="24"/>
          <w:szCs w:val="24"/>
        </w:rPr>
        <w:t>у</w:t>
      </w:r>
      <w:r w:rsidR="00FE66CB">
        <w:rPr>
          <w:rFonts w:ascii="Times New Roman" w:hAnsi="Times New Roman" w:cs="Times New Roman"/>
          <w:sz w:val="24"/>
          <w:szCs w:val="24"/>
        </w:rPr>
        <w:t xml:space="preserve"> </w:t>
      </w:r>
      <w:r w:rsidR="0061139B">
        <w:rPr>
          <w:rFonts w:ascii="Times New Roman" w:hAnsi="Times New Roman" w:cs="Times New Roman"/>
          <w:sz w:val="24"/>
          <w:szCs w:val="24"/>
        </w:rPr>
        <w:t xml:space="preserve">геотехнических и </w:t>
      </w:r>
      <w:r w:rsidR="00FE66CB">
        <w:rPr>
          <w:rFonts w:ascii="Times New Roman" w:hAnsi="Times New Roman" w:cs="Times New Roman"/>
          <w:sz w:val="24"/>
          <w:szCs w:val="24"/>
        </w:rPr>
        <w:t>конструктивных разделов проекта</w:t>
      </w:r>
      <w:r w:rsidR="00E47B79">
        <w:rPr>
          <w:rFonts w:ascii="Times New Roman" w:hAnsi="Times New Roman" w:cs="Times New Roman"/>
          <w:sz w:val="24"/>
          <w:szCs w:val="24"/>
        </w:rPr>
        <w:t xml:space="preserve"> </w:t>
      </w:r>
      <w:r w:rsidR="0061139B">
        <w:rPr>
          <w:rFonts w:ascii="Times New Roman" w:hAnsi="Times New Roman" w:cs="Times New Roman"/>
          <w:sz w:val="24"/>
          <w:szCs w:val="24"/>
        </w:rPr>
        <w:t xml:space="preserve">следует </w:t>
      </w:r>
      <w:r w:rsidR="00E47B79">
        <w:rPr>
          <w:rFonts w:ascii="Times New Roman" w:hAnsi="Times New Roman" w:cs="Times New Roman"/>
          <w:sz w:val="24"/>
          <w:szCs w:val="24"/>
        </w:rPr>
        <w:t xml:space="preserve">осуществлять на основании </w:t>
      </w:r>
      <w:r w:rsidR="00454625">
        <w:rPr>
          <w:rFonts w:ascii="Times New Roman" w:hAnsi="Times New Roman" w:cs="Times New Roman"/>
          <w:sz w:val="24"/>
          <w:szCs w:val="24"/>
        </w:rPr>
        <w:t>следующей</w:t>
      </w:r>
      <w:r w:rsidR="005E7B99">
        <w:rPr>
          <w:rFonts w:ascii="Times New Roman" w:hAnsi="Times New Roman" w:cs="Times New Roman"/>
          <w:sz w:val="24"/>
          <w:szCs w:val="24"/>
        </w:rPr>
        <w:t xml:space="preserve"> исходной документации:</w:t>
      </w:r>
    </w:p>
    <w:p w:rsidR="005E7B99" w:rsidRDefault="0061139B"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454625">
        <w:rPr>
          <w:rFonts w:ascii="Times New Roman" w:hAnsi="Times New Roman" w:cs="Times New Roman"/>
          <w:sz w:val="24"/>
          <w:szCs w:val="24"/>
        </w:rPr>
        <w:t>отчетов об</w:t>
      </w:r>
      <w:r w:rsidR="005E7B99">
        <w:rPr>
          <w:rFonts w:ascii="Times New Roman" w:hAnsi="Times New Roman" w:cs="Times New Roman"/>
          <w:sz w:val="24"/>
          <w:szCs w:val="24"/>
        </w:rPr>
        <w:t xml:space="preserve"> инженерн</w:t>
      </w:r>
      <w:r>
        <w:rPr>
          <w:rFonts w:ascii="Times New Roman" w:hAnsi="Times New Roman" w:cs="Times New Roman"/>
          <w:sz w:val="24"/>
          <w:szCs w:val="24"/>
        </w:rPr>
        <w:t>ых</w:t>
      </w:r>
      <w:r w:rsidR="00454625">
        <w:rPr>
          <w:rFonts w:ascii="Times New Roman" w:hAnsi="Times New Roman" w:cs="Times New Roman"/>
          <w:sz w:val="24"/>
          <w:szCs w:val="24"/>
        </w:rPr>
        <w:t xml:space="preserve"> изысканиях</w:t>
      </w:r>
      <w:r w:rsidR="005E7B99">
        <w:rPr>
          <w:rFonts w:ascii="Times New Roman" w:hAnsi="Times New Roman" w:cs="Times New Roman"/>
          <w:sz w:val="24"/>
          <w:szCs w:val="24"/>
        </w:rPr>
        <w:t xml:space="preserve"> </w:t>
      </w:r>
      <w:r>
        <w:rPr>
          <w:rFonts w:ascii="Times New Roman" w:hAnsi="Times New Roman" w:cs="Times New Roman"/>
          <w:sz w:val="24"/>
          <w:szCs w:val="24"/>
        </w:rPr>
        <w:t>(</w:t>
      </w:r>
      <w:r w:rsidR="00454625">
        <w:rPr>
          <w:rFonts w:ascii="Times New Roman" w:hAnsi="Times New Roman" w:cs="Times New Roman"/>
          <w:sz w:val="24"/>
          <w:szCs w:val="24"/>
        </w:rPr>
        <w:t>инженерно-геодезических, инженерно-геологических, инженерно-геотехнических, инженерно-экологических</w:t>
      </w:r>
      <w:r>
        <w:rPr>
          <w:rFonts w:ascii="Times New Roman" w:hAnsi="Times New Roman" w:cs="Times New Roman"/>
          <w:sz w:val="24"/>
          <w:szCs w:val="24"/>
        </w:rPr>
        <w:t>)</w:t>
      </w:r>
      <w:r w:rsidR="0096775D">
        <w:rPr>
          <w:rFonts w:ascii="Times New Roman" w:hAnsi="Times New Roman" w:cs="Times New Roman"/>
          <w:sz w:val="24"/>
          <w:szCs w:val="24"/>
        </w:rPr>
        <w:t>;</w:t>
      </w:r>
    </w:p>
    <w:p w:rsidR="00AE191B" w:rsidRDefault="00AE191B"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инженерной цифровой модели местности (ИЦММ) с отображением подземных и надземных сооружений и коммуникаций;</w:t>
      </w:r>
    </w:p>
    <w:p w:rsidR="00FE66CB" w:rsidRDefault="0061139B"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454625">
        <w:rPr>
          <w:rFonts w:ascii="Times New Roman" w:hAnsi="Times New Roman" w:cs="Times New Roman"/>
          <w:sz w:val="24"/>
          <w:szCs w:val="24"/>
        </w:rPr>
        <w:t>отчетов о техническом</w:t>
      </w:r>
      <w:r w:rsidR="005E7B99">
        <w:rPr>
          <w:rFonts w:ascii="Times New Roman" w:hAnsi="Times New Roman" w:cs="Times New Roman"/>
          <w:sz w:val="24"/>
          <w:szCs w:val="24"/>
        </w:rPr>
        <w:t xml:space="preserve"> обследовани</w:t>
      </w:r>
      <w:r w:rsidR="00454625">
        <w:rPr>
          <w:rFonts w:ascii="Times New Roman" w:hAnsi="Times New Roman" w:cs="Times New Roman"/>
          <w:sz w:val="24"/>
          <w:szCs w:val="24"/>
        </w:rPr>
        <w:t xml:space="preserve">и эксплуатируемых </w:t>
      </w:r>
      <w:r w:rsidR="005E7B99">
        <w:rPr>
          <w:rFonts w:ascii="Times New Roman" w:hAnsi="Times New Roman" w:cs="Times New Roman"/>
          <w:sz w:val="24"/>
          <w:szCs w:val="24"/>
        </w:rPr>
        <w:t>зданий</w:t>
      </w:r>
      <w:r>
        <w:rPr>
          <w:rFonts w:ascii="Times New Roman" w:hAnsi="Times New Roman" w:cs="Times New Roman"/>
          <w:sz w:val="24"/>
          <w:szCs w:val="24"/>
        </w:rPr>
        <w:t xml:space="preserve"> и сооружений</w:t>
      </w:r>
      <w:r w:rsidR="005E7B99">
        <w:rPr>
          <w:rFonts w:ascii="Times New Roman" w:hAnsi="Times New Roman" w:cs="Times New Roman"/>
          <w:sz w:val="24"/>
          <w:szCs w:val="24"/>
        </w:rPr>
        <w:t xml:space="preserve"> </w:t>
      </w:r>
      <w:r>
        <w:rPr>
          <w:rFonts w:ascii="Times New Roman" w:hAnsi="Times New Roman" w:cs="Times New Roman"/>
          <w:sz w:val="24"/>
          <w:szCs w:val="24"/>
        </w:rPr>
        <w:t xml:space="preserve">окружающей </w:t>
      </w:r>
      <w:r w:rsidR="005E7B99">
        <w:rPr>
          <w:rFonts w:ascii="Times New Roman" w:hAnsi="Times New Roman" w:cs="Times New Roman"/>
          <w:sz w:val="24"/>
          <w:szCs w:val="24"/>
        </w:rPr>
        <w:t xml:space="preserve">застройки в </w:t>
      </w:r>
      <w:r>
        <w:rPr>
          <w:rFonts w:ascii="Times New Roman" w:hAnsi="Times New Roman" w:cs="Times New Roman"/>
          <w:sz w:val="24"/>
          <w:szCs w:val="24"/>
        </w:rPr>
        <w:t>зоне влияния строительст</w:t>
      </w:r>
      <w:r w:rsidR="00454625">
        <w:rPr>
          <w:rFonts w:ascii="Times New Roman" w:hAnsi="Times New Roman" w:cs="Times New Roman"/>
          <w:sz w:val="24"/>
          <w:szCs w:val="24"/>
        </w:rPr>
        <w:t>в</w:t>
      </w:r>
      <w:r>
        <w:rPr>
          <w:rFonts w:ascii="Times New Roman" w:hAnsi="Times New Roman" w:cs="Times New Roman"/>
          <w:sz w:val="24"/>
          <w:szCs w:val="24"/>
        </w:rPr>
        <w:t>а</w:t>
      </w:r>
      <w:r w:rsidR="0096775D">
        <w:rPr>
          <w:rFonts w:ascii="Times New Roman" w:hAnsi="Times New Roman" w:cs="Times New Roman"/>
          <w:sz w:val="24"/>
          <w:szCs w:val="24"/>
        </w:rPr>
        <w:t>;</w:t>
      </w:r>
    </w:p>
    <w:p w:rsidR="00675F4E" w:rsidRDefault="00675F4E"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проектов строящихся зданий и сооружений в зоне влияния строительства;</w:t>
      </w:r>
    </w:p>
    <w:p w:rsidR="00675F4E" w:rsidRDefault="00675F4E"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результатов стационарных наблюдений и мониторинга (при строительстве на территориях с проявлениями опасных </w:t>
      </w:r>
      <w:r w:rsidR="00701FD4">
        <w:rPr>
          <w:rFonts w:ascii="Times New Roman" w:hAnsi="Times New Roman" w:cs="Times New Roman"/>
          <w:sz w:val="24"/>
          <w:szCs w:val="24"/>
        </w:rPr>
        <w:t xml:space="preserve">геологических и </w:t>
      </w:r>
      <w:r>
        <w:rPr>
          <w:rFonts w:ascii="Times New Roman" w:hAnsi="Times New Roman" w:cs="Times New Roman"/>
          <w:sz w:val="24"/>
          <w:szCs w:val="24"/>
        </w:rPr>
        <w:t>инженерно-геологических процессов)</w:t>
      </w:r>
      <w:r w:rsidR="00DB0FF6">
        <w:rPr>
          <w:rFonts w:ascii="Times New Roman" w:hAnsi="Times New Roman" w:cs="Times New Roman"/>
          <w:sz w:val="24"/>
          <w:szCs w:val="24"/>
        </w:rPr>
        <w:t>;</w:t>
      </w:r>
    </w:p>
    <w:p w:rsidR="005E7B99" w:rsidRDefault="00DB0FF6"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454625">
        <w:rPr>
          <w:rFonts w:ascii="Times New Roman" w:hAnsi="Times New Roman" w:cs="Times New Roman"/>
          <w:sz w:val="24"/>
          <w:szCs w:val="24"/>
        </w:rPr>
        <w:t xml:space="preserve"> технических условий, выданных всеми </w:t>
      </w:r>
      <w:r>
        <w:rPr>
          <w:rFonts w:ascii="Times New Roman" w:hAnsi="Times New Roman" w:cs="Times New Roman"/>
          <w:sz w:val="24"/>
          <w:szCs w:val="24"/>
        </w:rPr>
        <w:t xml:space="preserve">уполномоченными </w:t>
      </w:r>
      <w:r w:rsidR="00454625">
        <w:rPr>
          <w:rFonts w:ascii="Times New Roman" w:hAnsi="Times New Roman" w:cs="Times New Roman"/>
          <w:sz w:val="24"/>
          <w:szCs w:val="24"/>
        </w:rPr>
        <w:t>заинтересованными организациями.</w:t>
      </w:r>
    </w:p>
    <w:p w:rsidR="00DB0FF6" w:rsidRDefault="005C4104"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6.2</w:t>
      </w:r>
      <w:r w:rsidR="00DB0FF6">
        <w:rPr>
          <w:rFonts w:ascii="Times New Roman" w:hAnsi="Times New Roman" w:cs="Times New Roman"/>
          <w:sz w:val="24"/>
          <w:szCs w:val="24"/>
        </w:rPr>
        <w:t xml:space="preserve"> Исходные данные для разработки проектов должны быть актуальны на момент выполнения проектирования.</w:t>
      </w:r>
      <w:r w:rsidR="00DD736F">
        <w:rPr>
          <w:rFonts w:ascii="Times New Roman" w:hAnsi="Times New Roman" w:cs="Times New Roman"/>
          <w:sz w:val="24"/>
          <w:szCs w:val="24"/>
        </w:rPr>
        <w:t xml:space="preserve"> Необходимость актуализации исходных данных следует проверять до начала проектирования.</w:t>
      </w:r>
    </w:p>
    <w:p w:rsidR="00DB0FF6" w:rsidRDefault="00DB0FF6" w:rsidP="00C92F45">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Результаты инженерных</w:t>
      </w:r>
      <w:r w:rsidRPr="0047262C">
        <w:rPr>
          <w:rFonts w:ascii="Times New Roman" w:hAnsi="Times New Roman" w:cs="Times New Roman"/>
          <w:sz w:val="24"/>
          <w:szCs w:val="24"/>
        </w:rPr>
        <w:t xml:space="preserve"> изысканий</w:t>
      </w:r>
      <w:r w:rsidR="00AB3530">
        <w:rPr>
          <w:rFonts w:ascii="Times New Roman" w:hAnsi="Times New Roman" w:cs="Times New Roman"/>
          <w:sz w:val="24"/>
          <w:szCs w:val="24"/>
        </w:rPr>
        <w:t xml:space="preserve"> и ИЦММ</w:t>
      </w:r>
      <w:r w:rsidRPr="0047262C">
        <w:rPr>
          <w:rFonts w:ascii="Times New Roman" w:hAnsi="Times New Roman" w:cs="Times New Roman"/>
          <w:sz w:val="24"/>
          <w:szCs w:val="24"/>
        </w:rPr>
        <w:t xml:space="preserve"> допускается использовать</w:t>
      </w:r>
      <w:r>
        <w:rPr>
          <w:rFonts w:ascii="Times New Roman" w:hAnsi="Times New Roman" w:cs="Times New Roman"/>
          <w:sz w:val="24"/>
          <w:szCs w:val="24"/>
        </w:rPr>
        <w:t xml:space="preserve"> без актуализации </w:t>
      </w:r>
      <w:r w:rsidRPr="0047262C">
        <w:rPr>
          <w:rFonts w:ascii="Times New Roman" w:hAnsi="Times New Roman" w:cs="Times New Roman"/>
          <w:sz w:val="24"/>
          <w:szCs w:val="24"/>
        </w:rPr>
        <w:t xml:space="preserve">при сроке давности их выполнения, не превышающем </w:t>
      </w:r>
      <w:r w:rsidRPr="007D4A30">
        <w:rPr>
          <w:rFonts w:ascii="Times New Roman" w:hAnsi="Times New Roman" w:cs="Times New Roman"/>
          <w:sz w:val="24"/>
          <w:szCs w:val="24"/>
        </w:rPr>
        <w:t>3-х лет</w:t>
      </w:r>
      <w:r w:rsidRPr="0047262C">
        <w:rPr>
          <w:rFonts w:ascii="Times New Roman" w:hAnsi="Times New Roman" w:cs="Times New Roman"/>
          <w:sz w:val="24"/>
          <w:szCs w:val="24"/>
        </w:rPr>
        <w:t>.</w:t>
      </w:r>
      <w:r w:rsidR="00DD736F">
        <w:rPr>
          <w:rFonts w:ascii="Times New Roman" w:hAnsi="Times New Roman" w:cs="Times New Roman"/>
          <w:sz w:val="24"/>
          <w:szCs w:val="24"/>
        </w:rPr>
        <w:t xml:space="preserve"> Для подземных сооружений мелкого заложения рекомендуется использовать цифровую модель ситуации, являющуюся составной частью ИЦММ, без ее актуализации сроком давности не более </w:t>
      </w:r>
      <w:r w:rsidR="00DD736F" w:rsidRPr="007D4A30">
        <w:rPr>
          <w:rFonts w:ascii="Times New Roman" w:hAnsi="Times New Roman" w:cs="Times New Roman"/>
          <w:sz w:val="24"/>
          <w:szCs w:val="24"/>
        </w:rPr>
        <w:t>1-го</w:t>
      </w:r>
      <w:r w:rsidR="00DD736F">
        <w:rPr>
          <w:rFonts w:ascii="Times New Roman" w:hAnsi="Times New Roman" w:cs="Times New Roman"/>
          <w:sz w:val="24"/>
          <w:szCs w:val="24"/>
        </w:rPr>
        <w:t xml:space="preserve"> года.</w:t>
      </w:r>
    </w:p>
    <w:p w:rsidR="005E7B99" w:rsidRDefault="0047262C" w:rsidP="00C92F45">
      <w:pPr>
        <w:pStyle w:val="af8"/>
        <w:spacing w:line="360" w:lineRule="auto"/>
        <w:ind w:firstLine="709"/>
        <w:jc w:val="both"/>
        <w:rPr>
          <w:rFonts w:ascii="Times New Roman" w:hAnsi="Times New Roman" w:cs="Times New Roman"/>
          <w:sz w:val="24"/>
          <w:szCs w:val="24"/>
        </w:rPr>
      </w:pPr>
      <w:r w:rsidRPr="0047262C">
        <w:rPr>
          <w:rFonts w:ascii="Times New Roman" w:hAnsi="Times New Roman" w:cs="Times New Roman"/>
          <w:sz w:val="24"/>
          <w:szCs w:val="24"/>
        </w:rPr>
        <w:t xml:space="preserve">Результаты технического обследования </w:t>
      </w:r>
      <w:r w:rsidR="00AB3530">
        <w:rPr>
          <w:rFonts w:ascii="Times New Roman" w:hAnsi="Times New Roman" w:cs="Times New Roman"/>
          <w:sz w:val="24"/>
          <w:szCs w:val="24"/>
        </w:rPr>
        <w:t xml:space="preserve">зданий и </w:t>
      </w:r>
      <w:r w:rsidRPr="0047262C">
        <w:rPr>
          <w:rFonts w:ascii="Times New Roman" w:hAnsi="Times New Roman" w:cs="Times New Roman"/>
          <w:sz w:val="24"/>
          <w:szCs w:val="24"/>
        </w:rPr>
        <w:t xml:space="preserve">сооружений допускается использовать при сроке давности выполнения обследования, не превышающем </w:t>
      </w:r>
      <w:r w:rsidRPr="007D4A30">
        <w:rPr>
          <w:rFonts w:ascii="Times New Roman" w:hAnsi="Times New Roman" w:cs="Times New Roman"/>
          <w:sz w:val="24"/>
          <w:szCs w:val="24"/>
        </w:rPr>
        <w:t>3</w:t>
      </w:r>
      <w:r w:rsidR="00AB3530" w:rsidRPr="007D4A30">
        <w:rPr>
          <w:rFonts w:ascii="Times New Roman" w:hAnsi="Times New Roman" w:cs="Times New Roman"/>
          <w:sz w:val="24"/>
          <w:szCs w:val="24"/>
        </w:rPr>
        <w:t>-х</w:t>
      </w:r>
      <w:r w:rsidRPr="007D4A30">
        <w:rPr>
          <w:rFonts w:ascii="Times New Roman" w:hAnsi="Times New Roman" w:cs="Times New Roman"/>
          <w:sz w:val="24"/>
          <w:szCs w:val="24"/>
        </w:rPr>
        <w:t xml:space="preserve"> </w:t>
      </w:r>
      <w:r w:rsidR="00AB3530" w:rsidRPr="007D4A30">
        <w:rPr>
          <w:rFonts w:ascii="Times New Roman" w:hAnsi="Times New Roman" w:cs="Times New Roman"/>
          <w:sz w:val="24"/>
          <w:szCs w:val="24"/>
        </w:rPr>
        <w:t>лет</w:t>
      </w:r>
      <w:r w:rsidRPr="0047262C">
        <w:rPr>
          <w:rFonts w:ascii="Times New Roman" w:hAnsi="Times New Roman" w:cs="Times New Roman"/>
          <w:sz w:val="24"/>
          <w:szCs w:val="24"/>
        </w:rPr>
        <w:t xml:space="preserve"> для сооружений</w:t>
      </w:r>
      <w:r w:rsidR="00AB3530">
        <w:rPr>
          <w:rFonts w:ascii="Times New Roman" w:hAnsi="Times New Roman" w:cs="Times New Roman"/>
          <w:sz w:val="24"/>
          <w:szCs w:val="24"/>
        </w:rPr>
        <w:t>,</w:t>
      </w:r>
      <w:r w:rsidRPr="0047262C">
        <w:rPr>
          <w:rFonts w:ascii="Times New Roman" w:hAnsi="Times New Roman" w:cs="Times New Roman"/>
          <w:sz w:val="24"/>
          <w:szCs w:val="24"/>
        </w:rPr>
        <w:t xml:space="preserve"> </w:t>
      </w:r>
      <w:r w:rsidR="00AB3530">
        <w:rPr>
          <w:rFonts w:ascii="Times New Roman" w:hAnsi="Times New Roman" w:cs="Times New Roman"/>
          <w:sz w:val="24"/>
          <w:szCs w:val="24"/>
        </w:rPr>
        <w:t>имеющих</w:t>
      </w:r>
      <w:r w:rsidRPr="0047262C">
        <w:rPr>
          <w:rFonts w:ascii="Times New Roman" w:hAnsi="Times New Roman" w:cs="Times New Roman"/>
          <w:sz w:val="24"/>
          <w:szCs w:val="24"/>
        </w:rPr>
        <w:t xml:space="preserve"> категори</w:t>
      </w:r>
      <w:r w:rsidR="00AB3530">
        <w:rPr>
          <w:rFonts w:ascii="Times New Roman" w:hAnsi="Times New Roman" w:cs="Times New Roman"/>
          <w:sz w:val="24"/>
          <w:szCs w:val="24"/>
        </w:rPr>
        <w:t>ю</w:t>
      </w:r>
      <w:r w:rsidRPr="0047262C">
        <w:rPr>
          <w:rFonts w:ascii="Times New Roman" w:hAnsi="Times New Roman" w:cs="Times New Roman"/>
          <w:sz w:val="24"/>
          <w:szCs w:val="24"/>
        </w:rPr>
        <w:t xml:space="preserve"> технического состояния I </w:t>
      </w:r>
      <w:r w:rsidR="00AB3530">
        <w:rPr>
          <w:rFonts w:ascii="Times New Roman" w:hAnsi="Times New Roman" w:cs="Times New Roman"/>
          <w:sz w:val="24"/>
          <w:szCs w:val="24"/>
        </w:rPr>
        <w:t>(</w:t>
      </w:r>
      <w:r w:rsidRPr="0047262C">
        <w:rPr>
          <w:rFonts w:ascii="Times New Roman" w:hAnsi="Times New Roman" w:cs="Times New Roman"/>
          <w:sz w:val="24"/>
          <w:szCs w:val="24"/>
        </w:rPr>
        <w:t>нормальное</w:t>
      </w:r>
      <w:r w:rsidR="00AB6AB1">
        <w:rPr>
          <w:rFonts w:ascii="Times New Roman" w:hAnsi="Times New Roman" w:cs="Times New Roman"/>
          <w:sz w:val="24"/>
          <w:szCs w:val="24"/>
        </w:rPr>
        <w:t xml:space="preserve"> или нормативное</w:t>
      </w:r>
      <w:r w:rsidR="00AB3530">
        <w:rPr>
          <w:rFonts w:ascii="Times New Roman" w:hAnsi="Times New Roman" w:cs="Times New Roman"/>
          <w:sz w:val="24"/>
          <w:szCs w:val="24"/>
        </w:rPr>
        <w:t>)</w:t>
      </w:r>
      <w:r w:rsidRPr="0047262C">
        <w:rPr>
          <w:rFonts w:ascii="Times New Roman" w:hAnsi="Times New Roman" w:cs="Times New Roman"/>
          <w:sz w:val="24"/>
          <w:szCs w:val="24"/>
        </w:rPr>
        <w:t xml:space="preserve"> и</w:t>
      </w:r>
      <w:r w:rsidR="00AB3530">
        <w:rPr>
          <w:rFonts w:ascii="Times New Roman" w:hAnsi="Times New Roman" w:cs="Times New Roman"/>
          <w:sz w:val="24"/>
          <w:szCs w:val="24"/>
        </w:rPr>
        <w:t>ли</w:t>
      </w:r>
      <w:r w:rsidRPr="0047262C">
        <w:rPr>
          <w:rFonts w:ascii="Times New Roman" w:hAnsi="Times New Roman" w:cs="Times New Roman"/>
          <w:sz w:val="24"/>
          <w:szCs w:val="24"/>
        </w:rPr>
        <w:t xml:space="preserve"> II  </w:t>
      </w:r>
      <w:r w:rsidR="00AB3530">
        <w:rPr>
          <w:rFonts w:ascii="Times New Roman" w:hAnsi="Times New Roman" w:cs="Times New Roman"/>
          <w:sz w:val="24"/>
          <w:szCs w:val="24"/>
        </w:rPr>
        <w:t>(</w:t>
      </w:r>
      <w:r w:rsidRPr="0047262C">
        <w:rPr>
          <w:rFonts w:ascii="Times New Roman" w:hAnsi="Times New Roman" w:cs="Times New Roman"/>
          <w:sz w:val="24"/>
          <w:szCs w:val="24"/>
        </w:rPr>
        <w:t>удовлетворительное</w:t>
      </w:r>
      <w:r w:rsidR="00AB6AB1">
        <w:rPr>
          <w:rFonts w:ascii="Times New Roman" w:hAnsi="Times New Roman" w:cs="Times New Roman"/>
          <w:sz w:val="24"/>
          <w:szCs w:val="24"/>
        </w:rPr>
        <w:t xml:space="preserve"> или работоспособное</w:t>
      </w:r>
      <w:r w:rsidR="00AB3530">
        <w:rPr>
          <w:rFonts w:ascii="Times New Roman" w:hAnsi="Times New Roman" w:cs="Times New Roman"/>
          <w:sz w:val="24"/>
          <w:szCs w:val="24"/>
        </w:rPr>
        <w:t>),</w:t>
      </w:r>
      <w:r w:rsidRPr="0047262C">
        <w:rPr>
          <w:rFonts w:ascii="Times New Roman" w:hAnsi="Times New Roman" w:cs="Times New Roman"/>
          <w:sz w:val="24"/>
          <w:szCs w:val="24"/>
        </w:rPr>
        <w:t xml:space="preserve"> и не превышающем </w:t>
      </w:r>
      <w:r w:rsidR="00AB3530" w:rsidRPr="007D4A30">
        <w:rPr>
          <w:rFonts w:ascii="Times New Roman" w:hAnsi="Times New Roman" w:cs="Times New Roman"/>
          <w:sz w:val="24"/>
          <w:szCs w:val="24"/>
        </w:rPr>
        <w:t>2-х</w:t>
      </w:r>
      <w:r w:rsidRPr="007D4A30">
        <w:rPr>
          <w:rFonts w:ascii="Times New Roman" w:hAnsi="Times New Roman" w:cs="Times New Roman"/>
          <w:sz w:val="24"/>
          <w:szCs w:val="24"/>
        </w:rPr>
        <w:t xml:space="preserve"> </w:t>
      </w:r>
      <w:r w:rsidR="00AB3530" w:rsidRPr="007D4A30">
        <w:rPr>
          <w:rFonts w:ascii="Times New Roman" w:hAnsi="Times New Roman" w:cs="Times New Roman"/>
          <w:sz w:val="24"/>
          <w:szCs w:val="24"/>
        </w:rPr>
        <w:t>лет</w:t>
      </w:r>
      <w:r w:rsidRPr="0047262C">
        <w:rPr>
          <w:rFonts w:ascii="Times New Roman" w:hAnsi="Times New Roman" w:cs="Times New Roman"/>
          <w:sz w:val="24"/>
          <w:szCs w:val="24"/>
        </w:rPr>
        <w:t xml:space="preserve"> для сооружений категори</w:t>
      </w:r>
      <w:r w:rsidR="00AB3530">
        <w:rPr>
          <w:rFonts w:ascii="Times New Roman" w:hAnsi="Times New Roman" w:cs="Times New Roman"/>
          <w:sz w:val="24"/>
          <w:szCs w:val="24"/>
        </w:rPr>
        <w:t>й</w:t>
      </w:r>
      <w:r w:rsidRPr="0047262C">
        <w:rPr>
          <w:rFonts w:ascii="Times New Roman" w:hAnsi="Times New Roman" w:cs="Times New Roman"/>
          <w:sz w:val="24"/>
          <w:szCs w:val="24"/>
        </w:rPr>
        <w:t xml:space="preserve"> III </w:t>
      </w:r>
      <w:r w:rsidR="00AB3530">
        <w:rPr>
          <w:rFonts w:ascii="Times New Roman" w:hAnsi="Times New Roman" w:cs="Times New Roman"/>
          <w:sz w:val="24"/>
          <w:szCs w:val="24"/>
        </w:rPr>
        <w:t>(</w:t>
      </w:r>
      <w:r w:rsidRPr="0047262C">
        <w:rPr>
          <w:rFonts w:ascii="Times New Roman" w:hAnsi="Times New Roman" w:cs="Times New Roman"/>
          <w:sz w:val="24"/>
          <w:szCs w:val="24"/>
        </w:rPr>
        <w:t>неудовлетворительное</w:t>
      </w:r>
      <w:r w:rsidR="00AB6AB1">
        <w:rPr>
          <w:rFonts w:ascii="Times New Roman" w:hAnsi="Times New Roman" w:cs="Times New Roman"/>
          <w:sz w:val="24"/>
          <w:szCs w:val="24"/>
        </w:rPr>
        <w:t xml:space="preserve"> или ограниченно-работоспособное</w:t>
      </w:r>
      <w:r w:rsidR="00AB3530">
        <w:rPr>
          <w:rFonts w:ascii="Times New Roman" w:hAnsi="Times New Roman" w:cs="Times New Roman"/>
          <w:sz w:val="24"/>
          <w:szCs w:val="24"/>
        </w:rPr>
        <w:t>)</w:t>
      </w:r>
      <w:r w:rsidRPr="0047262C">
        <w:rPr>
          <w:rFonts w:ascii="Times New Roman" w:hAnsi="Times New Roman" w:cs="Times New Roman"/>
          <w:sz w:val="24"/>
          <w:szCs w:val="24"/>
        </w:rPr>
        <w:t xml:space="preserve"> и</w:t>
      </w:r>
      <w:r w:rsidR="00AB3530">
        <w:rPr>
          <w:rFonts w:ascii="Times New Roman" w:hAnsi="Times New Roman" w:cs="Times New Roman"/>
          <w:sz w:val="24"/>
          <w:szCs w:val="24"/>
        </w:rPr>
        <w:t>ли</w:t>
      </w:r>
      <w:r w:rsidRPr="0047262C">
        <w:rPr>
          <w:rFonts w:ascii="Times New Roman" w:hAnsi="Times New Roman" w:cs="Times New Roman"/>
          <w:sz w:val="24"/>
          <w:szCs w:val="24"/>
        </w:rPr>
        <w:t xml:space="preserve"> IV </w:t>
      </w:r>
      <w:r w:rsidR="00AB3530">
        <w:rPr>
          <w:rFonts w:ascii="Times New Roman" w:hAnsi="Times New Roman" w:cs="Times New Roman"/>
          <w:sz w:val="24"/>
          <w:szCs w:val="24"/>
        </w:rPr>
        <w:t>(</w:t>
      </w:r>
      <w:r w:rsidRPr="0047262C">
        <w:rPr>
          <w:rFonts w:ascii="Times New Roman" w:hAnsi="Times New Roman" w:cs="Times New Roman"/>
          <w:sz w:val="24"/>
          <w:szCs w:val="24"/>
        </w:rPr>
        <w:t>предаварийное или аварийное</w:t>
      </w:r>
      <w:r w:rsidR="00AB3530">
        <w:rPr>
          <w:rFonts w:ascii="Times New Roman" w:hAnsi="Times New Roman" w:cs="Times New Roman"/>
          <w:sz w:val="24"/>
          <w:szCs w:val="24"/>
        </w:rPr>
        <w:t>)</w:t>
      </w:r>
      <w:r w:rsidRPr="0047262C">
        <w:rPr>
          <w:rFonts w:ascii="Times New Roman" w:hAnsi="Times New Roman" w:cs="Times New Roman"/>
          <w:sz w:val="24"/>
          <w:szCs w:val="24"/>
        </w:rPr>
        <w:t>.</w:t>
      </w:r>
      <w:r>
        <w:rPr>
          <w:rFonts w:ascii="Times New Roman" w:hAnsi="Times New Roman" w:cs="Times New Roman"/>
          <w:sz w:val="24"/>
          <w:szCs w:val="24"/>
        </w:rPr>
        <w:t xml:space="preserve">  Для актуализации </w:t>
      </w:r>
      <w:r w:rsidR="00B610DE">
        <w:rPr>
          <w:rFonts w:ascii="Times New Roman" w:hAnsi="Times New Roman" w:cs="Times New Roman"/>
          <w:sz w:val="24"/>
          <w:szCs w:val="24"/>
        </w:rPr>
        <w:t xml:space="preserve">ранее выполненных </w:t>
      </w:r>
      <w:r w:rsidR="00065FB1">
        <w:rPr>
          <w:rFonts w:ascii="Times New Roman" w:hAnsi="Times New Roman" w:cs="Times New Roman"/>
          <w:sz w:val="24"/>
          <w:szCs w:val="24"/>
        </w:rPr>
        <w:t>результатов</w:t>
      </w:r>
      <w:r w:rsidR="00B610DE">
        <w:rPr>
          <w:rFonts w:ascii="Times New Roman" w:hAnsi="Times New Roman" w:cs="Times New Roman"/>
          <w:sz w:val="24"/>
          <w:szCs w:val="24"/>
        </w:rPr>
        <w:t xml:space="preserve"> обследований </w:t>
      </w:r>
      <w:r w:rsidR="00065FB1">
        <w:rPr>
          <w:rFonts w:ascii="Times New Roman" w:hAnsi="Times New Roman" w:cs="Times New Roman"/>
          <w:sz w:val="24"/>
          <w:szCs w:val="24"/>
        </w:rPr>
        <w:t>следует</w:t>
      </w:r>
      <w:r w:rsidR="00B610DE">
        <w:rPr>
          <w:rFonts w:ascii="Times New Roman" w:hAnsi="Times New Roman" w:cs="Times New Roman"/>
          <w:sz w:val="24"/>
          <w:szCs w:val="24"/>
        </w:rPr>
        <w:t xml:space="preserve"> повторно определ</w:t>
      </w:r>
      <w:r w:rsidR="00065FB1">
        <w:rPr>
          <w:rFonts w:ascii="Times New Roman" w:hAnsi="Times New Roman" w:cs="Times New Roman"/>
          <w:sz w:val="24"/>
          <w:szCs w:val="24"/>
        </w:rPr>
        <w:t>я</w:t>
      </w:r>
      <w:r w:rsidR="00B610DE">
        <w:rPr>
          <w:rFonts w:ascii="Times New Roman" w:hAnsi="Times New Roman" w:cs="Times New Roman"/>
          <w:sz w:val="24"/>
          <w:szCs w:val="24"/>
        </w:rPr>
        <w:t xml:space="preserve">ть категорию </w:t>
      </w:r>
      <w:r w:rsidR="00FB5AD5">
        <w:rPr>
          <w:rFonts w:ascii="Times New Roman" w:hAnsi="Times New Roman" w:cs="Times New Roman"/>
          <w:sz w:val="24"/>
          <w:szCs w:val="24"/>
        </w:rPr>
        <w:t>технического состоя</w:t>
      </w:r>
      <w:r w:rsidR="00065FB1">
        <w:rPr>
          <w:rFonts w:ascii="Times New Roman" w:hAnsi="Times New Roman" w:cs="Times New Roman"/>
          <w:sz w:val="24"/>
          <w:szCs w:val="24"/>
        </w:rPr>
        <w:t>ния сооружений.</w:t>
      </w:r>
    </w:p>
    <w:p w:rsidR="00065FB1" w:rsidRDefault="00065FB1" w:rsidP="00C92F45">
      <w:pPr>
        <w:pStyle w:val="af8"/>
        <w:spacing w:line="360" w:lineRule="auto"/>
        <w:ind w:firstLine="709"/>
        <w:jc w:val="both"/>
        <w:rPr>
          <w:rFonts w:ascii="Times New Roman" w:hAnsi="Times New Roman" w:cs="Times New Roman"/>
          <w:sz w:val="20"/>
          <w:szCs w:val="20"/>
        </w:rPr>
      </w:pPr>
      <w:r>
        <w:rPr>
          <w:rFonts w:ascii="Times New Roman" w:hAnsi="Times New Roman" w:cs="Times New Roman"/>
          <w:sz w:val="20"/>
          <w:szCs w:val="20"/>
        </w:rPr>
        <w:lastRenderedPageBreak/>
        <w:t xml:space="preserve">П р и м е ч а н и </w:t>
      </w:r>
      <w:r w:rsidR="00AB6AB1">
        <w:rPr>
          <w:rFonts w:ascii="Times New Roman" w:hAnsi="Times New Roman" w:cs="Times New Roman"/>
          <w:sz w:val="20"/>
          <w:szCs w:val="20"/>
        </w:rPr>
        <w:t>я</w:t>
      </w:r>
      <w:r>
        <w:rPr>
          <w:rFonts w:ascii="Times New Roman" w:hAnsi="Times New Roman" w:cs="Times New Roman"/>
          <w:sz w:val="20"/>
          <w:szCs w:val="20"/>
        </w:rPr>
        <w:t xml:space="preserve"> – </w:t>
      </w:r>
      <w:r w:rsidR="00AB6AB1">
        <w:rPr>
          <w:rFonts w:ascii="Times New Roman" w:hAnsi="Times New Roman" w:cs="Times New Roman"/>
          <w:sz w:val="20"/>
          <w:szCs w:val="20"/>
        </w:rPr>
        <w:t xml:space="preserve">1. </w:t>
      </w:r>
      <w:r>
        <w:rPr>
          <w:rFonts w:ascii="Times New Roman" w:hAnsi="Times New Roman" w:cs="Times New Roman"/>
          <w:sz w:val="20"/>
          <w:szCs w:val="20"/>
        </w:rPr>
        <w:t xml:space="preserve">Категории </w:t>
      </w:r>
      <w:r w:rsidRPr="00065FB1">
        <w:rPr>
          <w:rFonts w:ascii="Times New Roman" w:hAnsi="Times New Roman" w:cs="Times New Roman"/>
          <w:sz w:val="20"/>
          <w:szCs w:val="20"/>
        </w:rPr>
        <w:t>технического состояния сооружений</w:t>
      </w:r>
      <w:r>
        <w:rPr>
          <w:rFonts w:ascii="Times New Roman" w:hAnsi="Times New Roman" w:cs="Times New Roman"/>
          <w:sz w:val="20"/>
          <w:szCs w:val="20"/>
        </w:rPr>
        <w:t xml:space="preserve"> приведены в соответствии с указаниями СП 22.13330.2011</w:t>
      </w:r>
      <w:r w:rsidR="00AB6AB1">
        <w:rPr>
          <w:rFonts w:ascii="Times New Roman" w:hAnsi="Times New Roman" w:cs="Times New Roman"/>
          <w:sz w:val="20"/>
          <w:szCs w:val="20"/>
        </w:rPr>
        <w:t xml:space="preserve"> </w:t>
      </w:r>
      <w:r w:rsidR="00AB6AB1" w:rsidRPr="00AB6AB1">
        <w:rPr>
          <w:rFonts w:ascii="Times New Roman" w:hAnsi="Times New Roman" w:cs="Times New Roman"/>
          <w:sz w:val="20"/>
          <w:szCs w:val="20"/>
        </w:rPr>
        <w:t>и ГОСТ Р 53778-2010</w:t>
      </w:r>
      <w:r w:rsidRPr="00AB6AB1">
        <w:rPr>
          <w:rFonts w:ascii="Times New Roman" w:hAnsi="Times New Roman" w:cs="Times New Roman"/>
          <w:sz w:val="20"/>
          <w:szCs w:val="20"/>
        </w:rPr>
        <w:t>.</w:t>
      </w:r>
    </w:p>
    <w:p w:rsidR="00AB6AB1" w:rsidRPr="00065FB1" w:rsidRDefault="00AB6AB1" w:rsidP="00C92F45">
      <w:pPr>
        <w:pStyle w:val="af8"/>
        <w:spacing w:line="36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2. Для надземных зданий и сооружений промышленного и гражданского назначения следует использовать классификацию категории технического состояния согласно </w:t>
      </w:r>
      <w:r w:rsidRPr="00AB6AB1">
        <w:rPr>
          <w:rFonts w:ascii="Times New Roman" w:hAnsi="Times New Roman" w:cs="Times New Roman"/>
          <w:sz w:val="20"/>
          <w:szCs w:val="20"/>
        </w:rPr>
        <w:t>ГОСТ Р 53778-2010</w:t>
      </w:r>
      <w:r>
        <w:rPr>
          <w:rFonts w:ascii="Times New Roman" w:hAnsi="Times New Roman" w:cs="Times New Roman"/>
          <w:sz w:val="20"/>
          <w:szCs w:val="20"/>
        </w:rPr>
        <w:t>, для прочих – согласно СП 22.13330.2011.</w:t>
      </w:r>
    </w:p>
    <w:p w:rsidR="007F62E7" w:rsidRDefault="00014F0C" w:rsidP="00600590">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065FB1">
        <w:rPr>
          <w:rFonts w:ascii="Times New Roman" w:hAnsi="Times New Roman" w:cs="Times New Roman"/>
          <w:sz w:val="24"/>
          <w:szCs w:val="24"/>
        </w:rPr>
        <w:t xml:space="preserve">.3 </w:t>
      </w:r>
      <w:r w:rsidR="00357F12" w:rsidRPr="00E272F5">
        <w:rPr>
          <w:rFonts w:ascii="Times New Roman" w:hAnsi="Times New Roman" w:cs="Times New Roman"/>
          <w:sz w:val="24"/>
          <w:szCs w:val="24"/>
        </w:rPr>
        <w:t>Инженерные изыскания</w:t>
      </w:r>
      <w:r w:rsidR="00600590">
        <w:rPr>
          <w:rFonts w:ascii="Times New Roman" w:hAnsi="Times New Roman" w:cs="Times New Roman"/>
          <w:sz w:val="24"/>
          <w:szCs w:val="24"/>
        </w:rPr>
        <w:t xml:space="preserve"> для проектирования подземных сооружений</w:t>
      </w:r>
      <w:r w:rsidR="00357F12" w:rsidRPr="00E272F5">
        <w:rPr>
          <w:rFonts w:ascii="Times New Roman" w:hAnsi="Times New Roman" w:cs="Times New Roman"/>
          <w:sz w:val="24"/>
          <w:szCs w:val="24"/>
        </w:rPr>
        <w:t xml:space="preserve"> должны проводиться в соответствии с </w:t>
      </w:r>
      <w:r w:rsidR="00600590" w:rsidRPr="007D4A30">
        <w:rPr>
          <w:rFonts w:ascii="Times New Roman" w:hAnsi="Times New Roman" w:cs="Times New Roman"/>
          <w:sz w:val="24"/>
          <w:szCs w:val="24"/>
        </w:rPr>
        <w:t>СП</w:t>
      </w:r>
      <w:r w:rsidR="004E11ED">
        <w:rPr>
          <w:rFonts w:ascii="Times New Roman" w:hAnsi="Times New Roman" w:cs="Times New Roman"/>
          <w:sz w:val="24"/>
          <w:szCs w:val="24"/>
        </w:rPr>
        <w:t xml:space="preserve"> 47.13330.2010</w:t>
      </w:r>
      <w:r w:rsidR="00600590">
        <w:rPr>
          <w:rFonts w:ascii="Times New Roman" w:hAnsi="Times New Roman" w:cs="Times New Roman"/>
          <w:sz w:val="24"/>
          <w:szCs w:val="24"/>
        </w:rPr>
        <w:t xml:space="preserve">, </w:t>
      </w:r>
      <w:r w:rsidR="00B774E6" w:rsidRPr="00E272F5">
        <w:rPr>
          <w:rFonts w:ascii="Times New Roman" w:hAnsi="Times New Roman" w:cs="Times New Roman"/>
          <w:sz w:val="24"/>
          <w:szCs w:val="24"/>
        </w:rPr>
        <w:t xml:space="preserve"> </w:t>
      </w:r>
      <w:r w:rsidR="007F62E7" w:rsidRPr="007F62E7">
        <w:rPr>
          <w:rFonts w:ascii="Times New Roman" w:hAnsi="Times New Roman" w:cs="Times New Roman"/>
          <w:sz w:val="24"/>
          <w:szCs w:val="24"/>
        </w:rPr>
        <w:t>ГОСТ 30416-</w:t>
      </w:r>
      <w:r w:rsidR="004E11ED">
        <w:rPr>
          <w:rFonts w:ascii="Times New Roman" w:hAnsi="Times New Roman" w:cs="Times New Roman"/>
          <w:sz w:val="24"/>
          <w:szCs w:val="24"/>
        </w:rPr>
        <w:t>2012</w:t>
      </w:r>
      <w:r w:rsidR="007F62E7">
        <w:rPr>
          <w:rFonts w:ascii="Times New Roman" w:hAnsi="Times New Roman" w:cs="Times New Roman"/>
          <w:sz w:val="24"/>
          <w:szCs w:val="24"/>
        </w:rPr>
        <w:t xml:space="preserve">, </w:t>
      </w:r>
      <w:r w:rsidR="007F62E7" w:rsidRPr="007F62E7">
        <w:rPr>
          <w:rFonts w:ascii="Times New Roman" w:hAnsi="Times New Roman" w:cs="Times New Roman"/>
          <w:sz w:val="24"/>
          <w:szCs w:val="24"/>
        </w:rPr>
        <w:t>ГОСТ 30672-</w:t>
      </w:r>
      <w:r w:rsidR="004E11ED">
        <w:rPr>
          <w:rFonts w:ascii="Times New Roman" w:hAnsi="Times New Roman" w:cs="Times New Roman"/>
          <w:sz w:val="24"/>
          <w:szCs w:val="24"/>
        </w:rPr>
        <w:t>2012</w:t>
      </w:r>
      <w:r w:rsidR="007F62E7">
        <w:rPr>
          <w:rFonts w:ascii="Times New Roman" w:hAnsi="Times New Roman" w:cs="Times New Roman"/>
          <w:sz w:val="24"/>
          <w:szCs w:val="24"/>
        </w:rPr>
        <w:t xml:space="preserve"> </w:t>
      </w:r>
      <w:r w:rsidR="007F62E7" w:rsidRPr="00E272F5">
        <w:rPr>
          <w:rFonts w:ascii="Times New Roman" w:hAnsi="Times New Roman" w:cs="Times New Roman"/>
          <w:sz w:val="24"/>
          <w:szCs w:val="24"/>
        </w:rPr>
        <w:t>и удовлетворять требованиям настоящ</w:t>
      </w:r>
      <w:r w:rsidR="007F62E7">
        <w:rPr>
          <w:rFonts w:ascii="Times New Roman" w:hAnsi="Times New Roman" w:cs="Times New Roman"/>
          <w:sz w:val="24"/>
          <w:szCs w:val="24"/>
        </w:rPr>
        <w:t>его</w:t>
      </w:r>
      <w:r w:rsidR="007F62E7" w:rsidRPr="00E272F5">
        <w:rPr>
          <w:rFonts w:ascii="Times New Roman" w:hAnsi="Times New Roman" w:cs="Times New Roman"/>
          <w:sz w:val="24"/>
          <w:szCs w:val="24"/>
        </w:rPr>
        <w:t xml:space="preserve"> </w:t>
      </w:r>
      <w:r w:rsidR="007F62E7">
        <w:rPr>
          <w:rFonts w:ascii="Times New Roman" w:hAnsi="Times New Roman" w:cs="Times New Roman"/>
          <w:sz w:val="24"/>
          <w:szCs w:val="24"/>
        </w:rPr>
        <w:t xml:space="preserve">СП. </w:t>
      </w:r>
    </w:p>
    <w:p w:rsidR="007F62E7" w:rsidRDefault="007F62E7" w:rsidP="00600590">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Наименование грунтов и их классификационные характеристики, приводимые в отчетах об инженерно-геологических и инженерно-геотехнических изысканиях, следует принимать в соответствии с </w:t>
      </w:r>
      <w:r w:rsidR="00DD736F" w:rsidRPr="007F62E7">
        <w:rPr>
          <w:rFonts w:ascii="Times New Roman" w:hAnsi="Times New Roman" w:cs="Times New Roman"/>
          <w:sz w:val="24"/>
          <w:szCs w:val="24"/>
        </w:rPr>
        <w:t>ГОСТ 25100-</w:t>
      </w:r>
      <w:r w:rsidR="004E11ED">
        <w:rPr>
          <w:rFonts w:ascii="Times New Roman" w:hAnsi="Times New Roman" w:cs="Times New Roman"/>
          <w:sz w:val="24"/>
          <w:szCs w:val="24"/>
        </w:rPr>
        <w:t>2011</w:t>
      </w:r>
      <w:r w:rsidR="00DD736F">
        <w:rPr>
          <w:rFonts w:ascii="Times New Roman" w:hAnsi="Times New Roman" w:cs="Times New Roman"/>
          <w:sz w:val="24"/>
          <w:szCs w:val="24"/>
        </w:rPr>
        <w:t>.</w:t>
      </w:r>
    </w:p>
    <w:p w:rsidR="00E272F5" w:rsidRDefault="00DD736F" w:rsidP="00600590">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Техническое задание и программу инженерно-геологических и инженерно-геотехнических изысканий следует составлять с учетом</w:t>
      </w:r>
      <w:r w:rsidR="007F62E7" w:rsidRPr="007F62E7">
        <w:rPr>
          <w:rFonts w:ascii="Times New Roman" w:hAnsi="Times New Roman" w:cs="Times New Roman"/>
          <w:sz w:val="24"/>
          <w:szCs w:val="24"/>
        </w:rPr>
        <w:t xml:space="preserve"> </w:t>
      </w:r>
      <w:r w:rsidR="00600590">
        <w:rPr>
          <w:rFonts w:ascii="Times New Roman" w:hAnsi="Times New Roman" w:cs="Times New Roman"/>
          <w:sz w:val="24"/>
          <w:szCs w:val="24"/>
        </w:rPr>
        <w:t>дополнительны</w:t>
      </w:r>
      <w:r>
        <w:rPr>
          <w:rFonts w:ascii="Times New Roman" w:hAnsi="Times New Roman" w:cs="Times New Roman"/>
          <w:sz w:val="24"/>
          <w:szCs w:val="24"/>
        </w:rPr>
        <w:t>х</w:t>
      </w:r>
      <w:r w:rsidR="00600590">
        <w:rPr>
          <w:rFonts w:ascii="Times New Roman" w:hAnsi="Times New Roman" w:cs="Times New Roman"/>
          <w:sz w:val="24"/>
          <w:szCs w:val="24"/>
        </w:rPr>
        <w:t xml:space="preserve"> указани</w:t>
      </w:r>
      <w:r>
        <w:rPr>
          <w:rFonts w:ascii="Times New Roman" w:hAnsi="Times New Roman" w:cs="Times New Roman"/>
          <w:sz w:val="24"/>
          <w:szCs w:val="24"/>
        </w:rPr>
        <w:t>й</w:t>
      </w:r>
      <w:r w:rsidR="00600590">
        <w:rPr>
          <w:rFonts w:ascii="Times New Roman" w:hAnsi="Times New Roman" w:cs="Times New Roman"/>
          <w:sz w:val="24"/>
          <w:szCs w:val="24"/>
        </w:rPr>
        <w:t xml:space="preserve"> </w:t>
      </w:r>
      <w:r w:rsidR="004E1FDD">
        <w:rPr>
          <w:rFonts w:ascii="Times New Roman" w:hAnsi="Times New Roman" w:cs="Times New Roman"/>
          <w:sz w:val="24"/>
          <w:szCs w:val="24"/>
        </w:rPr>
        <w:t xml:space="preserve">        </w:t>
      </w:r>
      <w:r w:rsidR="00600590">
        <w:rPr>
          <w:rFonts w:ascii="Times New Roman" w:hAnsi="Times New Roman" w:cs="Times New Roman"/>
          <w:sz w:val="24"/>
          <w:szCs w:val="24"/>
        </w:rPr>
        <w:t>СП 22.13330.2011, СП 23.13330.2011,</w:t>
      </w:r>
      <w:r w:rsidR="00600590" w:rsidRPr="00600590">
        <w:rPr>
          <w:rFonts w:ascii="Times New Roman" w:hAnsi="Times New Roman" w:cs="Times New Roman"/>
          <w:sz w:val="24"/>
          <w:szCs w:val="24"/>
        </w:rPr>
        <w:t xml:space="preserve"> </w:t>
      </w:r>
      <w:r w:rsidR="00600590">
        <w:rPr>
          <w:rFonts w:ascii="Times New Roman" w:hAnsi="Times New Roman" w:cs="Times New Roman"/>
          <w:sz w:val="24"/>
          <w:szCs w:val="24"/>
        </w:rPr>
        <w:t xml:space="preserve">СП 24.13330.2011, </w:t>
      </w:r>
      <w:r w:rsidR="004E1FDD">
        <w:rPr>
          <w:rFonts w:ascii="Times New Roman" w:hAnsi="Times New Roman" w:cs="Times New Roman"/>
          <w:sz w:val="24"/>
          <w:szCs w:val="24"/>
        </w:rPr>
        <w:t xml:space="preserve">СП 91.13330.2012, СП 102.13330.2012,  </w:t>
      </w:r>
      <w:r w:rsidR="00600590" w:rsidRPr="007D4A30">
        <w:rPr>
          <w:rFonts w:ascii="Times New Roman" w:hAnsi="Times New Roman" w:cs="Times New Roman"/>
          <w:sz w:val="24"/>
          <w:szCs w:val="24"/>
        </w:rPr>
        <w:t>СП</w:t>
      </w:r>
      <w:r w:rsidR="004E11ED">
        <w:rPr>
          <w:rFonts w:ascii="Times New Roman" w:hAnsi="Times New Roman" w:cs="Times New Roman"/>
          <w:sz w:val="24"/>
          <w:szCs w:val="24"/>
        </w:rPr>
        <w:t xml:space="preserve"> 120.13330.2012</w:t>
      </w:r>
      <w:r w:rsidR="004E1FDD">
        <w:rPr>
          <w:rFonts w:ascii="Times New Roman" w:hAnsi="Times New Roman" w:cs="Times New Roman"/>
          <w:sz w:val="24"/>
          <w:szCs w:val="24"/>
        </w:rPr>
        <w:t>, СП 122.13330.2012</w:t>
      </w:r>
      <w:r w:rsidR="00357F12" w:rsidRPr="00E272F5">
        <w:rPr>
          <w:rFonts w:ascii="Times New Roman" w:hAnsi="Times New Roman" w:cs="Times New Roman"/>
          <w:sz w:val="24"/>
          <w:szCs w:val="24"/>
        </w:rPr>
        <w:t>.</w:t>
      </w:r>
    </w:p>
    <w:p w:rsidR="00627B47" w:rsidRDefault="00014F0C" w:rsidP="00F802AA">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627B47">
        <w:rPr>
          <w:rFonts w:ascii="Times New Roman" w:hAnsi="Times New Roman" w:cs="Times New Roman"/>
          <w:sz w:val="24"/>
          <w:szCs w:val="24"/>
        </w:rPr>
        <w:t xml:space="preserve">.4 </w:t>
      </w:r>
      <w:r w:rsidR="00627B47">
        <w:rPr>
          <w:rFonts w:ascii="Times New Roman" w:hAnsi="Times New Roman" w:cs="Times New Roman"/>
          <w:color w:val="000000"/>
          <w:sz w:val="24"/>
          <w:szCs w:val="24"/>
        </w:rPr>
        <w:t xml:space="preserve">Инженерные изыскания </w:t>
      </w:r>
      <w:r w:rsidR="00627B47" w:rsidRPr="00B774E6">
        <w:rPr>
          <w:rFonts w:ascii="Times New Roman" w:hAnsi="Times New Roman" w:cs="Times New Roman"/>
          <w:color w:val="000000"/>
          <w:sz w:val="24"/>
          <w:szCs w:val="24"/>
        </w:rPr>
        <w:t xml:space="preserve">следует планировать с учетом требований строительства и эксплуатации </w:t>
      </w:r>
      <w:r w:rsidR="00627B47">
        <w:rPr>
          <w:rFonts w:ascii="Times New Roman" w:hAnsi="Times New Roman" w:cs="Times New Roman"/>
          <w:color w:val="000000"/>
          <w:sz w:val="24"/>
          <w:szCs w:val="24"/>
        </w:rPr>
        <w:t>проектируемого подземного</w:t>
      </w:r>
      <w:r w:rsidR="00627B47" w:rsidRPr="00B774E6">
        <w:rPr>
          <w:rFonts w:ascii="Times New Roman" w:hAnsi="Times New Roman" w:cs="Times New Roman"/>
          <w:color w:val="000000"/>
          <w:sz w:val="24"/>
          <w:szCs w:val="24"/>
        </w:rPr>
        <w:t xml:space="preserve"> сооружения. </w:t>
      </w:r>
      <w:r w:rsidR="00627B47">
        <w:rPr>
          <w:rFonts w:ascii="Times New Roman" w:hAnsi="Times New Roman" w:cs="Times New Roman"/>
          <w:color w:val="000000"/>
          <w:sz w:val="24"/>
          <w:szCs w:val="24"/>
        </w:rPr>
        <w:t xml:space="preserve">Объем инженерных изысканий может </w:t>
      </w:r>
      <w:r w:rsidR="00627B47" w:rsidRPr="00B774E6">
        <w:rPr>
          <w:rFonts w:ascii="Times New Roman" w:hAnsi="Times New Roman" w:cs="Times New Roman"/>
          <w:color w:val="000000"/>
          <w:sz w:val="24"/>
          <w:szCs w:val="24"/>
        </w:rPr>
        <w:t xml:space="preserve"> пересматриваться по мере поступления новой информации в процессе </w:t>
      </w:r>
      <w:r w:rsidR="00627B47">
        <w:rPr>
          <w:rFonts w:ascii="Times New Roman" w:hAnsi="Times New Roman" w:cs="Times New Roman"/>
          <w:color w:val="000000"/>
          <w:sz w:val="24"/>
          <w:szCs w:val="24"/>
        </w:rPr>
        <w:t>производства изысканий</w:t>
      </w:r>
      <w:r w:rsidR="00627B47" w:rsidRPr="00B774E6">
        <w:rPr>
          <w:rFonts w:ascii="Times New Roman" w:hAnsi="Times New Roman" w:cs="Times New Roman"/>
          <w:color w:val="000000"/>
          <w:sz w:val="24"/>
          <w:szCs w:val="24"/>
        </w:rPr>
        <w:t>.</w:t>
      </w:r>
    </w:p>
    <w:p w:rsidR="00627B47" w:rsidRDefault="00014F0C" w:rsidP="00F802AA">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D106A0">
        <w:rPr>
          <w:rFonts w:ascii="Times New Roman" w:hAnsi="Times New Roman" w:cs="Times New Roman"/>
          <w:sz w:val="24"/>
          <w:szCs w:val="24"/>
        </w:rPr>
        <w:t>.5 До начала выполнения изысканий следует изучить историю использования площадки проектируемого строительства</w:t>
      </w:r>
      <w:r w:rsidR="007748A9">
        <w:rPr>
          <w:rFonts w:ascii="Times New Roman" w:hAnsi="Times New Roman" w:cs="Times New Roman"/>
          <w:sz w:val="24"/>
          <w:szCs w:val="24"/>
        </w:rPr>
        <w:t xml:space="preserve"> и прилегающей территории</w:t>
      </w:r>
      <w:r w:rsidR="00D106A0">
        <w:rPr>
          <w:rFonts w:ascii="Times New Roman" w:hAnsi="Times New Roman" w:cs="Times New Roman"/>
          <w:sz w:val="24"/>
          <w:szCs w:val="24"/>
        </w:rPr>
        <w:t xml:space="preserve">, выявить возможные формы техногенного воздействия на геологическую среду: погребенный рельеф, техногенные включения, области загрязнения, эксплуатируемые и заброшенные </w:t>
      </w:r>
      <w:r w:rsidR="00FB7AC9">
        <w:rPr>
          <w:rFonts w:ascii="Times New Roman" w:hAnsi="Times New Roman" w:cs="Times New Roman"/>
          <w:sz w:val="24"/>
          <w:szCs w:val="24"/>
        </w:rPr>
        <w:t>подземные сооружения и коммуникации</w:t>
      </w:r>
      <w:r w:rsidR="007748A9">
        <w:rPr>
          <w:rFonts w:ascii="Times New Roman" w:hAnsi="Times New Roman" w:cs="Times New Roman"/>
          <w:sz w:val="24"/>
          <w:szCs w:val="24"/>
        </w:rPr>
        <w:t xml:space="preserve"> и пр</w:t>
      </w:r>
      <w:r w:rsidR="00FB7AC9">
        <w:rPr>
          <w:rFonts w:ascii="Times New Roman" w:hAnsi="Times New Roman" w:cs="Times New Roman"/>
          <w:sz w:val="24"/>
          <w:szCs w:val="24"/>
        </w:rPr>
        <w:t>.</w:t>
      </w:r>
    </w:p>
    <w:p w:rsidR="00FB7AC9" w:rsidRDefault="00014F0C" w:rsidP="00FB7AC9">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FB7AC9">
        <w:rPr>
          <w:rFonts w:ascii="Times New Roman" w:hAnsi="Times New Roman" w:cs="Times New Roman"/>
          <w:sz w:val="24"/>
          <w:szCs w:val="24"/>
        </w:rPr>
        <w:t>.6 Инженерные изыскания должны планироваться на основании технического задания, в соответствии с которым разрабатывается программа изысканий.</w:t>
      </w:r>
    </w:p>
    <w:p w:rsidR="00FB7AC9" w:rsidRDefault="00FB7AC9" w:rsidP="00FB7AC9">
      <w:pPr>
        <w:pStyle w:val="af8"/>
        <w:spacing w:line="360" w:lineRule="auto"/>
        <w:ind w:firstLine="709"/>
        <w:jc w:val="both"/>
        <w:rPr>
          <w:rFonts w:ascii="Times New Roman" w:hAnsi="Times New Roman" w:cs="Times New Roman"/>
          <w:sz w:val="24"/>
          <w:szCs w:val="24"/>
        </w:rPr>
      </w:pPr>
      <w:r w:rsidRPr="006E6919">
        <w:rPr>
          <w:rFonts w:ascii="Times New Roman" w:hAnsi="Times New Roman" w:cs="Times New Roman"/>
          <w:sz w:val="24"/>
          <w:szCs w:val="24"/>
        </w:rPr>
        <w:t xml:space="preserve">При составлении программы и проведении изысканий необходимо учитывать геотехническую категорию объекта строительства. В зависимости от геотехнической категории </w:t>
      </w:r>
      <w:r w:rsidR="00757A70">
        <w:rPr>
          <w:rFonts w:ascii="Times New Roman" w:hAnsi="Times New Roman" w:cs="Times New Roman"/>
          <w:sz w:val="24"/>
          <w:szCs w:val="24"/>
        </w:rPr>
        <w:t xml:space="preserve">сооружения следует </w:t>
      </w:r>
      <w:r w:rsidRPr="006E6919">
        <w:rPr>
          <w:rFonts w:ascii="Times New Roman" w:hAnsi="Times New Roman" w:cs="Times New Roman"/>
          <w:sz w:val="24"/>
          <w:szCs w:val="24"/>
        </w:rPr>
        <w:t>назнача</w:t>
      </w:r>
      <w:r w:rsidR="00757A70">
        <w:rPr>
          <w:rFonts w:ascii="Times New Roman" w:hAnsi="Times New Roman" w:cs="Times New Roman"/>
          <w:sz w:val="24"/>
          <w:szCs w:val="24"/>
        </w:rPr>
        <w:t>ть объемы и</w:t>
      </w:r>
      <w:r w:rsidRPr="006E6919">
        <w:rPr>
          <w:rFonts w:ascii="Times New Roman" w:hAnsi="Times New Roman" w:cs="Times New Roman"/>
          <w:sz w:val="24"/>
          <w:szCs w:val="24"/>
        </w:rPr>
        <w:t xml:space="preserve"> методы </w:t>
      </w:r>
      <w:r w:rsidR="00757A70">
        <w:rPr>
          <w:rFonts w:ascii="Times New Roman" w:hAnsi="Times New Roman" w:cs="Times New Roman"/>
          <w:sz w:val="24"/>
          <w:szCs w:val="24"/>
        </w:rPr>
        <w:t>исследований</w:t>
      </w:r>
      <w:r w:rsidRPr="006E6919">
        <w:rPr>
          <w:rFonts w:ascii="Times New Roman" w:hAnsi="Times New Roman" w:cs="Times New Roman"/>
          <w:sz w:val="24"/>
          <w:szCs w:val="24"/>
        </w:rPr>
        <w:t>.</w:t>
      </w:r>
    </w:p>
    <w:p w:rsidR="0017174A" w:rsidRDefault="00014F0C" w:rsidP="0017174A">
      <w:pPr>
        <w:pStyle w:val="af8"/>
        <w:shd w:val="clear" w:color="auto" w:fill="FFFFFF"/>
        <w:spacing w:line="360" w:lineRule="auto"/>
        <w:ind w:firstLine="720"/>
        <w:jc w:val="both"/>
        <w:rPr>
          <w:rFonts w:ascii="Times New Roman" w:hAnsi="Times New Roman" w:cs="Times New Roman"/>
          <w:sz w:val="24"/>
          <w:szCs w:val="24"/>
        </w:rPr>
      </w:pPr>
      <w:r>
        <w:rPr>
          <w:rFonts w:ascii="Times New Roman" w:hAnsi="Times New Roman" w:cs="Times New Roman"/>
          <w:color w:val="000000"/>
          <w:spacing w:val="-1"/>
          <w:sz w:val="24"/>
          <w:szCs w:val="24"/>
        </w:rPr>
        <w:t>6</w:t>
      </w:r>
      <w:r w:rsidR="0017174A">
        <w:rPr>
          <w:rFonts w:ascii="Times New Roman" w:hAnsi="Times New Roman" w:cs="Times New Roman"/>
          <w:color w:val="000000"/>
          <w:spacing w:val="-1"/>
          <w:sz w:val="24"/>
          <w:szCs w:val="24"/>
        </w:rPr>
        <w:t xml:space="preserve">.7 При планировании </w:t>
      </w:r>
      <w:r w:rsidR="0017174A">
        <w:rPr>
          <w:rFonts w:ascii="Times New Roman" w:hAnsi="Times New Roman" w:cs="Times New Roman"/>
          <w:sz w:val="24"/>
          <w:szCs w:val="24"/>
        </w:rPr>
        <w:t xml:space="preserve">инженерно-геологических и инженерно-геотехнических изысканий следует учитывать в ряде случаев необходимость выполнения изысканий вне границ площадки строительства в соответствии с СП 22.13330.2011. </w:t>
      </w:r>
    </w:p>
    <w:p w:rsidR="00F802AA" w:rsidRDefault="00014F0C" w:rsidP="00F802AA">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757A70">
        <w:rPr>
          <w:rFonts w:ascii="Times New Roman" w:hAnsi="Times New Roman" w:cs="Times New Roman"/>
          <w:sz w:val="24"/>
          <w:szCs w:val="24"/>
        </w:rPr>
        <w:t>.</w:t>
      </w:r>
      <w:r w:rsidR="0017174A">
        <w:rPr>
          <w:rFonts w:ascii="Times New Roman" w:hAnsi="Times New Roman" w:cs="Times New Roman"/>
          <w:sz w:val="24"/>
          <w:szCs w:val="24"/>
        </w:rPr>
        <w:t>8</w:t>
      </w:r>
      <w:r w:rsidR="00757A70">
        <w:rPr>
          <w:rFonts w:ascii="Times New Roman" w:hAnsi="Times New Roman" w:cs="Times New Roman"/>
          <w:sz w:val="24"/>
          <w:szCs w:val="24"/>
        </w:rPr>
        <w:t xml:space="preserve"> </w:t>
      </w:r>
      <w:r w:rsidR="00627B47">
        <w:rPr>
          <w:rFonts w:ascii="Times New Roman" w:hAnsi="Times New Roman" w:cs="Times New Roman"/>
          <w:sz w:val="24"/>
          <w:szCs w:val="24"/>
        </w:rPr>
        <w:t>К составлени</w:t>
      </w:r>
      <w:r w:rsidR="007748A9">
        <w:rPr>
          <w:rFonts w:ascii="Times New Roman" w:hAnsi="Times New Roman" w:cs="Times New Roman"/>
          <w:sz w:val="24"/>
          <w:szCs w:val="24"/>
        </w:rPr>
        <w:t>ю технического задания и согласованию</w:t>
      </w:r>
      <w:r w:rsidR="00627B47">
        <w:rPr>
          <w:rFonts w:ascii="Times New Roman" w:hAnsi="Times New Roman" w:cs="Times New Roman"/>
          <w:sz w:val="24"/>
          <w:szCs w:val="24"/>
        </w:rPr>
        <w:t xml:space="preserve"> программы инженерно-геологических и инженерно-геотехнических </w:t>
      </w:r>
      <w:r w:rsidR="007748A9">
        <w:rPr>
          <w:rFonts w:ascii="Times New Roman" w:hAnsi="Times New Roman" w:cs="Times New Roman"/>
          <w:sz w:val="24"/>
          <w:szCs w:val="24"/>
        </w:rPr>
        <w:t>изысканий для проектирования подземных сооружений геотехнической категории 2 рекомендуется, а геотехнической категории 3 -следует привлекать специалистов, ответственных</w:t>
      </w:r>
      <w:r w:rsidR="00F802AA">
        <w:rPr>
          <w:rFonts w:ascii="Times New Roman" w:hAnsi="Times New Roman" w:cs="Times New Roman"/>
          <w:sz w:val="24"/>
          <w:szCs w:val="24"/>
        </w:rPr>
        <w:t xml:space="preserve"> </w:t>
      </w:r>
      <w:r w:rsidR="007748A9">
        <w:rPr>
          <w:rFonts w:ascii="Times New Roman" w:hAnsi="Times New Roman" w:cs="Times New Roman"/>
          <w:sz w:val="24"/>
          <w:szCs w:val="24"/>
        </w:rPr>
        <w:t xml:space="preserve">за </w:t>
      </w:r>
      <w:r w:rsidR="00F802AA">
        <w:rPr>
          <w:rFonts w:ascii="Times New Roman" w:hAnsi="Times New Roman" w:cs="Times New Roman"/>
          <w:sz w:val="24"/>
          <w:szCs w:val="24"/>
        </w:rPr>
        <w:t>геотехнически</w:t>
      </w:r>
      <w:r w:rsidR="007748A9">
        <w:rPr>
          <w:rFonts w:ascii="Times New Roman" w:hAnsi="Times New Roman" w:cs="Times New Roman"/>
          <w:sz w:val="24"/>
          <w:szCs w:val="24"/>
        </w:rPr>
        <w:t>е</w:t>
      </w:r>
      <w:r w:rsidR="00F802AA">
        <w:rPr>
          <w:rFonts w:ascii="Times New Roman" w:hAnsi="Times New Roman" w:cs="Times New Roman"/>
          <w:sz w:val="24"/>
          <w:szCs w:val="24"/>
        </w:rPr>
        <w:t xml:space="preserve"> </w:t>
      </w:r>
      <w:r w:rsidR="007748A9">
        <w:rPr>
          <w:rFonts w:ascii="Times New Roman" w:hAnsi="Times New Roman" w:cs="Times New Roman"/>
          <w:sz w:val="24"/>
          <w:szCs w:val="24"/>
        </w:rPr>
        <w:t>разделы проекта</w:t>
      </w:r>
      <w:r w:rsidR="00F802AA">
        <w:rPr>
          <w:rFonts w:ascii="Times New Roman" w:hAnsi="Times New Roman" w:cs="Times New Roman"/>
          <w:sz w:val="24"/>
          <w:szCs w:val="24"/>
        </w:rPr>
        <w:t>.</w:t>
      </w:r>
    </w:p>
    <w:p w:rsidR="007748A9" w:rsidRPr="00DD736F" w:rsidRDefault="00DD736F" w:rsidP="00F802AA">
      <w:pPr>
        <w:pStyle w:val="af8"/>
        <w:spacing w:line="360" w:lineRule="auto"/>
        <w:ind w:firstLine="709"/>
        <w:jc w:val="both"/>
        <w:rPr>
          <w:rFonts w:ascii="Times New Roman" w:hAnsi="Times New Roman" w:cs="Times New Roman"/>
          <w:sz w:val="20"/>
          <w:szCs w:val="20"/>
        </w:rPr>
      </w:pPr>
      <w:r>
        <w:rPr>
          <w:rFonts w:ascii="Times New Roman" w:hAnsi="Times New Roman" w:cs="Times New Roman"/>
          <w:sz w:val="20"/>
          <w:szCs w:val="20"/>
        </w:rPr>
        <w:lastRenderedPageBreak/>
        <w:t xml:space="preserve">П р и м е ч а н и е - </w:t>
      </w:r>
      <w:r w:rsidR="007748A9" w:rsidRPr="00DD736F">
        <w:rPr>
          <w:rFonts w:ascii="Times New Roman" w:hAnsi="Times New Roman" w:cs="Times New Roman"/>
          <w:sz w:val="20"/>
          <w:szCs w:val="20"/>
        </w:rPr>
        <w:t>Выбор методов полевых и лабораторных</w:t>
      </w:r>
      <w:r w:rsidR="00191EE4" w:rsidRPr="00DD736F">
        <w:rPr>
          <w:rFonts w:ascii="Times New Roman" w:hAnsi="Times New Roman" w:cs="Times New Roman"/>
          <w:sz w:val="20"/>
          <w:szCs w:val="20"/>
        </w:rPr>
        <w:t xml:space="preserve"> методов исследования</w:t>
      </w:r>
      <w:r w:rsidR="007748A9" w:rsidRPr="00DD736F">
        <w:rPr>
          <w:rFonts w:ascii="Times New Roman" w:hAnsi="Times New Roman" w:cs="Times New Roman"/>
          <w:sz w:val="20"/>
          <w:szCs w:val="20"/>
        </w:rPr>
        <w:t xml:space="preserve"> свойств грунтов должен во многом определяться используемыми геотехническими моделями и методами расчета и, в силу этого, оставаться в компетенции проектировщика.</w:t>
      </w:r>
    </w:p>
    <w:p w:rsidR="00884B6E" w:rsidRDefault="00014F0C" w:rsidP="00191EE4">
      <w:pPr>
        <w:pStyle w:val="af8"/>
        <w:shd w:val="clear" w:color="auto" w:fill="FFFFFF"/>
        <w:spacing w:line="360" w:lineRule="auto"/>
        <w:ind w:firstLine="720"/>
        <w:jc w:val="both"/>
        <w:rPr>
          <w:rFonts w:ascii="Times New Roman" w:hAnsi="Times New Roman" w:cs="Times New Roman"/>
          <w:sz w:val="24"/>
          <w:szCs w:val="24"/>
        </w:rPr>
      </w:pPr>
      <w:r>
        <w:rPr>
          <w:rFonts w:ascii="Times New Roman" w:hAnsi="Times New Roman" w:cs="Times New Roman"/>
          <w:color w:val="000000"/>
          <w:spacing w:val="-1"/>
          <w:sz w:val="24"/>
          <w:szCs w:val="24"/>
        </w:rPr>
        <w:t>6</w:t>
      </w:r>
      <w:r w:rsidR="00884B6E">
        <w:rPr>
          <w:rFonts w:ascii="Times New Roman" w:hAnsi="Times New Roman" w:cs="Times New Roman"/>
          <w:color w:val="000000"/>
          <w:spacing w:val="-1"/>
          <w:sz w:val="24"/>
          <w:szCs w:val="24"/>
        </w:rPr>
        <w:t>.</w:t>
      </w:r>
      <w:r w:rsidR="0017174A">
        <w:rPr>
          <w:rFonts w:ascii="Times New Roman" w:hAnsi="Times New Roman" w:cs="Times New Roman"/>
          <w:color w:val="000000"/>
          <w:spacing w:val="-1"/>
          <w:sz w:val="24"/>
          <w:szCs w:val="24"/>
        </w:rPr>
        <w:t>9</w:t>
      </w:r>
      <w:r w:rsidR="00884B6E">
        <w:rPr>
          <w:rFonts w:ascii="Times New Roman" w:hAnsi="Times New Roman" w:cs="Times New Roman"/>
          <w:color w:val="000000"/>
          <w:spacing w:val="-1"/>
          <w:sz w:val="24"/>
          <w:szCs w:val="24"/>
        </w:rPr>
        <w:t xml:space="preserve"> </w:t>
      </w:r>
      <w:r w:rsidR="00884B6E" w:rsidRPr="006E6919">
        <w:rPr>
          <w:rFonts w:ascii="Times New Roman" w:hAnsi="Times New Roman" w:cs="Times New Roman"/>
          <w:sz w:val="24"/>
          <w:szCs w:val="24"/>
        </w:rPr>
        <w:t xml:space="preserve">Для </w:t>
      </w:r>
      <w:r w:rsidR="00884B6E">
        <w:rPr>
          <w:rFonts w:ascii="Times New Roman" w:hAnsi="Times New Roman" w:cs="Times New Roman"/>
          <w:sz w:val="24"/>
          <w:szCs w:val="24"/>
        </w:rPr>
        <w:t xml:space="preserve">проектирования </w:t>
      </w:r>
      <w:r w:rsidR="00884B6E" w:rsidRPr="006E6919">
        <w:rPr>
          <w:rFonts w:ascii="Times New Roman" w:hAnsi="Times New Roman" w:cs="Times New Roman"/>
          <w:sz w:val="24"/>
          <w:szCs w:val="24"/>
        </w:rPr>
        <w:t xml:space="preserve">объектов геотехнической категории 1 характеристики грунтов </w:t>
      </w:r>
      <w:r w:rsidR="00884B6E">
        <w:rPr>
          <w:rFonts w:ascii="Times New Roman" w:hAnsi="Times New Roman" w:cs="Times New Roman"/>
          <w:sz w:val="24"/>
          <w:szCs w:val="24"/>
        </w:rPr>
        <w:t>допустимо</w:t>
      </w:r>
      <w:r w:rsidR="00884B6E" w:rsidRPr="006E6919">
        <w:rPr>
          <w:rFonts w:ascii="Times New Roman" w:hAnsi="Times New Roman" w:cs="Times New Roman"/>
          <w:sz w:val="24"/>
          <w:szCs w:val="24"/>
        </w:rPr>
        <w:t xml:space="preserve"> назнач</w:t>
      </w:r>
      <w:r w:rsidR="00884B6E">
        <w:rPr>
          <w:rFonts w:ascii="Times New Roman" w:hAnsi="Times New Roman" w:cs="Times New Roman"/>
          <w:sz w:val="24"/>
          <w:szCs w:val="24"/>
        </w:rPr>
        <w:t>ать</w:t>
      </w:r>
      <w:r w:rsidR="00884B6E" w:rsidRPr="006E6919">
        <w:rPr>
          <w:rFonts w:ascii="Times New Roman" w:hAnsi="Times New Roman" w:cs="Times New Roman"/>
          <w:sz w:val="24"/>
          <w:szCs w:val="24"/>
        </w:rPr>
        <w:t xml:space="preserve"> </w:t>
      </w:r>
      <w:r w:rsidR="00884B6E">
        <w:rPr>
          <w:rFonts w:ascii="Times New Roman" w:hAnsi="Times New Roman" w:cs="Times New Roman"/>
          <w:sz w:val="24"/>
          <w:szCs w:val="24"/>
        </w:rPr>
        <w:t>на основании</w:t>
      </w:r>
      <w:r w:rsidR="00884B6E" w:rsidRPr="006E6919">
        <w:rPr>
          <w:rFonts w:ascii="Times New Roman" w:hAnsi="Times New Roman" w:cs="Times New Roman"/>
          <w:sz w:val="24"/>
          <w:szCs w:val="24"/>
        </w:rPr>
        <w:t xml:space="preserve"> материал</w:t>
      </w:r>
      <w:r w:rsidR="00884B6E">
        <w:rPr>
          <w:rFonts w:ascii="Times New Roman" w:hAnsi="Times New Roman" w:cs="Times New Roman"/>
          <w:sz w:val="24"/>
          <w:szCs w:val="24"/>
        </w:rPr>
        <w:t>ов</w:t>
      </w:r>
      <w:r w:rsidR="00884B6E" w:rsidRPr="006E6919">
        <w:rPr>
          <w:rFonts w:ascii="Times New Roman" w:hAnsi="Times New Roman" w:cs="Times New Roman"/>
          <w:sz w:val="24"/>
          <w:szCs w:val="24"/>
        </w:rPr>
        <w:t xml:space="preserve"> изысканий прошлых лет, </w:t>
      </w:r>
      <w:r w:rsidR="00884B6E">
        <w:rPr>
          <w:rFonts w:ascii="Times New Roman" w:hAnsi="Times New Roman" w:cs="Times New Roman"/>
          <w:sz w:val="24"/>
          <w:szCs w:val="24"/>
        </w:rPr>
        <w:t xml:space="preserve">по </w:t>
      </w:r>
      <w:r w:rsidR="00884B6E" w:rsidRPr="006E6919">
        <w:rPr>
          <w:rFonts w:ascii="Times New Roman" w:hAnsi="Times New Roman" w:cs="Times New Roman"/>
          <w:sz w:val="24"/>
          <w:szCs w:val="24"/>
        </w:rPr>
        <w:t xml:space="preserve">таблицам </w:t>
      </w:r>
      <w:r w:rsidR="00884B6E">
        <w:rPr>
          <w:rFonts w:ascii="Times New Roman" w:hAnsi="Times New Roman" w:cs="Times New Roman"/>
          <w:sz w:val="24"/>
          <w:szCs w:val="24"/>
        </w:rPr>
        <w:t>СП 22.13330.2011</w:t>
      </w:r>
      <w:r w:rsidR="00884B6E" w:rsidRPr="006E6919">
        <w:rPr>
          <w:rFonts w:ascii="Times New Roman" w:hAnsi="Times New Roman" w:cs="Times New Roman"/>
          <w:sz w:val="24"/>
          <w:szCs w:val="24"/>
        </w:rPr>
        <w:t>, результатам зондирования</w:t>
      </w:r>
      <w:r w:rsidR="00884B6E">
        <w:rPr>
          <w:rFonts w:ascii="Times New Roman" w:hAnsi="Times New Roman" w:cs="Times New Roman"/>
          <w:sz w:val="24"/>
          <w:szCs w:val="24"/>
        </w:rPr>
        <w:t>,</w:t>
      </w:r>
      <w:r w:rsidR="00884B6E" w:rsidRPr="006E6919">
        <w:rPr>
          <w:rFonts w:ascii="Times New Roman" w:hAnsi="Times New Roman" w:cs="Times New Roman"/>
          <w:sz w:val="24"/>
          <w:szCs w:val="24"/>
        </w:rPr>
        <w:t xml:space="preserve"> в соответствии с </w:t>
      </w:r>
      <w:r w:rsidR="00884B6E">
        <w:rPr>
          <w:rFonts w:ascii="Times New Roman" w:hAnsi="Times New Roman" w:cs="Times New Roman"/>
          <w:sz w:val="24"/>
          <w:szCs w:val="24"/>
        </w:rPr>
        <w:t>имеющимся сопоставимым опытом.</w:t>
      </w:r>
    </w:p>
    <w:p w:rsidR="00884B6E" w:rsidRDefault="00FC0E60" w:rsidP="00191EE4">
      <w:pPr>
        <w:pStyle w:val="af8"/>
        <w:shd w:val="clear" w:color="auto" w:fill="FFFFFF"/>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6</w:t>
      </w:r>
      <w:r w:rsidR="00884B6E">
        <w:rPr>
          <w:rFonts w:ascii="Times New Roman" w:hAnsi="Times New Roman" w:cs="Times New Roman"/>
          <w:sz w:val="24"/>
          <w:szCs w:val="24"/>
        </w:rPr>
        <w:t>.</w:t>
      </w:r>
      <w:r w:rsidR="0017174A">
        <w:rPr>
          <w:rFonts w:ascii="Times New Roman" w:hAnsi="Times New Roman" w:cs="Times New Roman"/>
          <w:sz w:val="24"/>
          <w:szCs w:val="24"/>
        </w:rPr>
        <w:t>10</w:t>
      </w:r>
      <w:r w:rsidR="00E90116">
        <w:rPr>
          <w:rFonts w:ascii="Times New Roman" w:hAnsi="Times New Roman" w:cs="Times New Roman"/>
          <w:sz w:val="24"/>
          <w:szCs w:val="24"/>
        </w:rPr>
        <w:t xml:space="preserve"> </w:t>
      </w:r>
      <w:r w:rsidR="00E90116" w:rsidRPr="006E6919">
        <w:rPr>
          <w:rFonts w:ascii="Times New Roman" w:hAnsi="Times New Roman" w:cs="Times New Roman"/>
          <w:sz w:val="24"/>
          <w:szCs w:val="24"/>
        </w:rPr>
        <w:t xml:space="preserve">Для </w:t>
      </w:r>
      <w:r w:rsidR="00E90116">
        <w:rPr>
          <w:rFonts w:ascii="Times New Roman" w:hAnsi="Times New Roman" w:cs="Times New Roman"/>
          <w:sz w:val="24"/>
          <w:szCs w:val="24"/>
        </w:rPr>
        <w:t>проектирования сооружений</w:t>
      </w:r>
      <w:r w:rsidR="00E90116" w:rsidRPr="006E6919">
        <w:rPr>
          <w:rFonts w:ascii="Times New Roman" w:hAnsi="Times New Roman" w:cs="Times New Roman"/>
          <w:sz w:val="24"/>
          <w:szCs w:val="24"/>
        </w:rPr>
        <w:t xml:space="preserve"> геотехническ</w:t>
      </w:r>
      <w:r w:rsidR="00E90116">
        <w:rPr>
          <w:rFonts w:ascii="Times New Roman" w:hAnsi="Times New Roman" w:cs="Times New Roman"/>
          <w:sz w:val="24"/>
          <w:szCs w:val="24"/>
        </w:rPr>
        <w:t>ой</w:t>
      </w:r>
      <w:r w:rsidR="00E90116" w:rsidRPr="006E6919">
        <w:rPr>
          <w:rFonts w:ascii="Times New Roman" w:hAnsi="Times New Roman" w:cs="Times New Roman"/>
          <w:sz w:val="24"/>
          <w:szCs w:val="24"/>
        </w:rPr>
        <w:t xml:space="preserve"> категори</w:t>
      </w:r>
      <w:r w:rsidR="00E90116">
        <w:rPr>
          <w:rFonts w:ascii="Times New Roman" w:hAnsi="Times New Roman" w:cs="Times New Roman"/>
          <w:sz w:val="24"/>
          <w:szCs w:val="24"/>
        </w:rPr>
        <w:t>и</w:t>
      </w:r>
      <w:r w:rsidR="00E90116" w:rsidRPr="006E6919">
        <w:rPr>
          <w:rFonts w:ascii="Times New Roman" w:hAnsi="Times New Roman" w:cs="Times New Roman"/>
          <w:sz w:val="24"/>
          <w:szCs w:val="24"/>
        </w:rPr>
        <w:t xml:space="preserve"> 2 характеристики грунтов </w:t>
      </w:r>
      <w:r w:rsidR="00E90116">
        <w:rPr>
          <w:rFonts w:ascii="Times New Roman" w:hAnsi="Times New Roman" w:cs="Times New Roman"/>
          <w:sz w:val="24"/>
          <w:szCs w:val="24"/>
        </w:rPr>
        <w:t>следует</w:t>
      </w:r>
      <w:r w:rsidR="00E90116" w:rsidRPr="006E6919">
        <w:rPr>
          <w:rFonts w:ascii="Times New Roman" w:hAnsi="Times New Roman" w:cs="Times New Roman"/>
          <w:sz w:val="24"/>
          <w:szCs w:val="24"/>
        </w:rPr>
        <w:t xml:space="preserve"> устанавливать на основ</w:t>
      </w:r>
      <w:r w:rsidR="00E90116">
        <w:rPr>
          <w:rFonts w:ascii="Times New Roman" w:hAnsi="Times New Roman" w:cs="Times New Roman"/>
          <w:sz w:val="24"/>
          <w:szCs w:val="24"/>
        </w:rPr>
        <w:t>ании</w:t>
      </w:r>
      <w:r w:rsidR="00E90116" w:rsidRPr="006E6919">
        <w:rPr>
          <w:rFonts w:ascii="Times New Roman" w:hAnsi="Times New Roman" w:cs="Times New Roman"/>
          <w:sz w:val="24"/>
          <w:szCs w:val="24"/>
        </w:rPr>
        <w:t xml:space="preserve"> непосредственных испытаний грунтов в полевых и лабораторных условиях</w:t>
      </w:r>
      <w:r w:rsidR="00E90116">
        <w:rPr>
          <w:rFonts w:ascii="Times New Roman" w:hAnsi="Times New Roman" w:cs="Times New Roman"/>
          <w:sz w:val="24"/>
          <w:szCs w:val="24"/>
        </w:rPr>
        <w:t>.</w:t>
      </w:r>
    </w:p>
    <w:p w:rsidR="00E90116" w:rsidRDefault="00FC0E60" w:rsidP="00E90116">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6</w:t>
      </w:r>
      <w:r w:rsidR="00E90116">
        <w:rPr>
          <w:rFonts w:ascii="Times New Roman" w:hAnsi="Times New Roman" w:cs="Times New Roman"/>
          <w:sz w:val="24"/>
          <w:szCs w:val="24"/>
        </w:rPr>
        <w:t>.1</w:t>
      </w:r>
      <w:r w:rsidR="0017174A">
        <w:rPr>
          <w:rFonts w:ascii="Times New Roman" w:hAnsi="Times New Roman" w:cs="Times New Roman"/>
          <w:sz w:val="24"/>
          <w:szCs w:val="24"/>
        </w:rPr>
        <w:t>1</w:t>
      </w:r>
      <w:r w:rsidR="00E90116">
        <w:rPr>
          <w:rFonts w:ascii="Times New Roman" w:hAnsi="Times New Roman" w:cs="Times New Roman"/>
          <w:sz w:val="24"/>
          <w:szCs w:val="24"/>
        </w:rPr>
        <w:t xml:space="preserve"> </w:t>
      </w:r>
      <w:r w:rsidR="00E90116" w:rsidRPr="006E6919">
        <w:rPr>
          <w:rFonts w:ascii="Times New Roman" w:hAnsi="Times New Roman" w:cs="Times New Roman"/>
          <w:sz w:val="24"/>
          <w:szCs w:val="24"/>
        </w:rPr>
        <w:t xml:space="preserve">Для </w:t>
      </w:r>
      <w:r w:rsidR="00E90116">
        <w:rPr>
          <w:rFonts w:ascii="Times New Roman" w:hAnsi="Times New Roman" w:cs="Times New Roman"/>
          <w:sz w:val="24"/>
          <w:szCs w:val="24"/>
        </w:rPr>
        <w:t>проектирования сооружений</w:t>
      </w:r>
      <w:r w:rsidR="00E90116" w:rsidRPr="006E6919">
        <w:rPr>
          <w:rFonts w:ascii="Times New Roman" w:hAnsi="Times New Roman" w:cs="Times New Roman"/>
          <w:sz w:val="24"/>
          <w:szCs w:val="24"/>
        </w:rPr>
        <w:t xml:space="preserve"> геотехнической категории 3 дополнительно к требованиям </w:t>
      </w:r>
      <w:r>
        <w:rPr>
          <w:rFonts w:ascii="Times New Roman" w:hAnsi="Times New Roman" w:cs="Times New Roman"/>
          <w:sz w:val="24"/>
          <w:szCs w:val="24"/>
        </w:rPr>
        <w:t>6</w:t>
      </w:r>
      <w:r w:rsidR="00E90116" w:rsidRPr="00001D20">
        <w:rPr>
          <w:rFonts w:ascii="Times New Roman" w:hAnsi="Times New Roman" w:cs="Times New Roman"/>
          <w:sz w:val="24"/>
          <w:szCs w:val="24"/>
        </w:rPr>
        <w:t>.</w:t>
      </w:r>
      <w:r w:rsidR="000B6691" w:rsidRPr="00001D20">
        <w:rPr>
          <w:rFonts w:ascii="Times New Roman" w:hAnsi="Times New Roman" w:cs="Times New Roman"/>
          <w:sz w:val="24"/>
          <w:szCs w:val="24"/>
        </w:rPr>
        <w:t>10</w:t>
      </w:r>
      <w:r w:rsidR="00E90116" w:rsidRPr="006E6919">
        <w:rPr>
          <w:rFonts w:ascii="Times New Roman" w:hAnsi="Times New Roman" w:cs="Times New Roman"/>
          <w:sz w:val="24"/>
          <w:szCs w:val="24"/>
        </w:rPr>
        <w:t xml:space="preserve"> должны быть определены состав и свойства специфических грунтов</w:t>
      </w:r>
      <w:r w:rsidR="00E90116">
        <w:rPr>
          <w:rFonts w:ascii="Times New Roman" w:hAnsi="Times New Roman" w:cs="Times New Roman"/>
          <w:sz w:val="24"/>
          <w:szCs w:val="24"/>
        </w:rPr>
        <w:t>,</w:t>
      </w:r>
      <w:r w:rsidR="00E90116" w:rsidRPr="006E6919">
        <w:rPr>
          <w:rFonts w:ascii="Times New Roman" w:hAnsi="Times New Roman" w:cs="Times New Roman"/>
          <w:sz w:val="24"/>
          <w:szCs w:val="24"/>
        </w:rPr>
        <w:t xml:space="preserve">  проведены все необходимые исследования, связанные с развитием опасных геологических и инженерно-геологических процессов. Должны выполняться опытно-фильтрационные работы, стационарные наблюдения и другие специальные работы и исследования в соответствии с техническим заданием и программой изысканий</w:t>
      </w:r>
      <w:r w:rsidR="00C127EE">
        <w:rPr>
          <w:rFonts w:ascii="Times New Roman" w:hAnsi="Times New Roman" w:cs="Times New Roman"/>
          <w:sz w:val="24"/>
          <w:szCs w:val="24"/>
        </w:rPr>
        <w:t>.</w:t>
      </w:r>
    </w:p>
    <w:p w:rsidR="00E90116" w:rsidRDefault="00E90116" w:rsidP="00E90116">
      <w:pPr>
        <w:pStyle w:val="af8"/>
        <w:spacing w:line="360" w:lineRule="auto"/>
        <w:ind w:firstLine="720"/>
        <w:jc w:val="both"/>
        <w:rPr>
          <w:rFonts w:ascii="Times New Roman" w:hAnsi="Times New Roman" w:cs="Times New Roman"/>
          <w:sz w:val="24"/>
          <w:szCs w:val="24"/>
        </w:rPr>
      </w:pPr>
      <w:r w:rsidRPr="006E6919">
        <w:rPr>
          <w:rFonts w:ascii="Times New Roman" w:hAnsi="Times New Roman" w:cs="Times New Roman"/>
          <w:sz w:val="24"/>
          <w:szCs w:val="24"/>
        </w:rPr>
        <w:t>Для подземных сооружений в зависимости от их особенностей при полевых и лабораторных исследованиях физико-механических свойств грунтов</w:t>
      </w:r>
      <w:r w:rsidR="00C127EE">
        <w:rPr>
          <w:rFonts w:ascii="Times New Roman" w:hAnsi="Times New Roman" w:cs="Times New Roman"/>
          <w:sz w:val="24"/>
          <w:szCs w:val="24"/>
        </w:rPr>
        <w:t xml:space="preserve"> и скальных массивов</w:t>
      </w:r>
      <w:r w:rsidRPr="006E6919">
        <w:rPr>
          <w:rFonts w:ascii="Times New Roman" w:hAnsi="Times New Roman" w:cs="Times New Roman"/>
          <w:sz w:val="24"/>
          <w:szCs w:val="24"/>
        </w:rPr>
        <w:t xml:space="preserve"> по специальному заданию могут определяться дополнительные специфические характеристики, необходимые для расчетов оснований сооружений и их конструкций, </w:t>
      </w:r>
      <w:r w:rsidR="00C127EE">
        <w:rPr>
          <w:rFonts w:ascii="Times New Roman" w:hAnsi="Times New Roman" w:cs="Times New Roman"/>
          <w:sz w:val="24"/>
          <w:szCs w:val="24"/>
        </w:rPr>
        <w:t xml:space="preserve">комплексно </w:t>
      </w:r>
      <w:r w:rsidRPr="006E6919">
        <w:rPr>
          <w:rFonts w:ascii="Times New Roman" w:hAnsi="Times New Roman" w:cs="Times New Roman"/>
          <w:sz w:val="24"/>
          <w:szCs w:val="24"/>
        </w:rPr>
        <w:t>применяться геофизические и другие методы.</w:t>
      </w:r>
    </w:p>
    <w:p w:rsidR="00191EE4" w:rsidRDefault="00FC0E60" w:rsidP="00191EE4">
      <w:pPr>
        <w:pStyle w:val="af8"/>
        <w:shd w:val="clear" w:color="auto" w:fill="FFFFFF"/>
        <w:spacing w:line="360" w:lineRule="auto"/>
        <w:ind w:firstLine="720"/>
        <w:jc w:val="both"/>
        <w:rPr>
          <w:rFonts w:ascii="Times New Roman" w:hAnsi="Times New Roman" w:cs="Times New Roman"/>
          <w:color w:val="000000"/>
          <w:spacing w:val="-1"/>
          <w:sz w:val="24"/>
          <w:szCs w:val="24"/>
        </w:rPr>
      </w:pPr>
      <w:r>
        <w:rPr>
          <w:rFonts w:ascii="Times New Roman" w:hAnsi="Times New Roman" w:cs="Times New Roman"/>
          <w:color w:val="000000"/>
          <w:spacing w:val="-1"/>
          <w:sz w:val="24"/>
          <w:szCs w:val="24"/>
        </w:rPr>
        <w:t>6</w:t>
      </w:r>
      <w:r w:rsidR="0017174A">
        <w:rPr>
          <w:rFonts w:ascii="Times New Roman" w:hAnsi="Times New Roman" w:cs="Times New Roman"/>
          <w:color w:val="000000"/>
          <w:spacing w:val="-1"/>
          <w:sz w:val="24"/>
          <w:szCs w:val="24"/>
        </w:rPr>
        <w:t>.12 Для определения и выбора расчетных значений механических характеристик свойств грунтов для сооружений геотехнической категории 2 и 3 при изысканиях следует предусматривать комплексирование полевых и лабораторных методов определения, а также различных лабораторных методов.</w:t>
      </w:r>
    </w:p>
    <w:p w:rsidR="0017174A" w:rsidRDefault="004969B6" w:rsidP="00191EE4">
      <w:pPr>
        <w:pStyle w:val="af8"/>
        <w:shd w:val="clear" w:color="auto" w:fill="FFFFFF"/>
        <w:spacing w:line="360" w:lineRule="auto"/>
        <w:ind w:firstLine="720"/>
        <w:jc w:val="both"/>
        <w:rPr>
          <w:rFonts w:ascii="Times New Roman" w:hAnsi="Times New Roman" w:cs="Times New Roman"/>
          <w:color w:val="000000"/>
          <w:spacing w:val="-1"/>
          <w:sz w:val="24"/>
          <w:szCs w:val="24"/>
        </w:rPr>
      </w:pPr>
      <w:r>
        <w:rPr>
          <w:rFonts w:ascii="Times New Roman" w:hAnsi="Times New Roman" w:cs="Times New Roman"/>
          <w:color w:val="000000"/>
          <w:spacing w:val="-1"/>
          <w:sz w:val="24"/>
          <w:szCs w:val="24"/>
        </w:rPr>
        <w:t>Статистическую обработку результатов определений следует выполнять в соответствии с ГОСТ 20522-</w:t>
      </w:r>
      <w:r w:rsidR="004E1FDD">
        <w:rPr>
          <w:rFonts w:ascii="Times New Roman" w:hAnsi="Times New Roman" w:cs="Times New Roman"/>
          <w:color w:val="000000"/>
          <w:spacing w:val="-1"/>
          <w:sz w:val="24"/>
          <w:szCs w:val="24"/>
        </w:rPr>
        <w:t>2012</w:t>
      </w:r>
      <w:r>
        <w:rPr>
          <w:rFonts w:ascii="Times New Roman" w:hAnsi="Times New Roman" w:cs="Times New Roman"/>
          <w:color w:val="000000"/>
          <w:spacing w:val="-1"/>
          <w:sz w:val="24"/>
          <w:szCs w:val="24"/>
        </w:rPr>
        <w:t xml:space="preserve"> раздельно для каждого из методов испытаний. В отчете об изысканиях должно быть обязательно указано, каким способом получены те или иные значения.</w:t>
      </w:r>
    </w:p>
    <w:p w:rsidR="004969B6" w:rsidRPr="004969B6" w:rsidRDefault="004969B6" w:rsidP="00191EE4">
      <w:pPr>
        <w:pStyle w:val="af8"/>
        <w:shd w:val="clear" w:color="auto" w:fill="FFFFFF"/>
        <w:spacing w:line="360" w:lineRule="auto"/>
        <w:ind w:firstLine="720"/>
        <w:jc w:val="both"/>
        <w:rPr>
          <w:rFonts w:ascii="Times New Roman" w:hAnsi="Times New Roman" w:cs="Times New Roman"/>
          <w:color w:val="000000"/>
          <w:spacing w:val="-1"/>
          <w:sz w:val="20"/>
          <w:szCs w:val="20"/>
        </w:rPr>
      </w:pPr>
      <w:r>
        <w:rPr>
          <w:rFonts w:ascii="Times New Roman" w:hAnsi="Times New Roman" w:cs="Times New Roman"/>
          <w:color w:val="000000"/>
          <w:spacing w:val="-1"/>
          <w:sz w:val="20"/>
          <w:szCs w:val="20"/>
        </w:rPr>
        <w:t>П р и м е ч а н и е – Следует  учитывать, что различные методы испытаний позволяют получить различные значения механических характеристик грунта, являющих</w:t>
      </w:r>
      <w:r w:rsidR="00797DCA">
        <w:rPr>
          <w:rFonts w:ascii="Times New Roman" w:hAnsi="Times New Roman" w:cs="Times New Roman"/>
          <w:color w:val="000000"/>
          <w:spacing w:val="-1"/>
          <w:sz w:val="20"/>
          <w:szCs w:val="20"/>
        </w:rPr>
        <w:t>ся зависимыми от вида напряженно-деформированного состояния и уровня напряжений. В связи с этим окончательный выбор значений характеристик грунта должен осуществлять проектировщик в зависимости от используемых моделей и методов расчета.</w:t>
      </w:r>
    </w:p>
    <w:p w:rsidR="00FC0E60" w:rsidRPr="004E1FDD" w:rsidRDefault="00FC0E60" w:rsidP="00797DCA">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6</w:t>
      </w:r>
      <w:r w:rsidR="00797DCA">
        <w:rPr>
          <w:rFonts w:ascii="Times New Roman" w:hAnsi="Times New Roman" w:cs="Times New Roman"/>
          <w:sz w:val="24"/>
          <w:szCs w:val="24"/>
        </w:rPr>
        <w:t>.</w:t>
      </w:r>
      <w:r w:rsidR="00797DCA" w:rsidRPr="004E1FDD">
        <w:rPr>
          <w:rFonts w:ascii="Times New Roman" w:hAnsi="Times New Roman" w:cs="Times New Roman"/>
          <w:sz w:val="24"/>
          <w:szCs w:val="24"/>
        </w:rPr>
        <w:t xml:space="preserve">13 </w:t>
      </w:r>
      <w:r w:rsidRPr="004E1FDD">
        <w:rPr>
          <w:rFonts w:ascii="Times New Roman" w:hAnsi="Times New Roman" w:cs="Times New Roman"/>
          <w:sz w:val="24"/>
          <w:szCs w:val="24"/>
        </w:rPr>
        <w:t xml:space="preserve">При наличии сопоставимого опыта изысканий для сооружений геотехнических категорий 1 и 2 допускается использовать региональные рекомендации и таблицы характеристик грунтов, </w:t>
      </w:r>
      <w:r w:rsidR="00D635B8" w:rsidRPr="004E1FDD">
        <w:rPr>
          <w:rFonts w:ascii="Times New Roman" w:hAnsi="Times New Roman" w:cs="Times New Roman"/>
          <w:sz w:val="24"/>
          <w:szCs w:val="24"/>
        </w:rPr>
        <w:t>типичных</w:t>
      </w:r>
      <w:r w:rsidRPr="004E1FDD">
        <w:rPr>
          <w:rFonts w:ascii="Times New Roman" w:hAnsi="Times New Roman" w:cs="Times New Roman"/>
          <w:sz w:val="24"/>
          <w:szCs w:val="24"/>
        </w:rPr>
        <w:t xml:space="preserve"> для данного региона.</w:t>
      </w:r>
    </w:p>
    <w:p w:rsidR="005E30AB" w:rsidRPr="00D635B8" w:rsidRDefault="00FC0E60" w:rsidP="00797DCA">
      <w:pPr>
        <w:pStyle w:val="af8"/>
        <w:spacing w:line="360" w:lineRule="auto"/>
        <w:ind w:firstLine="720"/>
        <w:jc w:val="both"/>
        <w:rPr>
          <w:rFonts w:ascii="Times New Roman" w:hAnsi="Times New Roman" w:cs="Times New Roman"/>
          <w:sz w:val="20"/>
          <w:szCs w:val="20"/>
        </w:rPr>
      </w:pPr>
      <w:r w:rsidRPr="004E1FDD">
        <w:rPr>
          <w:rFonts w:ascii="Times New Roman" w:hAnsi="Times New Roman" w:cs="Times New Roman"/>
          <w:color w:val="000000"/>
          <w:spacing w:val="-1"/>
          <w:sz w:val="20"/>
          <w:szCs w:val="20"/>
        </w:rPr>
        <w:t xml:space="preserve">П р и м е ч а н и е – </w:t>
      </w:r>
      <w:r w:rsidR="008E16E5">
        <w:rPr>
          <w:rFonts w:ascii="Times New Roman" w:hAnsi="Times New Roman" w:cs="Times New Roman"/>
          <w:color w:val="000000"/>
          <w:spacing w:val="-1"/>
          <w:sz w:val="20"/>
          <w:szCs w:val="20"/>
        </w:rPr>
        <w:t>Например, п</w:t>
      </w:r>
      <w:r w:rsidR="00797DCA" w:rsidRPr="004E1FDD">
        <w:rPr>
          <w:rFonts w:ascii="Times New Roman" w:hAnsi="Times New Roman" w:cs="Times New Roman"/>
          <w:sz w:val="20"/>
          <w:szCs w:val="20"/>
        </w:rPr>
        <w:t xml:space="preserve">ри отсутствии комплексирования в процессе изысканий методов определения деформационных и прочностных характеристики юрских глинистых грунтов в условиях Москвы для </w:t>
      </w:r>
      <w:r w:rsidR="00D635B8" w:rsidRPr="004E1FDD">
        <w:rPr>
          <w:rFonts w:ascii="Times New Roman" w:hAnsi="Times New Roman" w:cs="Times New Roman"/>
          <w:sz w:val="20"/>
          <w:szCs w:val="20"/>
        </w:rPr>
        <w:t xml:space="preserve">подземных </w:t>
      </w:r>
      <w:r w:rsidR="00797DCA" w:rsidRPr="004E1FDD">
        <w:rPr>
          <w:rFonts w:ascii="Times New Roman" w:hAnsi="Times New Roman" w:cs="Times New Roman"/>
          <w:sz w:val="20"/>
          <w:szCs w:val="20"/>
        </w:rPr>
        <w:t xml:space="preserve">сооружений </w:t>
      </w:r>
      <w:r w:rsidR="00D635B8" w:rsidRPr="004E1FDD">
        <w:rPr>
          <w:rFonts w:ascii="Times New Roman" w:hAnsi="Times New Roman" w:cs="Times New Roman"/>
          <w:sz w:val="20"/>
          <w:szCs w:val="20"/>
        </w:rPr>
        <w:t>за исключением</w:t>
      </w:r>
      <w:r w:rsidRPr="004E1FDD">
        <w:rPr>
          <w:rFonts w:ascii="Times New Roman" w:hAnsi="Times New Roman" w:cs="Times New Roman"/>
          <w:sz w:val="20"/>
          <w:szCs w:val="20"/>
        </w:rPr>
        <w:t xml:space="preserve"> </w:t>
      </w:r>
      <w:r w:rsidR="00797DCA" w:rsidRPr="004E1FDD">
        <w:rPr>
          <w:rFonts w:ascii="Times New Roman" w:hAnsi="Times New Roman" w:cs="Times New Roman"/>
          <w:sz w:val="20"/>
          <w:szCs w:val="20"/>
        </w:rPr>
        <w:t>геотехническ</w:t>
      </w:r>
      <w:r w:rsidRPr="004E1FDD">
        <w:rPr>
          <w:rFonts w:ascii="Times New Roman" w:hAnsi="Times New Roman" w:cs="Times New Roman"/>
          <w:sz w:val="20"/>
          <w:szCs w:val="20"/>
        </w:rPr>
        <w:t>ой</w:t>
      </w:r>
      <w:r w:rsidR="00797DCA" w:rsidRPr="004E1FDD">
        <w:rPr>
          <w:rFonts w:ascii="Times New Roman" w:hAnsi="Times New Roman" w:cs="Times New Roman"/>
          <w:sz w:val="20"/>
          <w:szCs w:val="20"/>
        </w:rPr>
        <w:t xml:space="preserve"> </w:t>
      </w:r>
      <w:r w:rsidRPr="004E1FDD">
        <w:rPr>
          <w:rFonts w:ascii="Times New Roman" w:hAnsi="Times New Roman" w:cs="Times New Roman"/>
          <w:sz w:val="20"/>
          <w:szCs w:val="20"/>
        </w:rPr>
        <w:t>категории 3</w:t>
      </w:r>
      <w:r w:rsidR="00797DCA" w:rsidRPr="004E1FDD">
        <w:rPr>
          <w:rFonts w:ascii="Times New Roman" w:hAnsi="Times New Roman" w:cs="Times New Roman"/>
          <w:sz w:val="20"/>
          <w:szCs w:val="20"/>
        </w:rPr>
        <w:t xml:space="preserve"> допускается пользовать</w:t>
      </w:r>
      <w:r w:rsidR="00D635B8" w:rsidRPr="004E1FDD">
        <w:rPr>
          <w:rFonts w:ascii="Times New Roman" w:hAnsi="Times New Roman" w:cs="Times New Roman"/>
          <w:sz w:val="20"/>
          <w:szCs w:val="20"/>
        </w:rPr>
        <w:t xml:space="preserve"> рекомендаци</w:t>
      </w:r>
      <w:r w:rsidR="00797DCA" w:rsidRPr="004E1FDD">
        <w:rPr>
          <w:rFonts w:ascii="Times New Roman" w:hAnsi="Times New Roman" w:cs="Times New Roman"/>
          <w:sz w:val="20"/>
          <w:szCs w:val="20"/>
        </w:rPr>
        <w:t>и и таблиц</w:t>
      </w:r>
      <w:r w:rsidR="00D635B8" w:rsidRPr="004E1FDD">
        <w:rPr>
          <w:rFonts w:ascii="Times New Roman" w:hAnsi="Times New Roman" w:cs="Times New Roman"/>
          <w:sz w:val="20"/>
          <w:szCs w:val="20"/>
        </w:rPr>
        <w:t>ы</w:t>
      </w:r>
      <w:r w:rsidR="00797DCA" w:rsidRPr="004E1FDD">
        <w:rPr>
          <w:rFonts w:ascii="Times New Roman" w:hAnsi="Times New Roman" w:cs="Times New Roman"/>
          <w:sz w:val="20"/>
          <w:szCs w:val="20"/>
        </w:rPr>
        <w:t>, приведенны</w:t>
      </w:r>
      <w:r w:rsidR="00D635B8" w:rsidRPr="004E1FDD">
        <w:rPr>
          <w:rFonts w:ascii="Times New Roman" w:hAnsi="Times New Roman" w:cs="Times New Roman"/>
          <w:sz w:val="20"/>
          <w:szCs w:val="20"/>
        </w:rPr>
        <w:t>е</w:t>
      </w:r>
      <w:r w:rsidR="00797DCA" w:rsidRPr="004E1FDD">
        <w:rPr>
          <w:rFonts w:ascii="Times New Roman" w:hAnsi="Times New Roman" w:cs="Times New Roman"/>
          <w:sz w:val="20"/>
          <w:szCs w:val="20"/>
        </w:rPr>
        <w:t xml:space="preserve"> в [7].</w:t>
      </w:r>
    </w:p>
    <w:p w:rsidR="00B209ED" w:rsidRDefault="00D635B8" w:rsidP="00797DCA">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6</w:t>
      </w:r>
      <w:r w:rsidR="00797DCA">
        <w:rPr>
          <w:rFonts w:ascii="Times New Roman" w:hAnsi="Times New Roman" w:cs="Times New Roman"/>
          <w:sz w:val="24"/>
          <w:szCs w:val="24"/>
        </w:rPr>
        <w:t xml:space="preserve">.14 </w:t>
      </w:r>
      <w:r w:rsidR="00F27917">
        <w:rPr>
          <w:rFonts w:ascii="Times New Roman" w:hAnsi="Times New Roman" w:cs="Times New Roman"/>
          <w:sz w:val="24"/>
          <w:szCs w:val="24"/>
        </w:rPr>
        <w:t xml:space="preserve">В процессе изысканий для </w:t>
      </w:r>
      <w:r w:rsidR="00F27917" w:rsidRPr="007E2798">
        <w:rPr>
          <w:rFonts w:ascii="Times New Roman" w:hAnsi="Times New Roman" w:cs="Times New Roman"/>
          <w:sz w:val="24"/>
          <w:szCs w:val="24"/>
        </w:rPr>
        <w:t>глинистых грунтов</w:t>
      </w:r>
      <w:r w:rsidR="00F27917">
        <w:rPr>
          <w:rFonts w:ascii="Times New Roman" w:hAnsi="Times New Roman" w:cs="Times New Roman"/>
          <w:sz w:val="24"/>
          <w:szCs w:val="24"/>
        </w:rPr>
        <w:t xml:space="preserve"> должны быть получены значения прочностных характеристик, соответствующих как дренированному, так и недренированному </w:t>
      </w:r>
      <w:r w:rsidR="006F01C6">
        <w:rPr>
          <w:rFonts w:ascii="Times New Roman" w:hAnsi="Times New Roman" w:cs="Times New Roman"/>
          <w:sz w:val="24"/>
          <w:szCs w:val="24"/>
        </w:rPr>
        <w:t>характеру их разрушения, если иное не указано в техническом задании.</w:t>
      </w:r>
    </w:p>
    <w:p w:rsidR="006F01C6" w:rsidRPr="006F01C6" w:rsidRDefault="006F01C6" w:rsidP="00797DCA">
      <w:pPr>
        <w:pStyle w:val="af8"/>
        <w:spacing w:line="360" w:lineRule="auto"/>
        <w:ind w:firstLine="720"/>
        <w:jc w:val="both"/>
        <w:rPr>
          <w:rFonts w:ascii="Times New Roman" w:hAnsi="Times New Roman" w:cs="Times New Roman"/>
          <w:sz w:val="24"/>
          <w:szCs w:val="24"/>
        </w:rPr>
      </w:pPr>
      <w:r>
        <w:rPr>
          <w:rFonts w:ascii="Times New Roman" w:hAnsi="Times New Roman" w:cs="Times New Roman"/>
          <w:color w:val="000000"/>
          <w:spacing w:val="-1"/>
          <w:sz w:val="20"/>
          <w:szCs w:val="20"/>
        </w:rPr>
        <w:t>П р и м е ч а н и е – Характеристики дренированной (</w:t>
      </w:r>
      <w:r>
        <w:rPr>
          <w:rFonts w:ascii="Times New Roman" w:hAnsi="Times New Roman" w:cs="Times New Roman"/>
          <w:color w:val="000000"/>
          <w:spacing w:val="-1"/>
          <w:sz w:val="20"/>
          <w:szCs w:val="20"/>
          <w:lang w:val="en-US"/>
        </w:rPr>
        <w:t>tg</w:t>
      </w:r>
      <w:r w:rsidRPr="00265052">
        <w:rPr>
          <w:rFonts w:ascii="Times New Roman" w:hAnsi="Times New Roman" w:cs="Times New Roman"/>
          <w:color w:val="000000"/>
          <w:spacing w:val="-1"/>
          <w:sz w:val="20"/>
          <w:szCs w:val="20"/>
        </w:rPr>
        <w:t xml:space="preserve"> </w:t>
      </w:r>
      <w:r>
        <w:rPr>
          <w:rFonts w:ascii="Times New Roman" w:hAnsi="Times New Roman" w:cs="Times New Roman"/>
          <w:color w:val="000000"/>
          <w:spacing w:val="-1"/>
          <w:sz w:val="20"/>
          <w:szCs w:val="20"/>
          <w:lang w:val="en-US"/>
        </w:rPr>
        <w:t>φ</w:t>
      </w:r>
      <w:r w:rsidRPr="00265052">
        <w:rPr>
          <w:rFonts w:ascii="Times New Roman" w:hAnsi="Times New Roman" w:cs="Times New Roman"/>
          <w:color w:val="000000"/>
          <w:spacing w:val="-1"/>
          <w:sz w:val="20"/>
          <w:szCs w:val="20"/>
        </w:rPr>
        <w:t xml:space="preserve">’ , </w:t>
      </w:r>
      <w:r w:rsidRPr="006F01C6">
        <w:rPr>
          <w:rFonts w:ascii="Times New Roman" w:hAnsi="Times New Roman" w:cs="Times New Roman"/>
          <w:i/>
          <w:color w:val="000000"/>
          <w:spacing w:val="-1"/>
          <w:sz w:val="20"/>
          <w:szCs w:val="20"/>
          <w:lang w:val="en-US"/>
        </w:rPr>
        <w:t>c</w:t>
      </w:r>
      <w:r w:rsidRPr="00265052">
        <w:rPr>
          <w:rFonts w:ascii="Times New Roman" w:hAnsi="Times New Roman" w:cs="Times New Roman"/>
          <w:color w:val="000000"/>
          <w:spacing w:val="-1"/>
          <w:sz w:val="20"/>
          <w:szCs w:val="20"/>
        </w:rPr>
        <w:t xml:space="preserve">’) </w:t>
      </w:r>
      <w:r>
        <w:rPr>
          <w:rFonts w:ascii="Times New Roman" w:hAnsi="Times New Roman" w:cs="Times New Roman"/>
          <w:color w:val="000000"/>
          <w:spacing w:val="-1"/>
          <w:sz w:val="20"/>
          <w:szCs w:val="20"/>
        </w:rPr>
        <w:t xml:space="preserve"> и недренированной прочности </w:t>
      </w:r>
      <w:r w:rsidRPr="00265052">
        <w:rPr>
          <w:rFonts w:ascii="Times New Roman" w:hAnsi="Times New Roman" w:cs="Times New Roman"/>
          <w:color w:val="000000"/>
          <w:spacing w:val="-1"/>
          <w:sz w:val="20"/>
          <w:szCs w:val="20"/>
        </w:rPr>
        <w:t>(</w:t>
      </w:r>
      <w:r w:rsidRPr="006F01C6">
        <w:rPr>
          <w:rFonts w:ascii="Times New Roman" w:hAnsi="Times New Roman" w:cs="Times New Roman"/>
          <w:i/>
          <w:color w:val="000000"/>
          <w:spacing w:val="-1"/>
          <w:sz w:val="20"/>
          <w:szCs w:val="20"/>
          <w:lang w:val="en-US"/>
        </w:rPr>
        <w:t>c</w:t>
      </w:r>
      <w:r w:rsidRPr="006F01C6">
        <w:rPr>
          <w:rFonts w:ascii="Times New Roman" w:hAnsi="Times New Roman" w:cs="Times New Roman"/>
          <w:color w:val="000000"/>
          <w:spacing w:val="-1"/>
          <w:sz w:val="20"/>
          <w:szCs w:val="20"/>
          <w:vertAlign w:val="subscript"/>
          <w:lang w:val="en-US"/>
        </w:rPr>
        <w:t>u</w:t>
      </w:r>
      <w:r w:rsidRPr="00265052">
        <w:rPr>
          <w:rFonts w:ascii="Times New Roman" w:hAnsi="Times New Roman" w:cs="Times New Roman"/>
          <w:color w:val="000000"/>
          <w:spacing w:val="-1"/>
          <w:sz w:val="20"/>
          <w:szCs w:val="20"/>
        </w:rPr>
        <w:t xml:space="preserve">) </w:t>
      </w:r>
      <w:r>
        <w:rPr>
          <w:rFonts w:ascii="Times New Roman" w:hAnsi="Times New Roman" w:cs="Times New Roman"/>
          <w:color w:val="000000"/>
          <w:spacing w:val="-1"/>
          <w:sz w:val="20"/>
          <w:szCs w:val="20"/>
        </w:rPr>
        <w:t>грунта используются при анализе долговременных и кратковременных расчетных ситуаций соответственно.</w:t>
      </w:r>
    </w:p>
    <w:p w:rsidR="00A3360E" w:rsidRDefault="00D635B8" w:rsidP="00A3360E">
      <w:pPr>
        <w:pStyle w:val="afa"/>
        <w:shd w:val="clear" w:color="auto" w:fill="FFFFFF"/>
        <w:spacing w:after="0" w:line="360" w:lineRule="auto"/>
        <w:ind w:left="0" w:firstLine="720"/>
        <w:jc w:val="both"/>
        <w:rPr>
          <w:color w:val="000000"/>
          <w:szCs w:val="24"/>
        </w:rPr>
      </w:pPr>
      <w:r>
        <w:rPr>
          <w:color w:val="000000"/>
          <w:szCs w:val="24"/>
        </w:rPr>
        <w:t>6</w:t>
      </w:r>
      <w:r w:rsidR="00A3360E">
        <w:rPr>
          <w:color w:val="000000"/>
          <w:szCs w:val="24"/>
        </w:rPr>
        <w:t xml:space="preserve">.15 Для </w:t>
      </w:r>
      <w:r w:rsidR="0073496A">
        <w:rPr>
          <w:color w:val="000000"/>
          <w:szCs w:val="24"/>
        </w:rPr>
        <w:t xml:space="preserve">трещиноватых </w:t>
      </w:r>
      <w:r w:rsidR="00A3360E">
        <w:rPr>
          <w:color w:val="000000"/>
          <w:szCs w:val="24"/>
        </w:rPr>
        <w:t xml:space="preserve">скальных и полускальных </w:t>
      </w:r>
      <w:r w:rsidR="0001574B">
        <w:rPr>
          <w:color w:val="000000"/>
          <w:szCs w:val="24"/>
        </w:rPr>
        <w:t>грунтов</w:t>
      </w:r>
      <w:r w:rsidR="0073496A">
        <w:rPr>
          <w:color w:val="000000"/>
          <w:szCs w:val="24"/>
        </w:rPr>
        <w:t>, в частности</w:t>
      </w:r>
      <w:r w:rsidR="0001574B">
        <w:rPr>
          <w:color w:val="000000"/>
          <w:szCs w:val="24"/>
        </w:rPr>
        <w:t xml:space="preserve"> </w:t>
      </w:r>
      <w:r w:rsidR="00A3360E">
        <w:rPr>
          <w:color w:val="000000"/>
          <w:szCs w:val="24"/>
        </w:rPr>
        <w:t>отложений карбона</w:t>
      </w:r>
      <w:r w:rsidR="0073496A">
        <w:rPr>
          <w:color w:val="000000"/>
          <w:szCs w:val="24"/>
        </w:rPr>
        <w:t>,</w:t>
      </w:r>
      <w:r w:rsidR="00A3360E">
        <w:rPr>
          <w:color w:val="000000"/>
          <w:szCs w:val="24"/>
        </w:rPr>
        <w:t xml:space="preserve"> в процессе изысканий должны быть получены </w:t>
      </w:r>
      <w:r w:rsidR="0001574B">
        <w:rPr>
          <w:color w:val="000000"/>
          <w:szCs w:val="24"/>
        </w:rPr>
        <w:t xml:space="preserve">количественные и качественные характеристики физико-механических свойств, характеризующие как основной материал грунта массива (образец), так и массив в целом. Определяемые характеристики должны устанавливаться в </w:t>
      </w:r>
      <w:r w:rsidR="00701FD4">
        <w:rPr>
          <w:color w:val="000000"/>
          <w:szCs w:val="24"/>
        </w:rPr>
        <w:t>программе изысканий</w:t>
      </w:r>
      <w:r w:rsidR="0001574B">
        <w:rPr>
          <w:color w:val="000000"/>
          <w:szCs w:val="24"/>
        </w:rPr>
        <w:t xml:space="preserve"> в соответствии с </w:t>
      </w:r>
      <w:r w:rsidR="0001574B" w:rsidRPr="007E2798">
        <w:rPr>
          <w:szCs w:val="24"/>
        </w:rPr>
        <w:t>СП</w:t>
      </w:r>
      <w:r w:rsidR="0073496A">
        <w:rPr>
          <w:szCs w:val="24"/>
        </w:rPr>
        <w:t xml:space="preserve"> 47.13330.2010</w:t>
      </w:r>
      <w:r w:rsidR="0001574B">
        <w:rPr>
          <w:szCs w:val="24"/>
        </w:rPr>
        <w:t xml:space="preserve">, </w:t>
      </w:r>
      <w:r w:rsidR="0001574B" w:rsidRPr="007F62E7">
        <w:rPr>
          <w:szCs w:val="24"/>
        </w:rPr>
        <w:t>ГОСТ 25100-</w:t>
      </w:r>
      <w:r w:rsidR="0073496A">
        <w:rPr>
          <w:szCs w:val="24"/>
        </w:rPr>
        <w:t>2011</w:t>
      </w:r>
      <w:r w:rsidR="0001574B">
        <w:rPr>
          <w:szCs w:val="24"/>
        </w:rPr>
        <w:t xml:space="preserve">, </w:t>
      </w:r>
      <w:r w:rsidR="00F93773">
        <w:rPr>
          <w:szCs w:val="24"/>
        </w:rPr>
        <w:t xml:space="preserve">СП </w:t>
      </w:r>
      <w:r w:rsidR="0001574B">
        <w:rPr>
          <w:szCs w:val="24"/>
        </w:rPr>
        <w:t>22.13330.2011, СП 23.13330.2011,</w:t>
      </w:r>
      <w:r w:rsidR="0001574B" w:rsidRPr="00600590">
        <w:rPr>
          <w:szCs w:val="24"/>
        </w:rPr>
        <w:t xml:space="preserve"> </w:t>
      </w:r>
      <w:r w:rsidR="0001574B" w:rsidRPr="007E2798">
        <w:rPr>
          <w:szCs w:val="24"/>
        </w:rPr>
        <w:t>СП</w:t>
      </w:r>
      <w:r w:rsidR="0073496A">
        <w:rPr>
          <w:szCs w:val="24"/>
        </w:rPr>
        <w:t xml:space="preserve"> 120.13330.2012</w:t>
      </w:r>
      <w:r w:rsidR="0001574B">
        <w:rPr>
          <w:szCs w:val="24"/>
        </w:rPr>
        <w:t>.</w:t>
      </w:r>
    </w:p>
    <w:p w:rsidR="005E30AB" w:rsidRPr="00A3360E" w:rsidRDefault="00A3360E" w:rsidP="00A3360E">
      <w:pPr>
        <w:pStyle w:val="afa"/>
        <w:shd w:val="clear" w:color="auto" w:fill="FFFFFF"/>
        <w:spacing w:after="0" w:line="360" w:lineRule="auto"/>
        <w:ind w:left="0" w:firstLine="720"/>
        <w:jc w:val="both"/>
        <w:rPr>
          <w:color w:val="000000"/>
          <w:sz w:val="20"/>
          <w:szCs w:val="20"/>
        </w:rPr>
      </w:pPr>
      <w:r w:rsidRPr="00A3360E">
        <w:rPr>
          <w:color w:val="000000"/>
          <w:spacing w:val="-1"/>
          <w:sz w:val="20"/>
          <w:szCs w:val="20"/>
        </w:rPr>
        <w:t xml:space="preserve">П р и м е ч а н и е –  </w:t>
      </w:r>
      <w:r w:rsidR="005E30AB" w:rsidRPr="00A3360E">
        <w:rPr>
          <w:color w:val="000000"/>
          <w:sz w:val="20"/>
          <w:szCs w:val="20"/>
        </w:rPr>
        <w:t xml:space="preserve">При оценке качества и свойств </w:t>
      </w:r>
      <w:r w:rsidRPr="00A3360E">
        <w:rPr>
          <w:color w:val="000000"/>
          <w:sz w:val="20"/>
          <w:szCs w:val="20"/>
        </w:rPr>
        <w:t xml:space="preserve">скальных и </w:t>
      </w:r>
      <w:r w:rsidR="005E30AB" w:rsidRPr="00A3360E">
        <w:rPr>
          <w:color w:val="000000"/>
          <w:sz w:val="20"/>
          <w:szCs w:val="20"/>
        </w:rPr>
        <w:t xml:space="preserve">полускальных грунтов  необходимо проводить различие между поведением </w:t>
      </w:r>
      <w:r w:rsidRPr="00A3360E">
        <w:rPr>
          <w:color w:val="000000"/>
          <w:sz w:val="20"/>
          <w:szCs w:val="20"/>
        </w:rPr>
        <w:t>грунта</w:t>
      </w:r>
      <w:r w:rsidR="005E30AB" w:rsidRPr="00A3360E">
        <w:rPr>
          <w:color w:val="000000"/>
          <w:sz w:val="20"/>
          <w:szCs w:val="20"/>
        </w:rPr>
        <w:t xml:space="preserve"> при испытаниях ненарушенных образцов и поведением значительно больших по размерам скальных массивов, которые включают структурные разрывы сплошности, напластования, трещины, зоны сдвигов и пустоты выщелачивания</w:t>
      </w:r>
      <w:r w:rsidRPr="00A3360E">
        <w:rPr>
          <w:color w:val="000000"/>
          <w:sz w:val="20"/>
          <w:szCs w:val="20"/>
        </w:rPr>
        <w:t xml:space="preserve"> и в силу этого могут характеризоваться значительно более низкими интегральными </w:t>
      </w:r>
      <w:r w:rsidR="000B6691">
        <w:rPr>
          <w:color w:val="000000"/>
          <w:sz w:val="20"/>
          <w:szCs w:val="20"/>
        </w:rPr>
        <w:t>механическими свойствами</w:t>
      </w:r>
      <w:r w:rsidR="005E30AB" w:rsidRPr="00A3360E">
        <w:rPr>
          <w:color w:val="000000"/>
          <w:sz w:val="20"/>
          <w:szCs w:val="20"/>
        </w:rPr>
        <w:t>.</w:t>
      </w:r>
    </w:p>
    <w:p w:rsidR="00E90116" w:rsidRDefault="00D635B8" w:rsidP="0001574B">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6</w:t>
      </w:r>
      <w:r w:rsidR="0001574B">
        <w:rPr>
          <w:rFonts w:ascii="Times New Roman" w:hAnsi="Times New Roman" w:cs="Times New Roman"/>
          <w:sz w:val="24"/>
          <w:szCs w:val="24"/>
        </w:rPr>
        <w:t>.16 При определении свойств грунтов следует учитывать их чувствительность по отно</w:t>
      </w:r>
      <w:r w:rsidR="005B64FB">
        <w:rPr>
          <w:rFonts w:ascii="Times New Roman" w:hAnsi="Times New Roman" w:cs="Times New Roman"/>
          <w:sz w:val="24"/>
          <w:szCs w:val="24"/>
        </w:rPr>
        <w:t>шению к различным факторам: изменениям климатических условий или напряженного состояния, замачиванию, химическим воздействиям и пр.</w:t>
      </w:r>
    </w:p>
    <w:p w:rsidR="00CA3386" w:rsidRDefault="00CA3386" w:rsidP="00E90116">
      <w:pPr>
        <w:pStyle w:val="af8"/>
        <w:spacing w:line="360" w:lineRule="auto"/>
        <w:ind w:left="709"/>
        <w:jc w:val="both"/>
        <w:rPr>
          <w:rFonts w:ascii="Times New Roman" w:hAnsi="Times New Roman" w:cs="Times New Roman"/>
          <w:sz w:val="24"/>
          <w:szCs w:val="24"/>
        </w:rPr>
      </w:pPr>
    </w:p>
    <w:p w:rsidR="0096775D" w:rsidRPr="00FF5ADE" w:rsidRDefault="00D635B8" w:rsidP="00A5111C">
      <w:pPr>
        <w:pStyle w:val="af8"/>
        <w:spacing w:line="360" w:lineRule="auto"/>
        <w:ind w:firstLine="709"/>
        <w:jc w:val="both"/>
        <w:outlineLvl w:val="0"/>
        <w:rPr>
          <w:rFonts w:ascii="Times New Roman" w:hAnsi="Times New Roman" w:cs="Times New Roman"/>
          <w:b/>
          <w:sz w:val="28"/>
          <w:szCs w:val="28"/>
        </w:rPr>
      </w:pPr>
      <w:r>
        <w:rPr>
          <w:rFonts w:ascii="Times New Roman" w:hAnsi="Times New Roman" w:cs="Times New Roman"/>
          <w:b/>
          <w:sz w:val="28"/>
          <w:szCs w:val="28"/>
        </w:rPr>
        <w:t>7</w:t>
      </w:r>
      <w:r w:rsidR="00A35281" w:rsidRPr="00FF5ADE">
        <w:rPr>
          <w:rFonts w:ascii="Times New Roman" w:hAnsi="Times New Roman" w:cs="Times New Roman"/>
          <w:b/>
          <w:sz w:val="28"/>
          <w:szCs w:val="28"/>
        </w:rPr>
        <w:t xml:space="preserve"> Основные принципы проектирования</w:t>
      </w:r>
    </w:p>
    <w:p w:rsidR="003A108D" w:rsidRPr="003A108D" w:rsidRDefault="00D635B8" w:rsidP="00A5111C">
      <w:pPr>
        <w:pStyle w:val="af8"/>
        <w:spacing w:line="360" w:lineRule="auto"/>
        <w:ind w:firstLine="720"/>
        <w:jc w:val="both"/>
        <w:outlineLvl w:val="0"/>
        <w:rPr>
          <w:rFonts w:ascii="Times New Roman" w:hAnsi="Times New Roman" w:cs="Times New Roman"/>
          <w:b/>
          <w:sz w:val="24"/>
          <w:szCs w:val="24"/>
        </w:rPr>
      </w:pPr>
      <w:r>
        <w:rPr>
          <w:rFonts w:ascii="Times New Roman" w:hAnsi="Times New Roman" w:cs="Times New Roman"/>
          <w:b/>
          <w:sz w:val="24"/>
          <w:szCs w:val="24"/>
        </w:rPr>
        <w:t>7</w:t>
      </w:r>
      <w:r w:rsidR="003A108D" w:rsidRPr="003A108D">
        <w:rPr>
          <w:rFonts w:ascii="Times New Roman" w:hAnsi="Times New Roman" w:cs="Times New Roman"/>
          <w:b/>
          <w:sz w:val="24"/>
          <w:szCs w:val="24"/>
        </w:rPr>
        <w:t>.1 Общие указания</w:t>
      </w:r>
    </w:p>
    <w:p w:rsidR="006747D6" w:rsidRDefault="00D635B8" w:rsidP="00FF5ADE">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7</w:t>
      </w:r>
      <w:r w:rsidR="00C838D5">
        <w:rPr>
          <w:rFonts w:ascii="Times New Roman" w:hAnsi="Times New Roman" w:cs="Times New Roman"/>
          <w:sz w:val="24"/>
          <w:szCs w:val="24"/>
        </w:rPr>
        <w:t>.</w:t>
      </w:r>
      <w:r w:rsidR="003A108D">
        <w:rPr>
          <w:rFonts w:ascii="Times New Roman" w:hAnsi="Times New Roman" w:cs="Times New Roman"/>
          <w:sz w:val="24"/>
          <w:szCs w:val="24"/>
        </w:rPr>
        <w:t>1.</w:t>
      </w:r>
      <w:r w:rsidR="00C838D5">
        <w:rPr>
          <w:rFonts w:ascii="Times New Roman" w:hAnsi="Times New Roman" w:cs="Times New Roman"/>
          <w:sz w:val="24"/>
          <w:szCs w:val="24"/>
        </w:rPr>
        <w:t xml:space="preserve">1 </w:t>
      </w:r>
      <w:r w:rsidR="00417B99">
        <w:rPr>
          <w:rFonts w:ascii="Times New Roman" w:hAnsi="Times New Roman" w:cs="Times New Roman"/>
          <w:sz w:val="24"/>
          <w:szCs w:val="24"/>
        </w:rPr>
        <w:t xml:space="preserve">Проектные решения должны удовлетворять требованиям </w:t>
      </w:r>
      <w:r w:rsidR="00417B99" w:rsidRPr="007E2798">
        <w:rPr>
          <w:rFonts w:ascii="Times New Roman" w:hAnsi="Times New Roman" w:cs="Times New Roman"/>
          <w:sz w:val="24"/>
          <w:szCs w:val="24"/>
        </w:rPr>
        <w:t>4.5</w:t>
      </w:r>
      <w:r w:rsidR="00417B99">
        <w:rPr>
          <w:rFonts w:ascii="Times New Roman" w:hAnsi="Times New Roman" w:cs="Times New Roman"/>
          <w:sz w:val="24"/>
          <w:szCs w:val="24"/>
        </w:rPr>
        <w:t>. Требования к долговечности подземных сооружений должны определяться техническим заданием на проектирование и в соответствии с ГОСТ Р 54257-2010.</w:t>
      </w:r>
    </w:p>
    <w:p w:rsidR="00417B99" w:rsidRDefault="00D635B8" w:rsidP="00FF5ADE">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7</w:t>
      </w:r>
      <w:r w:rsidR="00417B99">
        <w:rPr>
          <w:rFonts w:ascii="Times New Roman" w:hAnsi="Times New Roman" w:cs="Times New Roman"/>
          <w:sz w:val="24"/>
          <w:szCs w:val="24"/>
        </w:rPr>
        <w:t>.</w:t>
      </w:r>
      <w:r w:rsidR="003A108D">
        <w:rPr>
          <w:rFonts w:ascii="Times New Roman" w:hAnsi="Times New Roman" w:cs="Times New Roman"/>
          <w:sz w:val="24"/>
          <w:szCs w:val="24"/>
        </w:rPr>
        <w:t>1.</w:t>
      </w:r>
      <w:r w:rsidR="00417B99">
        <w:rPr>
          <w:rFonts w:ascii="Times New Roman" w:hAnsi="Times New Roman" w:cs="Times New Roman"/>
          <w:sz w:val="24"/>
          <w:szCs w:val="24"/>
        </w:rPr>
        <w:t xml:space="preserve">2 При проектировании сооружений должны быть рассмотрены все проектные ситуации и </w:t>
      </w:r>
      <w:r w:rsidR="00A10EBB">
        <w:rPr>
          <w:rFonts w:ascii="Times New Roman" w:hAnsi="Times New Roman" w:cs="Times New Roman"/>
          <w:sz w:val="24"/>
          <w:szCs w:val="24"/>
        </w:rPr>
        <w:t xml:space="preserve">их </w:t>
      </w:r>
      <w:r w:rsidR="00417B99">
        <w:rPr>
          <w:rFonts w:ascii="Times New Roman" w:hAnsi="Times New Roman" w:cs="Times New Roman"/>
          <w:sz w:val="24"/>
          <w:szCs w:val="24"/>
        </w:rPr>
        <w:t>сценарии как для стадии строительства сооружения, так и для стадии его эксплуатации</w:t>
      </w:r>
      <w:r w:rsidR="00A10EBB">
        <w:rPr>
          <w:rFonts w:ascii="Times New Roman" w:hAnsi="Times New Roman" w:cs="Times New Roman"/>
          <w:sz w:val="24"/>
          <w:szCs w:val="24"/>
        </w:rPr>
        <w:t>. Должны рассматриваться как кратковременные проектные ситуации и их сценарии, так и долговременные.</w:t>
      </w:r>
    </w:p>
    <w:p w:rsidR="00FF5ADE" w:rsidRDefault="00E07C4F" w:rsidP="00FF5ADE">
      <w:pPr>
        <w:pStyle w:val="af8"/>
        <w:spacing w:line="360" w:lineRule="auto"/>
        <w:ind w:firstLine="720"/>
        <w:rPr>
          <w:rFonts w:ascii="Times New Roman" w:hAnsi="Times New Roman" w:cs="Times New Roman"/>
          <w:color w:val="000000"/>
          <w:sz w:val="20"/>
          <w:szCs w:val="20"/>
        </w:rPr>
      </w:pPr>
      <w:r w:rsidRPr="00E07C4F">
        <w:rPr>
          <w:rFonts w:ascii="Times New Roman" w:hAnsi="Times New Roman" w:cs="Times New Roman"/>
          <w:color w:val="000000"/>
          <w:spacing w:val="-1"/>
          <w:sz w:val="20"/>
          <w:szCs w:val="20"/>
        </w:rPr>
        <w:lastRenderedPageBreak/>
        <w:t xml:space="preserve">П р и м е ч а н и </w:t>
      </w:r>
      <w:r w:rsidR="000B6691">
        <w:rPr>
          <w:rFonts w:ascii="Times New Roman" w:hAnsi="Times New Roman" w:cs="Times New Roman"/>
          <w:color w:val="000000"/>
          <w:spacing w:val="-1"/>
          <w:sz w:val="20"/>
          <w:szCs w:val="20"/>
        </w:rPr>
        <w:t>я</w:t>
      </w:r>
      <w:r w:rsidRPr="00E07C4F">
        <w:rPr>
          <w:rFonts w:ascii="Times New Roman" w:hAnsi="Times New Roman" w:cs="Times New Roman"/>
          <w:color w:val="000000"/>
          <w:spacing w:val="-1"/>
          <w:sz w:val="20"/>
          <w:szCs w:val="20"/>
        </w:rPr>
        <w:t xml:space="preserve"> –  </w:t>
      </w:r>
      <w:r w:rsidR="000B6691">
        <w:rPr>
          <w:rFonts w:ascii="Times New Roman" w:hAnsi="Times New Roman" w:cs="Times New Roman"/>
          <w:color w:val="000000"/>
          <w:spacing w:val="-1"/>
          <w:sz w:val="20"/>
          <w:szCs w:val="20"/>
        </w:rPr>
        <w:t xml:space="preserve">1. </w:t>
      </w:r>
      <w:r w:rsidRPr="00E07C4F">
        <w:rPr>
          <w:rFonts w:ascii="Times New Roman" w:hAnsi="Times New Roman" w:cs="Times New Roman"/>
          <w:color w:val="000000"/>
          <w:sz w:val="20"/>
          <w:szCs w:val="20"/>
        </w:rPr>
        <w:t>П</w:t>
      </w:r>
      <w:r>
        <w:rPr>
          <w:rFonts w:ascii="Times New Roman" w:hAnsi="Times New Roman" w:cs="Times New Roman"/>
          <w:color w:val="000000"/>
          <w:sz w:val="20"/>
          <w:szCs w:val="20"/>
        </w:rPr>
        <w:t>роектные сценарии следует рассматривать, например, при выполнении всех видов поэтапных (постадийных) расчетов.</w:t>
      </w:r>
    </w:p>
    <w:p w:rsidR="000B6691" w:rsidRPr="00E07C4F" w:rsidRDefault="000B6691" w:rsidP="000B6691">
      <w:pPr>
        <w:pStyle w:val="af8"/>
        <w:spacing w:line="360" w:lineRule="auto"/>
        <w:ind w:firstLine="720"/>
        <w:jc w:val="both"/>
        <w:rPr>
          <w:rFonts w:ascii="Times New Roman" w:hAnsi="Times New Roman" w:cs="Times New Roman"/>
          <w:sz w:val="24"/>
          <w:szCs w:val="24"/>
        </w:rPr>
      </w:pPr>
      <w:r>
        <w:rPr>
          <w:rFonts w:ascii="Times New Roman" w:hAnsi="Times New Roman" w:cs="Times New Roman"/>
          <w:color w:val="000000"/>
          <w:sz w:val="20"/>
          <w:szCs w:val="20"/>
        </w:rPr>
        <w:t>2. В геотехническом проектировании различие между кратковременной проектной ситуацией и длительной заключается преимущественно в наличии или, соответственно, отсутствии избыточн</w:t>
      </w:r>
      <w:r w:rsidR="0027166B">
        <w:rPr>
          <w:rFonts w:ascii="Times New Roman" w:hAnsi="Times New Roman" w:cs="Times New Roman"/>
          <w:color w:val="000000"/>
          <w:sz w:val="20"/>
          <w:szCs w:val="20"/>
        </w:rPr>
        <w:t>ого</w:t>
      </w:r>
      <w:r>
        <w:rPr>
          <w:rFonts w:ascii="Times New Roman" w:hAnsi="Times New Roman" w:cs="Times New Roman"/>
          <w:color w:val="000000"/>
          <w:sz w:val="20"/>
          <w:szCs w:val="20"/>
        </w:rPr>
        <w:t xml:space="preserve"> </w:t>
      </w:r>
      <w:r w:rsidR="007876C6">
        <w:rPr>
          <w:rFonts w:ascii="Times New Roman" w:hAnsi="Times New Roman" w:cs="Times New Roman"/>
          <w:color w:val="000000"/>
          <w:sz w:val="20"/>
          <w:szCs w:val="20"/>
        </w:rPr>
        <w:t>поров</w:t>
      </w:r>
      <w:r w:rsidR="0027166B">
        <w:rPr>
          <w:rFonts w:ascii="Times New Roman" w:hAnsi="Times New Roman" w:cs="Times New Roman"/>
          <w:color w:val="000000"/>
          <w:sz w:val="20"/>
          <w:szCs w:val="20"/>
        </w:rPr>
        <w:t>ого</w:t>
      </w:r>
      <w:r w:rsidR="007876C6">
        <w:rPr>
          <w:rFonts w:ascii="Times New Roman" w:hAnsi="Times New Roman" w:cs="Times New Roman"/>
          <w:color w:val="000000"/>
          <w:sz w:val="20"/>
          <w:szCs w:val="20"/>
        </w:rPr>
        <w:t xml:space="preserve"> давлени</w:t>
      </w:r>
      <w:r w:rsidR="0027166B">
        <w:rPr>
          <w:rFonts w:ascii="Times New Roman" w:hAnsi="Times New Roman" w:cs="Times New Roman"/>
          <w:color w:val="000000"/>
          <w:sz w:val="20"/>
          <w:szCs w:val="20"/>
        </w:rPr>
        <w:t>я</w:t>
      </w:r>
      <w:r w:rsidR="007876C6">
        <w:rPr>
          <w:rFonts w:ascii="Times New Roman" w:hAnsi="Times New Roman" w:cs="Times New Roman"/>
          <w:color w:val="000000"/>
          <w:sz w:val="20"/>
          <w:szCs w:val="20"/>
        </w:rPr>
        <w:t xml:space="preserve"> в грунте.</w:t>
      </w:r>
    </w:p>
    <w:p w:rsidR="00E07C4F" w:rsidRDefault="00D635B8" w:rsidP="00005872">
      <w:pPr>
        <w:pStyle w:val="afa"/>
        <w:widowControl w:val="0"/>
        <w:shd w:val="clear" w:color="auto" w:fill="FFFFFF"/>
        <w:autoSpaceDE w:val="0"/>
        <w:autoSpaceDN w:val="0"/>
        <w:adjustRightInd w:val="0"/>
        <w:spacing w:after="0" w:line="360" w:lineRule="auto"/>
        <w:ind w:left="0" w:firstLine="720"/>
        <w:jc w:val="both"/>
      </w:pPr>
      <w:r>
        <w:t>7</w:t>
      </w:r>
      <w:r w:rsidR="00005872">
        <w:t>.</w:t>
      </w:r>
      <w:r w:rsidR="003A108D">
        <w:t>1.</w:t>
      </w:r>
      <w:r w:rsidR="00005872">
        <w:t xml:space="preserve">3 Для каждой проектной ситуации и их сценария должно проверяться, что не </w:t>
      </w:r>
      <w:r w:rsidR="0027166B">
        <w:t>возможно наступление</w:t>
      </w:r>
      <w:r w:rsidR="00005872">
        <w:t xml:space="preserve"> ни одно</w:t>
      </w:r>
      <w:r w:rsidR="0027166B">
        <w:t>го</w:t>
      </w:r>
      <w:r w:rsidR="00005872">
        <w:t xml:space="preserve"> из предельных состояний в соответствии с указаниями ГОСТ Р 54257-2010, СП 22.13330.2011 и настоящего СП.</w:t>
      </w:r>
    </w:p>
    <w:p w:rsidR="00005872" w:rsidRDefault="00D635B8" w:rsidP="00005872">
      <w:pPr>
        <w:pStyle w:val="afa"/>
        <w:widowControl w:val="0"/>
        <w:shd w:val="clear" w:color="auto" w:fill="FFFFFF"/>
        <w:autoSpaceDE w:val="0"/>
        <w:autoSpaceDN w:val="0"/>
        <w:adjustRightInd w:val="0"/>
        <w:spacing w:after="0" w:line="360" w:lineRule="auto"/>
        <w:ind w:left="0" w:firstLine="720"/>
        <w:jc w:val="both"/>
      </w:pPr>
      <w:r>
        <w:t>7</w:t>
      </w:r>
      <w:r w:rsidR="00FA50DA">
        <w:t>.</w:t>
      </w:r>
      <w:r w:rsidR="003A108D">
        <w:t>1.</w:t>
      </w:r>
      <w:r w:rsidR="00FA50DA">
        <w:t>4 Следует проверять предельные состояния, которые могут возникать в грунтовом основании или подземном сооружении, либо одновременно в обоих при их взаимодействии.</w:t>
      </w:r>
    </w:p>
    <w:p w:rsidR="007F658F" w:rsidRDefault="007F658F" w:rsidP="00005872">
      <w:pPr>
        <w:pStyle w:val="afa"/>
        <w:widowControl w:val="0"/>
        <w:shd w:val="clear" w:color="auto" w:fill="FFFFFF"/>
        <w:autoSpaceDE w:val="0"/>
        <w:autoSpaceDN w:val="0"/>
        <w:adjustRightInd w:val="0"/>
        <w:spacing w:after="0" w:line="360" w:lineRule="auto"/>
        <w:ind w:left="0" w:firstLine="720"/>
        <w:jc w:val="both"/>
      </w:pPr>
      <w:r w:rsidRPr="00E07C4F">
        <w:rPr>
          <w:color w:val="000000"/>
          <w:spacing w:val="-1"/>
          <w:sz w:val="20"/>
          <w:szCs w:val="20"/>
        </w:rPr>
        <w:t xml:space="preserve">П р и м е ч а н и е –  </w:t>
      </w:r>
      <w:r>
        <w:rPr>
          <w:color w:val="000000"/>
          <w:spacing w:val="-1"/>
          <w:sz w:val="20"/>
          <w:szCs w:val="20"/>
        </w:rPr>
        <w:t>Практический опыт часто показывает, какой вид предельного состояния является определяющим для проект</w:t>
      </w:r>
      <w:r w:rsidR="000B65C6">
        <w:rPr>
          <w:color w:val="000000"/>
          <w:spacing w:val="-1"/>
          <w:sz w:val="20"/>
          <w:szCs w:val="20"/>
        </w:rPr>
        <w:t>ного решения</w:t>
      </w:r>
      <w:r>
        <w:rPr>
          <w:color w:val="000000"/>
          <w:spacing w:val="-1"/>
          <w:sz w:val="20"/>
          <w:szCs w:val="20"/>
        </w:rPr>
        <w:t>, возможность избежать</w:t>
      </w:r>
      <w:r w:rsidR="000B65C6">
        <w:rPr>
          <w:color w:val="000000"/>
          <w:spacing w:val="-1"/>
          <w:sz w:val="20"/>
          <w:szCs w:val="20"/>
        </w:rPr>
        <w:t xml:space="preserve"> других предельных состояний можно определить с помощью контрольных проверок.</w:t>
      </w:r>
    </w:p>
    <w:p w:rsidR="004038C7" w:rsidRDefault="00D635B8" w:rsidP="00005872">
      <w:pPr>
        <w:pStyle w:val="afa"/>
        <w:widowControl w:val="0"/>
        <w:shd w:val="clear" w:color="auto" w:fill="FFFFFF"/>
        <w:autoSpaceDE w:val="0"/>
        <w:autoSpaceDN w:val="0"/>
        <w:adjustRightInd w:val="0"/>
        <w:spacing w:after="0" w:line="360" w:lineRule="auto"/>
        <w:ind w:left="0" w:firstLine="720"/>
        <w:jc w:val="both"/>
      </w:pPr>
      <w:r>
        <w:t>7</w:t>
      </w:r>
      <w:r w:rsidR="00FA50DA">
        <w:t>.</w:t>
      </w:r>
      <w:r w:rsidR="003A108D">
        <w:t>1.</w:t>
      </w:r>
      <w:r w:rsidR="00FA50DA">
        <w:t xml:space="preserve">5 </w:t>
      </w:r>
      <w:r w:rsidR="004038C7">
        <w:t>Предельные состояния следует проверять на основании:</w:t>
      </w:r>
    </w:p>
    <w:p w:rsidR="004038C7" w:rsidRDefault="004038C7" w:rsidP="00005872">
      <w:pPr>
        <w:pStyle w:val="afa"/>
        <w:widowControl w:val="0"/>
        <w:shd w:val="clear" w:color="auto" w:fill="FFFFFF"/>
        <w:autoSpaceDE w:val="0"/>
        <w:autoSpaceDN w:val="0"/>
        <w:adjustRightInd w:val="0"/>
        <w:spacing w:after="0" w:line="360" w:lineRule="auto"/>
        <w:ind w:left="0" w:firstLine="720"/>
        <w:jc w:val="both"/>
      </w:pPr>
      <w:r>
        <w:t xml:space="preserve">- использования расчетов в соответствии с </w:t>
      </w:r>
      <w:r w:rsidR="003A108D" w:rsidRPr="007E2798">
        <w:t xml:space="preserve">подразделом </w:t>
      </w:r>
      <w:r w:rsidR="00D635B8">
        <w:t>7</w:t>
      </w:r>
      <w:r w:rsidR="003A108D" w:rsidRPr="007E2798">
        <w:t>.4</w:t>
      </w:r>
      <w:r w:rsidR="003A108D">
        <w:t xml:space="preserve"> и </w:t>
      </w:r>
      <w:r w:rsidRPr="007E2798">
        <w:t xml:space="preserve">разделом </w:t>
      </w:r>
      <w:r w:rsidR="00D635B8">
        <w:t>8</w:t>
      </w:r>
      <w:r>
        <w:t>;</w:t>
      </w:r>
    </w:p>
    <w:p w:rsidR="004038C7" w:rsidRDefault="004038C7" w:rsidP="00005872">
      <w:pPr>
        <w:pStyle w:val="afa"/>
        <w:widowControl w:val="0"/>
        <w:shd w:val="clear" w:color="auto" w:fill="FFFFFF"/>
        <w:autoSpaceDE w:val="0"/>
        <w:autoSpaceDN w:val="0"/>
        <w:adjustRightInd w:val="0"/>
        <w:spacing w:after="0" w:line="360" w:lineRule="auto"/>
        <w:ind w:left="0" w:firstLine="720"/>
        <w:jc w:val="both"/>
      </w:pPr>
      <w:r>
        <w:t xml:space="preserve">- назначения предписывающих мероприятий </w:t>
      </w:r>
      <w:r w:rsidR="003A108D">
        <w:t xml:space="preserve">в соответствии с </w:t>
      </w:r>
      <w:r w:rsidR="003A108D" w:rsidRPr="007E2798">
        <w:t>подразделом</w:t>
      </w:r>
      <w:r w:rsidRPr="007E2798">
        <w:t xml:space="preserve"> </w:t>
      </w:r>
      <w:r w:rsidR="00D635B8">
        <w:t>7</w:t>
      </w:r>
      <w:r w:rsidR="003A108D" w:rsidRPr="007E2798">
        <w:t>.5</w:t>
      </w:r>
      <w:r>
        <w:t>;</w:t>
      </w:r>
    </w:p>
    <w:p w:rsidR="004038C7" w:rsidRDefault="004038C7" w:rsidP="00731ACB">
      <w:pPr>
        <w:pStyle w:val="afa"/>
        <w:widowControl w:val="0"/>
        <w:shd w:val="clear" w:color="auto" w:fill="FFFFFF"/>
        <w:autoSpaceDE w:val="0"/>
        <w:autoSpaceDN w:val="0"/>
        <w:adjustRightInd w:val="0"/>
        <w:spacing w:after="0" w:line="360" w:lineRule="auto"/>
        <w:ind w:left="900" w:hanging="180"/>
      </w:pPr>
      <w:r>
        <w:t>- использования экспериментальных</w:t>
      </w:r>
      <w:r w:rsidR="003A108D">
        <w:t xml:space="preserve"> моделей и натурных испытаний в соответствии с </w:t>
      </w:r>
      <w:r w:rsidR="003A108D" w:rsidRPr="007E2798">
        <w:t xml:space="preserve">подразделом </w:t>
      </w:r>
      <w:r w:rsidR="00D635B8">
        <w:t>7</w:t>
      </w:r>
      <w:r w:rsidR="003A108D" w:rsidRPr="007E2798">
        <w:t>.6</w:t>
      </w:r>
      <w:r>
        <w:t>;</w:t>
      </w:r>
    </w:p>
    <w:p w:rsidR="00731ACB" w:rsidRDefault="00731ACB" w:rsidP="00731ACB">
      <w:pPr>
        <w:pStyle w:val="afa"/>
        <w:widowControl w:val="0"/>
        <w:shd w:val="clear" w:color="auto" w:fill="FFFFFF"/>
        <w:autoSpaceDE w:val="0"/>
        <w:autoSpaceDN w:val="0"/>
        <w:adjustRightInd w:val="0"/>
        <w:spacing w:after="0" w:line="360" w:lineRule="auto"/>
        <w:ind w:left="900" w:hanging="180"/>
      </w:pPr>
      <w:r>
        <w:t xml:space="preserve">- </w:t>
      </w:r>
      <w:r w:rsidR="007876C6">
        <w:t>применения</w:t>
      </w:r>
      <w:r>
        <w:t xml:space="preserve"> наблюдательного метода </w:t>
      </w:r>
      <w:r w:rsidR="003A108D">
        <w:t xml:space="preserve">в соответствии с </w:t>
      </w:r>
      <w:r w:rsidR="003A108D" w:rsidRPr="007E2798">
        <w:t>подразделом</w:t>
      </w:r>
      <w:r w:rsidRPr="007E2798">
        <w:t xml:space="preserve"> </w:t>
      </w:r>
      <w:r w:rsidR="00D635B8">
        <w:t>7</w:t>
      </w:r>
      <w:r w:rsidR="003A108D" w:rsidRPr="007E2798">
        <w:t>.7</w:t>
      </w:r>
      <w:r>
        <w:t>.</w:t>
      </w:r>
    </w:p>
    <w:p w:rsidR="00FA50DA" w:rsidRPr="00E07C4F" w:rsidRDefault="000B65C6" w:rsidP="00005872">
      <w:pPr>
        <w:pStyle w:val="afa"/>
        <w:widowControl w:val="0"/>
        <w:shd w:val="clear" w:color="auto" w:fill="FFFFFF"/>
        <w:autoSpaceDE w:val="0"/>
        <w:autoSpaceDN w:val="0"/>
        <w:adjustRightInd w:val="0"/>
        <w:spacing w:after="0" w:line="360" w:lineRule="auto"/>
        <w:ind w:left="0" w:firstLine="720"/>
        <w:jc w:val="both"/>
      </w:pPr>
      <w:r w:rsidRPr="00E07C4F">
        <w:rPr>
          <w:color w:val="000000"/>
          <w:spacing w:val="-1"/>
          <w:sz w:val="20"/>
          <w:szCs w:val="20"/>
        </w:rPr>
        <w:t xml:space="preserve">П р и м е ч а н и е –  </w:t>
      </w:r>
      <w:r>
        <w:rPr>
          <w:color w:val="000000"/>
          <w:spacing w:val="-1"/>
          <w:sz w:val="20"/>
          <w:szCs w:val="20"/>
        </w:rPr>
        <w:t>Результаты проверки предельных состояний по возможности следует сравнивать с сопоставимыми опытными данными.</w:t>
      </w:r>
    </w:p>
    <w:p w:rsidR="000B65C6" w:rsidRDefault="00D635B8"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0B65C6">
        <w:rPr>
          <w:spacing w:val="2"/>
          <w:szCs w:val="24"/>
        </w:rPr>
        <w:t>.</w:t>
      </w:r>
      <w:r w:rsidR="003A108D">
        <w:rPr>
          <w:spacing w:val="2"/>
          <w:szCs w:val="24"/>
        </w:rPr>
        <w:t>1.</w:t>
      </w:r>
      <w:r w:rsidR="000B65C6">
        <w:rPr>
          <w:spacing w:val="2"/>
          <w:szCs w:val="24"/>
        </w:rPr>
        <w:t xml:space="preserve">6 Минимальные требования к объему и содержанию контрольных проверок и расчетов устанавливаются в зависимости от геотехнической категории объекта строительства в соответствии с </w:t>
      </w:r>
      <w:r w:rsidR="000B65C6" w:rsidRPr="007E2798">
        <w:rPr>
          <w:spacing w:val="2"/>
          <w:szCs w:val="24"/>
        </w:rPr>
        <w:t>5.8-5.10</w:t>
      </w:r>
      <w:r w:rsidR="000B65C6">
        <w:rPr>
          <w:spacing w:val="2"/>
          <w:szCs w:val="24"/>
        </w:rPr>
        <w:t>.</w:t>
      </w:r>
    </w:p>
    <w:p w:rsidR="000B65C6" w:rsidRDefault="00D635B8"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CA369F">
        <w:rPr>
          <w:spacing w:val="2"/>
          <w:szCs w:val="24"/>
        </w:rPr>
        <w:t>.</w:t>
      </w:r>
      <w:r w:rsidR="003A108D">
        <w:rPr>
          <w:spacing w:val="2"/>
          <w:szCs w:val="24"/>
        </w:rPr>
        <w:t>1.</w:t>
      </w:r>
      <w:r w:rsidR="00CA369F">
        <w:rPr>
          <w:spacing w:val="2"/>
          <w:szCs w:val="24"/>
        </w:rPr>
        <w:t>7 Для обеспечения требований по долговечности подземного сооружения в проекте следует оценить влияние условий окружающей среды на долговечность материалов и предусмотреть защиту или подбор материалов с соответствующими свойствами.</w:t>
      </w:r>
    </w:p>
    <w:p w:rsidR="00CA369F" w:rsidRDefault="00CA369F"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При оценке долговечности материалов, используемых в подземных конструкциях, следует учесть возможность наличия агрессивных веществ в подземных водах и грунте, электрохимической коррозии, влияния грибков и аэробных бактерий в присутствии кислорода, влияния температурных воздействий  и пр.</w:t>
      </w:r>
    </w:p>
    <w:p w:rsidR="00CA369F" w:rsidRDefault="00646E89"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Обеспечение требований по долговечности следует выполнять в соответствии с указаниями СП 28.13330.2010.</w:t>
      </w:r>
    </w:p>
    <w:p w:rsidR="003A108D" w:rsidRPr="00FA34C2" w:rsidRDefault="00D635B8" w:rsidP="00A5111C">
      <w:pPr>
        <w:pStyle w:val="afa"/>
        <w:widowControl w:val="0"/>
        <w:shd w:val="clear" w:color="auto" w:fill="FFFFFF"/>
        <w:autoSpaceDE w:val="0"/>
        <w:autoSpaceDN w:val="0"/>
        <w:adjustRightInd w:val="0"/>
        <w:spacing w:after="0" w:line="360" w:lineRule="auto"/>
        <w:ind w:left="0" w:firstLine="720"/>
        <w:jc w:val="both"/>
        <w:outlineLvl w:val="0"/>
        <w:rPr>
          <w:b/>
          <w:spacing w:val="2"/>
          <w:szCs w:val="24"/>
        </w:rPr>
      </w:pPr>
      <w:r>
        <w:rPr>
          <w:b/>
          <w:spacing w:val="2"/>
          <w:szCs w:val="24"/>
        </w:rPr>
        <w:t>7</w:t>
      </w:r>
      <w:r w:rsidR="003A108D" w:rsidRPr="00FA34C2">
        <w:rPr>
          <w:b/>
          <w:spacing w:val="2"/>
          <w:szCs w:val="24"/>
        </w:rPr>
        <w:t xml:space="preserve">.2 </w:t>
      </w:r>
      <w:r w:rsidR="00FA34C2" w:rsidRPr="00FA34C2">
        <w:rPr>
          <w:b/>
          <w:spacing w:val="2"/>
          <w:szCs w:val="24"/>
        </w:rPr>
        <w:t>Предельные состояния</w:t>
      </w:r>
    </w:p>
    <w:p w:rsidR="007876C6" w:rsidRDefault="00D635B8" w:rsidP="00A5111C">
      <w:pPr>
        <w:pStyle w:val="afa"/>
        <w:widowControl w:val="0"/>
        <w:shd w:val="clear" w:color="auto" w:fill="FFFFFF"/>
        <w:autoSpaceDE w:val="0"/>
        <w:autoSpaceDN w:val="0"/>
        <w:adjustRightInd w:val="0"/>
        <w:spacing w:after="0" w:line="360" w:lineRule="auto"/>
        <w:ind w:left="0" w:firstLine="720"/>
        <w:jc w:val="both"/>
        <w:outlineLvl w:val="0"/>
        <w:rPr>
          <w:spacing w:val="2"/>
          <w:szCs w:val="24"/>
        </w:rPr>
      </w:pPr>
      <w:r>
        <w:rPr>
          <w:spacing w:val="2"/>
          <w:szCs w:val="24"/>
        </w:rPr>
        <w:t>7</w:t>
      </w:r>
      <w:r w:rsidR="007876C6">
        <w:rPr>
          <w:spacing w:val="2"/>
          <w:szCs w:val="24"/>
        </w:rPr>
        <w:t xml:space="preserve">.2.1 </w:t>
      </w:r>
      <w:r w:rsidR="000756A5" w:rsidRPr="009631B8">
        <w:rPr>
          <w:spacing w:val="2"/>
          <w:szCs w:val="24"/>
        </w:rPr>
        <w:t>При проектировании подземных сооружений</w:t>
      </w:r>
      <w:r w:rsidR="007876C6">
        <w:rPr>
          <w:spacing w:val="2"/>
          <w:szCs w:val="24"/>
        </w:rPr>
        <w:t xml:space="preserve"> следует проверять две группы </w:t>
      </w:r>
      <w:r w:rsidR="007876C6">
        <w:rPr>
          <w:spacing w:val="2"/>
          <w:szCs w:val="24"/>
        </w:rPr>
        <w:lastRenderedPageBreak/>
        <w:t>предельных состояний:</w:t>
      </w:r>
    </w:p>
    <w:p w:rsidR="007876C6" w:rsidRDefault="007876C6"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xml:space="preserve">- </w:t>
      </w:r>
      <w:r w:rsidR="00FB4E16">
        <w:rPr>
          <w:spacing w:val="2"/>
          <w:szCs w:val="24"/>
        </w:rPr>
        <w:t xml:space="preserve">первая группа предельных состояний </w:t>
      </w:r>
      <w:r w:rsidR="007F2AD9">
        <w:rPr>
          <w:spacing w:val="2"/>
          <w:szCs w:val="24"/>
        </w:rPr>
        <w:t>(</w:t>
      </w:r>
      <w:r w:rsidR="007F2AD9" w:rsidRPr="0073496A">
        <w:rPr>
          <w:spacing w:val="2"/>
          <w:szCs w:val="24"/>
          <w:lang w:val="en-US"/>
        </w:rPr>
        <w:t>UL</w:t>
      </w:r>
      <w:r w:rsidR="00D635B8" w:rsidRPr="0073496A">
        <w:rPr>
          <w:spacing w:val="2"/>
          <w:szCs w:val="24"/>
          <w:lang w:val="en-US"/>
        </w:rPr>
        <w:t>S</w:t>
      </w:r>
      <w:r w:rsidR="007F2AD9" w:rsidRPr="00265052">
        <w:rPr>
          <w:spacing w:val="2"/>
          <w:szCs w:val="24"/>
        </w:rPr>
        <w:t xml:space="preserve">) </w:t>
      </w:r>
      <w:r w:rsidR="00FB4E16">
        <w:rPr>
          <w:spacing w:val="2"/>
          <w:szCs w:val="24"/>
        </w:rPr>
        <w:t xml:space="preserve">– состояния строительных объектов, </w:t>
      </w:r>
      <w:r w:rsidR="009465E2">
        <w:rPr>
          <w:spacing w:val="2"/>
          <w:szCs w:val="24"/>
        </w:rPr>
        <w:t>достижение</w:t>
      </w:r>
      <w:r w:rsidR="00FB4E16">
        <w:rPr>
          <w:spacing w:val="2"/>
          <w:szCs w:val="24"/>
        </w:rPr>
        <w:t xml:space="preserve"> которых ведет к потере несущей способности строительных конструкций или основания, к </w:t>
      </w:r>
      <w:r w:rsidR="009465E2">
        <w:rPr>
          <w:spacing w:val="2"/>
          <w:szCs w:val="24"/>
        </w:rPr>
        <w:t>невозможности</w:t>
      </w:r>
      <w:r w:rsidR="00FB4E16">
        <w:rPr>
          <w:spacing w:val="2"/>
          <w:szCs w:val="24"/>
        </w:rPr>
        <w:t xml:space="preserve"> эксплуатации сооружения;</w:t>
      </w:r>
    </w:p>
    <w:p w:rsidR="00FB4E16" w:rsidRDefault="00FB4E16"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xml:space="preserve">- вторая группа предельных состояний </w:t>
      </w:r>
      <w:r w:rsidR="007F2AD9" w:rsidRPr="00265052">
        <w:rPr>
          <w:spacing w:val="2"/>
          <w:szCs w:val="24"/>
        </w:rPr>
        <w:t>(</w:t>
      </w:r>
      <w:r w:rsidR="00D635B8" w:rsidRPr="0073496A">
        <w:rPr>
          <w:spacing w:val="2"/>
          <w:szCs w:val="24"/>
          <w:lang w:val="en-US"/>
        </w:rPr>
        <w:t>SLS</w:t>
      </w:r>
      <w:r w:rsidR="007F2AD9" w:rsidRPr="00265052">
        <w:rPr>
          <w:spacing w:val="2"/>
          <w:szCs w:val="24"/>
        </w:rPr>
        <w:t xml:space="preserve">) </w:t>
      </w:r>
      <w:r>
        <w:rPr>
          <w:spacing w:val="2"/>
          <w:szCs w:val="24"/>
        </w:rPr>
        <w:t>– состояния</w:t>
      </w:r>
      <w:r w:rsidR="0098115F">
        <w:rPr>
          <w:spacing w:val="2"/>
          <w:szCs w:val="24"/>
        </w:rPr>
        <w:t>,</w:t>
      </w:r>
      <w:r>
        <w:rPr>
          <w:spacing w:val="2"/>
          <w:szCs w:val="24"/>
        </w:rPr>
        <w:t xml:space="preserve"> при </w:t>
      </w:r>
      <w:r w:rsidR="0098115F">
        <w:rPr>
          <w:spacing w:val="2"/>
          <w:szCs w:val="24"/>
        </w:rPr>
        <w:t>достижении</w:t>
      </w:r>
      <w:r>
        <w:rPr>
          <w:spacing w:val="2"/>
          <w:szCs w:val="24"/>
        </w:rPr>
        <w:t xml:space="preserve"> которых нарушается нормальная эксплуатация сооружений, исчерпывается ресурс долговечности конструкций, нарушаются условия комфортности.</w:t>
      </w:r>
    </w:p>
    <w:p w:rsidR="00FB4E16" w:rsidRDefault="00D635B8"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sidRPr="004E11ED">
        <w:rPr>
          <w:spacing w:val="2"/>
          <w:szCs w:val="24"/>
        </w:rPr>
        <w:t>7</w:t>
      </w:r>
      <w:r w:rsidR="00FB4E16">
        <w:rPr>
          <w:spacing w:val="2"/>
          <w:szCs w:val="24"/>
        </w:rPr>
        <w:t>.2.2 Для подземных сооружений к первой группе предельных состояний</w:t>
      </w:r>
      <w:r w:rsidR="007F2AD9" w:rsidRPr="00265052">
        <w:rPr>
          <w:spacing w:val="2"/>
          <w:szCs w:val="24"/>
        </w:rPr>
        <w:t xml:space="preserve"> </w:t>
      </w:r>
      <w:r w:rsidR="007F2AD9">
        <w:rPr>
          <w:spacing w:val="2"/>
          <w:szCs w:val="24"/>
        </w:rPr>
        <w:t>(</w:t>
      </w:r>
      <w:r w:rsidR="007F2AD9" w:rsidRPr="0073496A">
        <w:rPr>
          <w:spacing w:val="2"/>
          <w:szCs w:val="24"/>
          <w:lang w:val="en-US"/>
        </w:rPr>
        <w:t>UL</w:t>
      </w:r>
      <w:r w:rsidRPr="0073496A">
        <w:rPr>
          <w:spacing w:val="2"/>
          <w:szCs w:val="24"/>
          <w:lang w:val="en-US"/>
        </w:rPr>
        <w:t>S</w:t>
      </w:r>
      <w:r w:rsidR="007F2AD9" w:rsidRPr="00265052">
        <w:rPr>
          <w:spacing w:val="2"/>
          <w:szCs w:val="24"/>
        </w:rPr>
        <w:t xml:space="preserve">) </w:t>
      </w:r>
      <w:r w:rsidR="00FB4E16">
        <w:rPr>
          <w:spacing w:val="2"/>
          <w:szCs w:val="24"/>
        </w:rPr>
        <w:t xml:space="preserve"> следует относить:</w:t>
      </w:r>
    </w:p>
    <w:p w:rsidR="00FB4E16" w:rsidRPr="00265052" w:rsidRDefault="00FB4E16"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потеря устойчивости (равновесия) сооружением и основанием, которые рассматриваются как жесткое тело, при недостаточно</w:t>
      </w:r>
      <w:r w:rsidR="00C13AAB">
        <w:rPr>
          <w:spacing w:val="2"/>
          <w:szCs w:val="24"/>
        </w:rPr>
        <w:t>м</w:t>
      </w:r>
      <w:r>
        <w:rPr>
          <w:spacing w:val="2"/>
          <w:szCs w:val="24"/>
        </w:rPr>
        <w:t xml:space="preserve"> </w:t>
      </w:r>
      <w:r w:rsidR="00C13AAB">
        <w:rPr>
          <w:spacing w:val="2"/>
          <w:szCs w:val="24"/>
        </w:rPr>
        <w:t>сопротивлении</w:t>
      </w:r>
      <w:r>
        <w:rPr>
          <w:spacing w:val="2"/>
          <w:szCs w:val="24"/>
        </w:rPr>
        <w:t xml:space="preserve"> конструктивных материалов и грунтов основания для обеспечения </w:t>
      </w:r>
      <w:r w:rsidR="00C13AAB">
        <w:rPr>
          <w:spacing w:val="2"/>
          <w:szCs w:val="24"/>
        </w:rPr>
        <w:t>равновесия</w:t>
      </w:r>
      <w:r>
        <w:rPr>
          <w:spacing w:val="2"/>
          <w:szCs w:val="24"/>
        </w:rPr>
        <w:t xml:space="preserve"> (</w:t>
      </w:r>
      <w:r>
        <w:rPr>
          <w:spacing w:val="2"/>
          <w:szCs w:val="24"/>
          <w:lang w:val="en-US"/>
        </w:rPr>
        <w:t>EQU</w:t>
      </w:r>
      <w:r>
        <w:rPr>
          <w:spacing w:val="2"/>
          <w:szCs w:val="24"/>
        </w:rPr>
        <w:t>);</w:t>
      </w:r>
    </w:p>
    <w:p w:rsidR="0086230D" w:rsidRDefault="0086230D"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sidRPr="00265052">
        <w:rPr>
          <w:spacing w:val="2"/>
          <w:szCs w:val="24"/>
        </w:rPr>
        <w:t xml:space="preserve">- </w:t>
      </w:r>
      <w:r w:rsidR="008424B2">
        <w:rPr>
          <w:spacing w:val="2"/>
          <w:szCs w:val="24"/>
        </w:rPr>
        <w:t xml:space="preserve">внутреннее разрушение сооружения или его конструктивных элементов, т.е ситуации, в которых прочность конструктивных элементов важна для обеспечения сопротивления </w:t>
      </w:r>
      <w:r w:rsidR="008424B2" w:rsidRPr="00265052">
        <w:rPr>
          <w:spacing w:val="2"/>
          <w:szCs w:val="24"/>
        </w:rPr>
        <w:t>(</w:t>
      </w:r>
      <w:r w:rsidR="008424B2">
        <w:rPr>
          <w:spacing w:val="2"/>
          <w:szCs w:val="24"/>
          <w:lang w:val="en-US"/>
        </w:rPr>
        <w:t>STR</w:t>
      </w:r>
      <w:r w:rsidR="008424B2" w:rsidRPr="00265052">
        <w:rPr>
          <w:spacing w:val="2"/>
          <w:szCs w:val="24"/>
        </w:rPr>
        <w:t>)</w:t>
      </w:r>
      <w:r w:rsidR="008424B2">
        <w:rPr>
          <w:spacing w:val="2"/>
          <w:szCs w:val="24"/>
        </w:rPr>
        <w:t>;</w:t>
      </w:r>
    </w:p>
    <w:p w:rsidR="008424B2" w:rsidRDefault="008424B2"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разрушение или чрезмерные деформации основания, т.е. ситуации, в которых прочность грунта важна для обеспечения сопротивления (</w:t>
      </w:r>
      <w:r>
        <w:rPr>
          <w:spacing w:val="2"/>
          <w:szCs w:val="24"/>
          <w:lang w:val="en-US"/>
        </w:rPr>
        <w:t>GEO</w:t>
      </w:r>
      <w:r>
        <w:rPr>
          <w:spacing w:val="2"/>
          <w:szCs w:val="24"/>
        </w:rPr>
        <w:t>);</w:t>
      </w:r>
    </w:p>
    <w:p w:rsidR="008424B2" w:rsidRDefault="008424B2"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потеря равновесия сооружением или основанием из-за увеличения давления воды (взвешивания) или иными направленными вверх воздействиями (</w:t>
      </w:r>
      <w:r>
        <w:rPr>
          <w:spacing w:val="2"/>
          <w:szCs w:val="24"/>
          <w:lang w:val="en-US"/>
        </w:rPr>
        <w:t>UPL</w:t>
      </w:r>
      <w:r>
        <w:rPr>
          <w:spacing w:val="2"/>
          <w:szCs w:val="24"/>
        </w:rPr>
        <w:t>);</w:t>
      </w:r>
    </w:p>
    <w:p w:rsidR="008424B2" w:rsidRPr="008424B2" w:rsidRDefault="008424B2"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гидравлический подъем в основании, внутренняя суффозия и прочие явления, связанные с наличием гидравлических градиентов (</w:t>
      </w:r>
      <w:r>
        <w:rPr>
          <w:spacing w:val="2"/>
          <w:szCs w:val="24"/>
          <w:lang w:val="en-US"/>
        </w:rPr>
        <w:t>HYD</w:t>
      </w:r>
      <w:r>
        <w:rPr>
          <w:spacing w:val="2"/>
          <w:szCs w:val="24"/>
        </w:rPr>
        <w:t>).</w:t>
      </w:r>
    </w:p>
    <w:p w:rsidR="007B0CE1" w:rsidRDefault="008424B2"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xml:space="preserve">К первой группе предельных состояний </w:t>
      </w:r>
      <w:r w:rsidR="007B0CE1">
        <w:rPr>
          <w:spacing w:val="2"/>
          <w:szCs w:val="24"/>
        </w:rPr>
        <w:t xml:space="preserve">относятся также аварийные предельные состояния - специфические предельные состояния, отнесенные ГОСТ Р 54257-2010 к особым предельным состояниям. </w:t>
      </w:r>
    </w:p>
    <w:p w:rsidR="0086230D" w:rsidRPr="007B0CE1" w:rsidRDefault="007B0CE1"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xml:space="preserve">Аварийные предельные состояния – состояния возникающие при аварийных воздействиях и ситуациях, имеющих малую вероятность появления и форс-мажорный характер, </w:t>
      </w:r>
      <w:r w:rsidR="00764FDD">
        <w:rPr>
          <w:spacing w:val="2"/>
          <w:szCs w:val="24"/>
        </w:rPr>
        <w:t>достижение</w:t>
      </w:r>
      <w:r>
        <w:rPr>
          <w:spacing w:val="2"/>
          <w:szCs w:val="24"/>
        </w:rPr>
        <w:t xml:space="preserve"> которых приводит к разрушению с катастрофическим последствиями </w:t>
      </w:r>
      <w:r w:rsidRPr="00265052">
        <w:rPr>
          <w:spacing w:val="2"/>
          <w:szCs w:val="24"/>
        </w:rPr>
        <w:t>(</w:t>
      </w:r>
      <w:r>
        <w:rPr>
          <w:spacing w:val="2"/>
          <w:szCs w:val="24"/>
          <w:lang w:val="en-US"/>
        </w:rPr>
        <w:t>EXD</w:t>
      </w:r>
      <w:r w:rsidRPr="00265052">
        <w:rPr>
          <w:spacing w:val="2"/>
          <w:szCs w:val="24"/>
        </w:rPr>
        <w:t>)</w:t>
      </w:r>
      <w:r>
        <w:rPr>
          <w:spacing w:val="2"/>
          <w:szCs w:val="24"/>
        </w:rPr>
        <w:t>.</w:t>
      </w:r>
    </w:p>
    <w:p w:rsidR="008424B2" w:rsidRDefault="007B0CE1"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sidRPr="00E07C4F">
        <w:rPr>
          <w:color w:val="000000"/>
          <w:spacing w:val="-1"/>
          <w:sz w:val="20"/>
          <w:szCs w:val="20"/>
        </w:rPr>
        <w:t xml:space="preserve">П р и м е ч а н и е –  </w:t>
      </w:r>
      <w:r>
        <w:rPr>
          <w:color w:val="000000"/>
          <w:spacing w:val="-1"/>
          <w:sz w:val="20"/>
          <w:szCs w:val="20"/>
        </w:rPr>
        <w:t xml:space="preserve">Примером аварийных предельных состояний может являться выход из строя конструктивного элемента подземного сооружения в результате </w:t>
      </w:r>
      <w:r w:rsidR="00985974">
        <w:rPr>
          <w:color w:val="000000"/>
          <w:spacing w:val="-1"/>
          <w:sz w:val="20"/>
          <w:szCs w:val="20"/>
        </w:rPr>
        <w:t xml:space="preserve">взрыва, пожара, </w:t>
      </w:r>
      <w:r>
        <w:rPr>
          <w:color w:val="000000"/>
          <w:spacing w:val="-1"/>
          <w:sz w:val="20"/>
          <w:szCs w:val="20"/>
        </w:rPr>
        <w:t>террористического акта</w:t>
      </w:r>
      <w:r w:rsidR="00985974">
        <w:rPr>
          <w:color w:val="000000"/>
          <w:spacing w:val="-1"/>
          <w:sz w:val="20"/>
          <w:szCs w:val="20"/>
        </w:rPr>
        <w:t>;</w:t>
      </w:r>
      <w:r w:rsidR="007F2AD9">
        <w:rPr>
          <w:color w:val="000000"/>
          <w:spacing w:val="-1"/>
          <w:sz w:val="20"/>
          <w:szCs w:val="20"/>
        </w:rPr>
        <w:t xml:space="preserve"> аварийный прорыв напорной водонесущей коммуникации и пр.</w:t>
      </w:r>
    </w:p>
    <w:p w:rsidR="007F2AD9" w:rsidRDefault="00D635B8" w:rsidP="007F2AD9">
      <w:pPr>
        <w:pStyle w:val="afa"/>
        <w:widowControl w:val="0"/>
        <w:shd w:val="clear" w:color="auto" w:fill="FFFFFF"/>
        <w:autoSpaceDE w:val="0"/>
        <w:autoSpaceDN w:val="0"/>
        <w:adjustRightInd w:val="0"/>
        <w:spacing w:after="0" w:line="360" w:lineRule="auto"/>
        <w:ind w:left="0" w:firstLine="720"/>
        <w:jc w:val="both"/>
        <w:rPr>
          <w:spacing w:val="2"/>
          <w:szCs w:val="24"/>
        </w:rPr>
      </w:pPr>
      <w:r w:rsidRPr="004E11ED">
        <w:rPr>
          <w:spacing w:val="2"/>
          <w:szCs w:val="24"/>
        </w:rPr>
        <w:t>7</w:t>
      </w:r>
      <w:r w:rsidR="007F2AD9">
        <w:rPr>
          <w:spacing w:val="2"/>
          <w:szCs w:val="24"/>
        </w:rPr>
        <w:t xml:space="preserve">.2.3 Для подземных сооружений ко второй группе предельных состояний </w:t>
      </w:r>
      <w:r w:rsidR="007F2AD9" w:rsidRPr="00265052">
        <w:rPr>
          <w:spacing w:val="2"/>
          <w:szCs w:val="24"/>
        </w:rPr>
        <w:t>(</w:t>
      </w:r>
      <w:r w:rsidR="007F2AD9" w:rsidRPr="0073496A">
        <w:rPr>
          <w:spacing w:val="2"/>
          <w:szCs w:val="24"/>
          <w:lang w:val="en-US"/>
        </w:rPr>
        <w:t>S</w:t>
      </w:r>
      <w:r w:rsidRPr="0073496A">
        <w:rPr>
          <w:spacing w:val="2"/>
          <w:szCs w:val="24"/>
          <w:lang w:val="en-US"/>
        </w:rPr>
        <w:t>LS</w:t>
      </w:r>
      <w:r w:rsidR="007F2AD9" w:rsidRPr="00265052">
        <w:rPr>
          <w:spacing w:val="2"/>
          <w:szCs w:val="24"/>
        </w:rPr>
        <w:t xml:space="preserve">) </w:t>
      </w:r>
      <w:r w:rsidR="007F2AD9">
        <w:rPr>
          <w:spacing w:val="2"/>
          <w:szCs w:val="24"/>
        </w:rPr>
        <w:t xml:space="preserve"> следует относить:</w:t>
      </w:r>
    </w:p>
    <w:p w:rsidR="007B0CE1" w:rsidRDefault="007F2AD9"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xml:space="preserve">- достижение предельных деформаций конструкций подземного сооружения или </w:t>
      </w:r>
      <w:r w:rsidR="00DB6CD2">
        <w:rPr>
          <w:spacing w:val="2"/>
          <w:szCs w:val="24"/>
        </w:rPr>
        <w:t>основания, устанавливаемых исходя из конструктивных, технологических или эстетико-психологических требований;</w:t>
      </w:r>
    </w:p>
    <w:p w:rsidR="00DB6CD2" w:rsidRDefault="00DB6CD2"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lastRenderedPageBreak/>
        <w:t>- образование трещин, не нарушающих нормальную эксплуатацию объекта, или достижение предельной ширины раскрытия трещин;</w:t>
      </w:r>
    </w:p>
    <w:p w:rsidR="00DB6CD2" w:rsidRDefault="00DB6CD2"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достижение предельных деформаций окружающей застройки, расположенной в зоне влияния;</w:t>
      </w:r>
    </w:p>
    <w:p w:rsidR="00DB6CD2" w:rsidRDefault="00DB6CD2"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xml:space="preserve">- </w:t>
      </w:r>
      <w:r w:rsidR="0008666C">
        <w:rPr>
          <w:spacing w:val="2"/>
          <w:szCs w:val="24"/>
        </w:rPr>
        <w:t>недопустимые уровни вибрационных воздействий;</w:t>
      </w:r>
    </w:p>
    <w:p w:rsidR="0008666C" w:rsidRDefault="0008666C"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недопустимое влияние на гидрогеологические и экологические условия;</w:t>
      </w:r>
    </w:p>
    <w:p w:rsidR="00DB6CD2" w:rsidRDefault="00DB6CD2"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прочие явления, при которых возникает необходимость ограничения во времени эксплуатации подземного сооружения (например, коррозионные повреждения).</w:t>
      </w:r>
    </w:p>
    <w:p w:rsidR="007F2AD9" w:rsidRPr="007B0CE1" w:rsidRDefault="00CA1FFC" w:rsidP="000756A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08666C">
        <w:rPr>
          <w:spacing w:val="2"/>
          <w:szCs w:val="24"/>
        </w:rPr>
        <w:t xml:space="preserve">.2.4 Предельные состояния, требующие проверки при проектировании </w:t>
      </w:r>
      <w:r w:rsidR="00985974">
        <w:rPr>
          <w:spacing w:val="2"/>
          <w:szCs w:val="24"/>
        </w:rPr>
        <w:t xml:space="preserve">оснований и </w:t>
      </w:r>
      <w:r w:rsidR="0008666C">
        <w:rPr>
          <w:spacing w:val="2"/>
          <w:szCs w:val="24"/>
        </w:rPr>
        <w:t xml:space="preserve">различных конструкций подземных сооружений, приведены в разделах </w:t>
      </w:r>
      <w:r w:rsidR="0008666C" w:rsidRPr="00764FDD">
        <w:rPr>
          <w:spacing w:val="2"/>
          <w:szCs w:val="24"/>
        </w:rPr>
        <w:t>1</w:t>
      </w:r>
      <w:r>
        <w:rPr>
          <w:spacing w:val="2"/>
          <w:szCs w:val="24"/>
        </w:rPr>
        <w:t>1</w:t>
      </w:r>
      <w:r w:rsidR="0008666C" w:rsidRPr="00764FDD">
        <w:rPr>
          <w:spacing w:val="2"/>
          <w:szCs w:val="24"/>
        </w:rPr>
        <w:t>-1</w:t>
      </w:r>
      <w:r w:rsidR="0093163E">
        <w:rPr>
          <w:spacing w:val="2"/>
          <w:szCs w:val="24"/>
        </w:rPr>
        <w:t>6</w:t>
      </w:r>
      <w:r w:rsidR="0008666C">
        <w:rPr>
          <w:spacing w:val="2"/>
          <w:szCs w:val="24"/>
        </w:rPr>
        <w:t>.</w:t>
      </w:r>
    </w:p>
    <w:p w:rsidR="003A108D" w:rsidRPr="00FA34C2" w:rsidRDefault="00CA1FFC" w:rsidP="000B65C6">
      <w:pPr>
        <w:pStyle w:val="afa"/>
        <w:widowControl w:val="0"/>
        <w:shd w:val="clear" w:color="auto" w:fill="FFFFFF"/>
        <w:autoSpaceDE w:val="0"/>
        <w:autoSpaceDN w:val="0"/>
        <w:adjustRightInd w:val="0"/>
        <w:spacing w:after="0" w:line="360" w:lineRule="auto"/>
        <w:ind w:left="0" w:firstLine="720"/>
        <w:jc w:val="both"/>
        <w:rPr>
          <w:b/>
          <w:spacing w:val="2"/>
          <w:szCs w:val="24"/>
        </w:rPr>
      </w:pPr>
      <w:r>
        <w:rPr>
          <w:b/>
          <w:spacing w:val="2"/>
          <w:szCs w:val="24"/>
        </w:rPr>
        <w:t>7</w:t>
      </w:r>
      <w:r w:rsidR="00FA34C2" w:rsidRPr="00FA34C2">
        <w:rPr>
          <w:b/>
          <w:spacing w:val="2"/>
          <w:szCs w:val="24"/>
        </w:rPr>
        <w:t>.3 Коэффициенты надежности</w:t>
      </w:r>
    </w:p>
    <w:p w:rsidR="00FA34C2"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024963">
        <w:rPr>
          <w:spacing w:val="2"/>
          <w:szCs w:val="24"/>
        </w:rPr>
        <w:t xml:space="preserve">.3.1 Проектные решения должны обеспечивать </w:t>
      </w:r>
      <w:r w:rsidR="0098115F">
        <w:rPr>
          <w:spacing w:val="2"/>
          <w:szCs w:val="24"/>
        </w:rPr>
        <w:t>невозможность наступления</w:t>
      </w:r>
      <w:r w:rsidR="00024963">
        <w:rPr>
          <w:spacing w:val="2"/>
          <w:szCs w:val="24"/>
        </w:rPr>
        <w:t xml:space="preserve"> какого-либо предельного состояния с требуемой степенью надежности.</w:t>
      </w:r>
    </w:p>
    <w:p w:rsidR="00024963"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024963">
        <w:rPr>
          <w:spacing w:val="2"/>
          <w:szCs w:val="24"/>
        </w:rPr>
        <w:t>.3.2 Для обеспечения требуемой степени надежности при выполнении расчетов и проверок следует использовать частные коэффициенты надежности, учитывающие возможные неблагоприятные отклонения тех или иных параметров, условий строительства и эксплуатации, а также необходимость повышения надежности для отдельных видов строительных объектов.</w:t>
      </w:r>
    </w:p>
    <w:p w:rsidR="00024963"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024963">
        <w:rPr>
          <w:spacing w:val="2"/>
          <w:szCs w:val="24"/>
        </w:rPr>
        <w:t>.3.3 При проектировании следует использовать следующие</w:t>
      </w:r>
      <w:r w:rsidR="00197764">
        <w:rPr>
          <w:spacing w:val="2"/>
          <w:szCs w:val="24"/>
        </w:rPr>
        <w:t xml:space="preserve"> </w:t>
      </w:r>
      <w:r w:rsidR="00385864">
        <w:rPr>
          <w:spacing w:val="2"/>
          <w:szCs w:val="24"/>
        </w:rPr>
        <w:t>группы</w:t>
      </w:r>
      <w:r w:rsidR="00024963">
        <w:rPr>
          <w:spacing w:val="2"/>
          <w:szCs w:val="24"/>
        </w:rPr>
        <w:t xml:space="preserve"> частны</w:t>
      </w:r>
      <w:r w:rsidR="00385864">
        <w:rPr>
          <w:spacing w:val="2"/>
          <w:szCs w:val="24"/>
        </w:rPr>
        <w:t>х</w:t>
      </w:r>
      <w:r w:rsidR="00024963">
        <w:rPr>
          <w:spacing w:val="2"/>
          <w:szCs w:val="24"/>
        </w:rPr>
        <w:t xml:space="preserve"> коэффициент</w:t>
      </w:r>
      <w:r w:rsidR="00385864">
        <w:rPr>
          <w:spacing w:val="2"/>
          <w:szCs w:val="24"/>
        </w:rPr>
        <w:t>ов</w:t>
      </w:r>
      <w:r w:rsidR="00024963">
        <w:rPr>
          <w:spacing w:val="2"/>
          <w:szCs w:val="24"/>
        </w:rPr>
        <w:t xml:space="preserve"> надежности:</w:t>
      </w:r>
    </w:p>
    <w:p w:rsidR="00325B05" w:rsidRDefault="00325B05"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γ</w:t>
      </w:r>
      <w:r w:rsidRPr="00325B05">
        <w:rPr>
          <w:spacing w:val="2"/>
          <w:szCs w:val="24"/>
          <w:vertAlign w:val="subscript"/>
          <w:lang w:val="en-US"/>
        </w:rPr>
        <w:t>n</w:t>
      </w:r>
      <w:r>
        <w:rPr>
          <w:spacing w:val="2"/>
          <w:szCs w:val="24"/>
        </w:rPr>
        <w:t xml:space="preserve"> - по ответственности сооружений, определяемы</w:t>
      </w:r>
      <w:r w:rsidR="00385864">
        <w:rPr>
          <w:spacing w:val="2"/>
          <w:szCs w:val="24"/>
        </w:rPr>
        <w:t>е</w:t>
      </w:r>
      <w:r>
        <w:rPr>
          <w:spacing w:val="2"/>
          <w:szCs w:val="24"/>
        </w:rPr>
        <w:t xml:space="preserve"> в соответствии с ГОСТ Р 54257-2010;</w:t>
      </w:r>
      <w:r w:rsidRPr="00325B05">
        <w:rPr>
          <w:spacing w:val="2"/>
          <w:szCs w:val="24"/>
        </w:rPr>
        <w:t xml:space="preserve"> </w:t>
      </w:r>
    </w:p>
    <w:p w:rsidR="00024963" w:rsidRDefault="00325B05"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γ</w:t>
      </w:r>
      <w:r>
        <w:rPr>
          <w:spacing w:val="2"/>
          <w:szCs w:val="24"/>
          <w:vertAlign w:val="subscript"/>
          <w:lang w:val="en-US"/>
        </w:rPr>
        <w:t>f</w:t>
      </w:r>
      <w:r>
        <w:rPr>
          <w:spacing w:val="2"/>
          <w:szCs w:val="24"/>
        </w:rPr>
        <w:t xml:space="preserve"> - по нагрузке, определяемы</w:t>
      </w:r>
      <w:r w:rsidR="00385864">
        <w:rPr>
          <w:spacing w:val="2"/>
          <w:szCs w:val="24"/>
        </w:rPr>
        <w:t>е</w:t>
      </w:r>
      <w:r>
        <w:rPr>
          <w:spacing w:val="2"/>
          <w:szCs w:val="24"/>
        </w:rPr>
        <w:t xml:space="preserve"> в соответствии с </w:t>
      </w:r>
      <w:r w:rsidRPr="003C789D">
        <w:rPr>
          <w:spacing w:val="2"/>
          <w:szCs w:val="24"/>
        </w:rPr>
        <w:t xml:space="preserve">подразделом </w:t>
      </w:r>
      <w:r w:rsidR="00CA1FFC">
        <w:rPr>
          <w:spacing w:val="2"/>
          <w:szCs w:val="24"/>
        </w:rPr>
        <w:t>8</w:t>
      </w:r>
      <w:r w:rsidRPr="003C789D">
        <w:rPr>
          <w:spacing w:val="2"/>
          <w:szCs w:val="24"/>
        </w:rPr>
        <w:t>.2</w:t>
      </w:r>
      <w:r>
        <w:rPr>
          <w:spacing w:val="2"/>
          <w:szCs w:val="24"/>
        </w:rPr>
        <w:t>;</w:t>
      </w:r>
    </w:p>
    <w:p w:rsidR="00325B05" w:rsidRDefault="00325B05"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γ</w:t>
      </w:r>
      <w:r>
        <w:rPr>
          <w:spacing w:val="2"/>
          <w:szCs w:val="24"/>
          <w:vertAlign w:val="subscript"/>
          <w:lang w:val="en-US"/>
        </w:rPr>
        <w:t>m</w:t>
      </w:r>
      <w:r>
        <w:rPr>
          <w:spacing w:val="2"/>
          <w:szCs w:val="24"/>
        </w:rPr>
        <w:t xml:space="preserve"> - по </w:t>
      </w:r>
      <w:r w:rsidR="009513E5">
        <w:rPr>
          <w:spacing w:val="2"/>
          <w:szCs w:val="24"/>
        </w:rPr>
        <w:t>материалу конструкций, определяемы</w:t>
      </w:r>
      <w:r w:rsidR="00385864">
        <w:rPr>
          <w:spacing w:val="2"/>
          <w:szCs w:val="24"/>
        </w:rPr>
        <w:t>е</w:t>
      </w:r>
      <w:r w:rsidR="009513E5">
        <w:rPr>
          <w:spacing w:val="2"/>
          <w:szCs w:val="24"/>
        </w:rPr>
        <w:t xml:space="preserve"> в соответствии с ГОСТ Р 54257-2010;</w:t>
      </w:r>
    </w:p>
    <w:p w:rsidR="00325B05" w:rsidRDefault="00325B05"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γ</w:t>
      </w:r>
      <w:r>
        <w:rPr>
          <w:spacing w:val="2"/>
          <w:szCs w:val="24"/>
          <w:vertAlign w:val="subscript"/>
          <w:lang w:val="en-US"/>
        </w:rPr>
        <w:t>g</w:t>
      </w:r>
      <w:r>
        <w:rPr>
          <w:spacing w:val="2"/>
          <w:szCs w:val="24"/>
        </w:rPr>
        <w:t xml:space="preserve"> - по </w:t>
      </w:r>
      <w:r w:rsidR="009513E5">
        <w:rPr>
          <w:spacing w:val="2"/>
          <w:szCs w:val="24"/>
        </w:rPr>
        <w:t>грунту, определяемы</w:t>
      </w:r>
      <w:r w:rsidR="00385864">
        <w:rPr>
          <w:spacing w:val="2"/>
          <w:szCs w:val="24"/>
        </w:rPr>
        <w:t>е</w:t>
      </w:r>
      <w:r w:rsidR="009513E5">
        <w:rPr>
          <w:spacing w:val="2"/>
          <w:szCs w:val="24"/>
        </w:rPr>
        <w:t xml:space="preserve"> в соответствии с </w:t>
      </w:r>
      <w:r w:rsidR="009513E5" w:rsidRPr="003C789D">
        <w:rPr>
          <w:spacing w:val="2"/>
          <w:szCs w:val="24"/>
        </w:rPr>
        <w:t xml:space="preserve">подразделом </w:t>
      </w:r>
      <w:r w:rsidR="00CA1FFC">
        <w:rPr>
          <w:spacing w:val="2"/>
          <w:szCs w:val="24"/>
        </w:rPr>
        <w:t>8</w:t>
      </w:r>
      <w:r w:rsidR="009513E5" w:rsidRPr="003C789D">
        <w:rPr>
          <w:spacing w:val="2"/>
          <w:szCs w:val="24"/>
        </w:rPr>
        <w:t>.</w:t>
      </w:r>
      <w:r w:rsidR="0093163E">
        <w:rPr>
          <w:spacing w:val="2"/>
          <w:szCs w:val="24"/>
        </w:rPr>
        <w:t>4</w:t>
      </w:r>
      <w:r>
        <w:rPr>
          <w:spacing w:val="2"/>
          <w:szCs w:val="24"/>
        </w:rPr>
        <w:t>;</w:t>
      </w:r>
    </w:p>
    <w:p w:rsidR="00325B05" w:rsidRDefault="00325B05"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γ</w:t>
      </w:r>
      <w:r>
        <w:rPr>
          <w:spacing w:val="2"/>
          <w:szCs w:val="24"/>
          <w:vertAlign w:val="subscript"/>
          <w:lang w:val="en-US"/>
        </w:rPr>
        <w:t>d</w:t>
      </w:r>
      <w:r>
        <w:rPr>
          <w:spacing w:val="2"/>
          <w:szCs w:val="24"/>
        </w:rPr>
        <w:t xml:space="preserve"> </w:t>
      </w:r>
      <w:r w:rsidR="004B34DE">
        <w:rPr>
          <w:spacing w:val="2"/>
          <w:szCs w:val="24"/>
        </w:rPr>
        <w:t>–</w:t>
      </w:r>
      <w:r>
        <w:rPr>
          <w:spacing w:val="2"/>
          <w:szCs w:val="24"/>
        </w:rPr>
        <w:t xml:space="preserve"> </w:t>
      </w:r>
      <w:r w:rsidR="004B34DE">
        <w:rPr>
          <w:spacing w:val="2"/>
          <w:szCs w:val="24"/>
        </w:rPr>
        <w:t>коэффициент</w:t>
      </w:r>
      <w:r w:rsidR="00385864">
        <w:rPr>
          <w:spacing w:val="2"/>
          <w:szCs w:val="24"/>
        </w:rPr>
        <w:t>ы</w:t>
      </w:r>
      <w:r w:rsidR="004B34DE">
        <w:rPr>
          <w:spacing w:val="2"/>
          <w:szCs w:val="24"/>
        </w:rPr>
        <w:t xml:space="preserve"> условий работы, устанавливаемы</w:t>
      </w:r>
      <w:r w:rsidR="00385864">
        <w:rPr>
          <w:spacing w:val="2"/>
          <w:szCs w:val="24"/>
        </w:rPr>
        <w:t>е</w:t>
      </w:r>
      <w:r w:rsidR="004B34DE">
        <w:rPr>
          <w:spacing w:val="2"/>
          <w:szCs w:val="24"/>
        </w:rPr>
        <w:t xml:space="preserve"> в соответствии со строительными нормами на проектирование различных подземных сооружений и их конструкций</w:t>
      </w:r>
      <w:r>
        <w:rPr>
          <w:spacing w:val="2"/>
          <w:szCs w:val="24"/>
        </w:rPr>
        <w:t>;</w:t>
      </w:r>
    </w:p>
    <w:p w:rsidR="00325B05" w:rsidRDefault="00325B05" w:rsidP="00325B05">
      <w:pPr>
        <w:pStyle w:val="afa"/>
        <w:widowControl w:val="0"/>
        <w:shd w:val="clear" w:color="auto" w:fill="FFFFFF"/>
        <w:autoSpaceDE w:val="0"/>
        <w:autoSpaceDN w:val="0"/>
        <w:adjustRightInd w:val="0"/>
        <w:spacing w:after="0" w:line="360" w:lineRule="auto"/>
        <w:ind w:left="0" w:firstLine="720"/>
        <w:jc w:val="both"/>
        <w:rPr>
          <w:spacing w:val="2"/>
          <w:szCs w:val="24"/>
        </w:rPr>
      </w:pPr>
      <w:r w:rsidRPr="002B6485">
        <w:rPr>
          <w:spacing w:val="2"/>
          <w:szCs w:val="24"/>
        </w:rPr>
        <w:t>γ</w:t>
      </w:r>
      <w:r w:rsidRPr="002B6485">
        <w:rPr>
          <w:spacing w:val="2"/>
          <w:szCs w:val="24"/>
          <w:vertAlign w:val="subscript"/>
          <w:lang w:val="en-US"/>
        </w:rPr>
        <w:t>R</w:t>
      </w:r>
      <w:r w:rsidRPr="002B6485">
        <w:rPr>
          <w:spacing w:val="2"/>
          <w:szCs w:val="24"/>
        </w:rPr>
        <w:t xml:space="preserve"> - по </w:t>
      </w:r>
      <w:r w:rsidR="004B34DE" w:rsidRPr="002B6485">
        <w:rPr>
          <w:spacing w:val="2"/>
          <w:szCs w:val="24"/>
        </w:rPr>
        <w:t>сопротивлению,</w:t>
      </w:r>
      <w:r w:rsidR="004B34DE">
        <w:rPr>
          <w:spacing w:val="2"/>
          <w:szCs w:val="24"/>
        </w:rPr>
        <w:t xml:space="preserve"> определяемы</w:t>
      </w:r>
      <w:r w:rsidR="00385864">
        <w:rPr>
          <w:spacing w:val="2"/>
          <w:szCs w:val="24"/>
        </w:rPr>
        <w:t>е</w:t>
      </w:r>
      <w:r w:rsidR="004B34DE">
        <w:rPr>
          <w:spacing w:val="2"/>
          <w:szCs w:val="24"/>
        </w:rPr>
        <w:t xml:space="preserve"> в соответствии с </w:t>
      </w:r>
      <w:r w:rsidR="004B34DE" w:rsidRPr="003C789D">
        <w:rPr>
          <w:spacing w:val="2"/>
          <w:szCs w:val="24"/>
        </w:rPr>
        <w:t xml:space="preserve">подразделом </w:t>
      </w:r>
      <w:r w:rsidR="00CA1FFC">
        <w:rPr>
          <w:spacing w:val="2"/>
          <w:szCs w:val="24"/>
        </w:rPr>
        <w:t>8</w:t>
      </w:r>
      <w:r w:rsidR="004B34DE" w:rsidRPr="003C789D">
        <w:rPr>
          <w:spacing w:val="2"/>
          <w:szCs w:val="24"/>
        </w:rPr>
        <w:t>.</w:t>
      </w:r>
      <w:r w:rsidR="000C0AAF" w:rsidRPr="003C789D">
        <w:rPr>
          <w:spacing w:val="2"/>
          <w:szCs w:val="24"/>
        </w:rPr>
        <w:t>6</w:t>
      </w:r>
      <w:r w:rsidR="004B34DE">
        <w:rPr>
          <w:spacing w:val="2"/>
          <w:szCs w:val="24"/>
        </w:rPr>
        <w:t>.</w:t>
      </w:r>
    </w:p>
    <w:p w:rsidR="00784BD4" w:rsidRPr="002B6485" w:rsidRDefault="00784BD4" w:rsidP="00325B05">
      <w:pPr>
        <w:pStyle w:val="afa"/>
        <w:widowControl w:val="0"/>
        <w:shd w:val="clear" w:color="auto" w:fill="FFFFFF"/>
        <w:autoSpaceDE w:val="0"/>
        <w:autoSpaceDN w:val="0"/>
        <w:adjustRightInd w:val="0"/>
        <w:spacing w:after="0" w:line="360" w:lineRule="auto"/>
        <w:ind w:left="0" w:firstLine="720"/>
        <w:jc w:val="both"/>
        <w:rPr>
          <w:color w:val="000000"/>
          <w:spacing w:val="-1"/>
          <w:sz w:val="20"/>
          <w:szCs w:val="20"/>
        </w:rPr>
      </w:pPr>
      <w:r w:rsidRPr="002B6485">
        <w:rPr>
          <w:color w:val="000000"/>
          <w:spacing w:val="-1"/>
          <w:sz w:val="20"/>
          <w:szCs w:val="20"/>
        </w:rPr>
        <w:t xml:space="preserve">П р и м е ч а н и я –  1. В ряде случаев </w:t>
      </w:r>
      <w:r w:rsidR="000C5251" w:rsidRPr="002B6485">
        <w:rPr>
          <w:color w:val="000000"/>
          <w:spacing w:val="-1"/>
          <w:sz w:val="20"/>
          <w:szCs w:val="20"/>
        </w:rPr>
        <w:t xml:space="preserve">коэффициенты условий работы могут </w:t>
      </w:r>
      <w:r w:rsidR="00483157" w:rsidRPr="002B6485">
        <w:rPr>
          <w:color w:val="000000"/>
          <w:spacing w:val="-1"/>
          <w:sz w:val="20"/>
          <w:szCs w:val="20"/>
        </w:rPr>
        <w:t>представлять собой</w:t>
      </w:r>
      <w:r w:rsidR="000C5251" w:rsidRPr="002B6485">
        <w:rPr>
          <w:color w:val="000000"/>
          <w:spacing w:val="-1"/>
          <w:sz w:val="20"/>
          <w:szCs w:val="20"/>
        </w:rPr>
        <w:t xml:space="preserve"> </w:t>
      </w:r>
      <w:r w:rsidR="00483157" w:rsidRPr="002B6485">
        <w:rPr>
          <w:color w:val="000000"/>
          <w:spacing w:val="-1"/>
          <w:sz w:val="20"/>
          <w:szCs w:val="20"/>
        </w:rPr>
        <w:t>комбинацию с</w:t>
      </w:r>
      <w:r w:rsidR="000C5251" w:rsidRPr="002B6485">
        <w:rPr>
          <w:color w:val="000000"/>
          <w:spacing w:val="-1"/>
          <w:sz w:val="20"/>
          <w:szCs w:val="20"/>
        </w:rPr>
        <w:t xml:space="preserve"> коэффициент</w:t>
      </w:r>
      <w:r w:rsidR="00483157" w:rsidRPr="002B6485">
        <w:rPr>
          <w:color w:val="000000"/>
          <w:spacing w:val="-1"/>
          <w:sz w:val="20"/>
          <w:szCs w:val="20"/>
        </w:rPr>
        <w:t>ами</w:t>
      </w:r>
      <w:r w:rsidR="000C5251" w:rsidRPr="002B6485">
        <w:rPr>
          <w:color w:val="000000"/>
          <w:spacing w:val="-1"/>
          <w:sz w:val="20"/>
          <w:szCs w:val="20"/>
        </w:rPr>
        <w:t xml:space="preserve"> надежности по сопротивлению</w:t>
      </w:r>
      <w:r w:rsidR="002B6485" w:rsidRPr="009E713F">
        <w:rPr>
          <w:color w:val="000000"/>
          <w:spacing w:val="-1"/>
          <w:sz w:val="20"/>
          <w:szCs w:val="20"/>
        </w:rPr>
        <w:t xml:space="preserve"> </w:t>
      </w:r>
      <w:r w:rsidR="002B6485" w:rsidRPr="002B6485">
        <w:rPr>
          <w:spacing w:val="2"/>
          <w:szCs w:val="24"/>
        </w:rPr>
        <w:t>γ</w:t>
      </w:r>
      <w:r w:rsidR="002B6485" w:rsidRPr="002B6485">
        <w:rPr>
          <w:spacing w:val="2"/>
          <w:szCs w:val="24"/>
          <w:vertAlign w:val="subscript"/>
          <w:lang w:val="en-US"/>
        </w:rPr>
        <w:t>Rd</w:t>
      </w:r>
      <w:r w:rsidR="000C5251" w:rsidRPr="002B6485">
        <w:rPr>
          <w:color w:val="000000"/>
          <w:spacing w:val="-1"/>
          <w:sz w:val="20"/>
          <w:szCs w:val="20"/>
        </w:rPr>
        <w:t>.</w:t>
      </w:r>
    </w:p>
    <w:p w:rsidR="000C5251" w:rsidRPr="000C5251" w:rsidRDefault="000C5251" w:rsidP="00325B05">
      <w:pPr>
        <w:pStyle w:val="afa"/>
        <w:widowControl w:val="0"/>
        <w:shd w:val="clear" w:color="auto" w:fill="FFFFFF"/>
        <w:autoSpaceDE w:val="0"/>
        <w:autoSpaceDN w:val="0"/>
        <w:adjustRightInd w:val="0"/>
        <w:spacing w:after="0" w:line="360" w:lineRule="auto"/>
        <w:ind w:left="0" w:firstLine="720"/>
        <w:jc w:val="both"/>
        <w:rPr>
          <w:spacing w:val="2"/>
          <w:szCs w:val="24"/>
        </w:rPr>
      </w:pPr>
      <w:r w:rsidRPr="002B6485">
        <w:rPr>
          <w:color w:val="000000"/>
          <w:spacing w:val="-1"/>
          <w:sz w:val="20"/>
          <w:szCs w:val="20"/>
        </w:rPr>
        <w:t>2. В численных моделях для определения расчетного значения сопротивления</w:t>
      </w:r>
      <w:r w:rsidR="00EC2DBC">
        <w:rPr>
          <w:color w:val="000000"/>
          <w:spacing w:val="-1"/>
          <w:sz w:val="20"/>
          <w:szCs w:val="20"/>
        </w:rPr>
        <w:t xml:space="preserve"> воздействию</w:t>
      </w:r>
      <w:r w:rsidRPr="002B6485">
        <w:rPr>
          <w:color w:val="000000"/>
          <w:spacing w:val="-1"/>
          <w:sz w:val="20"/>
          <w:szCs w:val="20"/>
        </w:rPr>
        <w:t xml:space="preserve"> </w:t>
      </w:r>
      <w:r w:rsidRPr="002B6485">
        <w:rPr>
          <w:i/>
          <w:color w:val="000000"/>
          <w:spacing w:val="-1"/>
          <w:sz w:val="20"/>
          <w:szCs w:val="20"/>
          <w:lang w:val="en-US"/>
        </w:rPr>
        <w:t>R</w:t>
      </w:r>
      <w:r w:rsidRPr="002B6485">
        <w:rPr>
          <w:color w:val="000000"/>
          <w:spacing w:val="-1"/>
          <w:sz w:val="20"/>
          <w:szCs w:val="20"/>
          <w:vertAlign w:val="subscript"/>
          <w:lang w:val="en-US"/>
        </w:rPr>
        <w:t>d</w:t>
      </w:r>
      <w:r w:rsidRPr="002B6485">
        <w:rPr>
          <w:color w:val="000000"/>
          <w:spacing w:val="-1"/>
          <w:sz w:val="20"/>
          <w:szCs w:val="20"/>
        </w:rPr>
        <w:t xml:space="preserve"> или расчетного значения результата воздействий </w:t>
      </w:r>
      <w:r w:rsidRPr="002B6485">
        <w:rPr>
          <w:i/>
          <w:color w:val="000000"/>
          <w:spacing w:val="-1"/>
          <w:sz w:val="20"/>
          <w:szCs w:val="20"/>
          <w:lang w:val="en-US"/>
        </w:rPr>
        <w:t>E</w:t>
      </w:r>
      <w:r w:rsidRPr="002B6485">
        <w:rPr>
          <w:color w:val="000000"/>
          <w:spacing w:val="-1"/>
          <w:sz w:val="20"/>
          <w:szCs w:val="20"/>
          <w:vertAlign w:val="subscript"/>
          <w:lang w:val="en-US"/>
        </w:rPr>
        <w:t>d</w:t>
      </w:r>
      <w:r w:rsidRPr="002B6485">
        <w:rPr>
          <w:color w:val="000000"/>
          <w:spacing w:val="-1"/>
          <w:sz w:val="20"/>
          <w:szCs w:val="20"/>
        </w:rPr>
        <w:t xml:space="preserve"> могут вводиться коэффициенты модели</w:t>
      </w:r>
      <w:r w:rsidR="00CB3284" w:rsidRPr="002B6485">
        <w:rPr>
          <w:color w:val="000000"/>
          <w:spacing w:val="-1"/>
          <w:sz w:val="20"/>
          <w:szCs w:val="20"/>
        </w:rPr>
        <w:t xml:space="preserve"> </w:t>
      </w:r>
      <w:r w:rsidR="00CB3284" w:rsidRPr="002B6485">
        <w:rPr>
          <w:spacing w:val="2"/>
          <w:szCs w:val="24"/>
        </w:rPr>
        <w:t>γ</w:t>
      </w:r>
      <w:r w:rsidR="00CB3284" w:rsidRPr="002B6485">
        <w:rPr>
          <w:spacing w:val="2"/>
          <w:szCs w:val="24"/>
          <w:vertAlign w:val="subscript"/>
          <w:lang w:val="en-US"/>
        </w:rPr>
        <w:t>Rd</w:t>
      </w:r>
      <w:r w:rsidRPr="002B6485">
        <w:rPr>
          <w:color w:val="000000"/>
          <w:spacing w:val="-1"/>
          <w:sz w:val="20"/>
          <w:szCs w:val="20"/>
        </w:rPr>
        <w:t xml:space="preserve"> и</w:t>
      </w:r>
      <w:r w:rsidR="00CB3284" w:rsidRPr="002B6485">
        <w:rPr>
          <w:color w:val="000000"/>
          <w:spacing w:val="-1"/>
          <w:sz w:val="20"/>
          <w:szCs w:val="20"/>
        </w:rPr>
        <w:t xml:space="preserve"> </w:t>
      </w:r>
      <w:r w:rsidR="00CB3284" w:rsidRPr="002B6485">
        <w:rPr>
          <w:spacing w:val="2"/>
          <w:szCs w:val="24"/>
        </w:rPr>
        <w:t>γ</w:t>
      </w:r>
      <w:r w:rsidR="00CB3284" w:rsidRPr="002B6485">
        <w:rPr>
          <w:spacing w:val="2"/>
          <w:szCs w:val="24"/>
          <w:vertAlign w:val="subscript"/>
          <w:lang w:val="en-US"/>
        </w:rPr>
        <w:t>Sd</w:t>
      </w:r>
      <w:r w:rsidRPr="002B6485">
        <w:rPr>
          <w:color w:val="000000"/>
          <w:spacing w:val="-1"/>
          <w:sz w:val="20"/>
          <w:szCs w:val="20"/>
        </w:rPr>
        <w:t xml:space="preserve"> </w:t>
      </w:r>
      <w:r w:rsidRPr="002B6485">
        <w:rPr>
          <w:color w:val="000000"/>
          <w:spacing w:val="-1"/>
          <w:sz w:val="20"/>
          <w:szCs w:val="20"/>
        </w:rPr>
        <w:lastRenderedPageBreak/>
        <w:t xml:space="preserve">соответственно, чтобы </w:t>
      </w:r>
      <w:r w:rsidR="00CB3284" w:rsidRPr="002B6485">
        <w:rPr>
          <w:color w:val="000000"/>
          <w:spacing w:val="-1"/>
          <w:sz w:val="20"/>
          <w:szCs w:val="20"/>
        </w:rPr>
        <w:t>результаты проектной модели отклонялись в сторону запаса надежности</w:t>
      </w:r>
      <w:r w:rsidR="0027166B">
        <w:rPr>
          <w:color w:val="000000"/>
          <w:spacing w:val="-1"/>
          <w:sz w:val="20"/>
          <w:szCs w:val="20"/>
        </w:rPr>
        <w:t xml:space="preserve"> (см. </w:t>
      </w:r>
      <w:r w:rsidR="00CA1FFC">
        <w:rPr>
          <w:color w:val="000000"/>
          <w:spacing w:val="-1"/>
          <w:sz w:val="20"/>
          <w:szCs w:val="20"/>
        </w:rPr>
        <w:t>8</w:t>
      </w:r>
      <w:r w:rsidR="0027166B" w:rsidRPr="003C789D">
        <w:rPr>
          <w:color w:val="000000"/>
          <w:spacing w:val="-1"/>
          <w:sz w:val="20"/>
          <w:szCs w:val="20"/>
        </w:rPr>
        <w:t>.6.3</w:t>
      </w:r>
      <w:r w:rsidR="0027166B">
        <w:rPr>
          <w:color w:val="000000"/>
          <w:spacing w:val="-1"/>
          <w:sz w:val="20"/>
          <w:szCs w:val="20"/>
        </w:rPr>
        <w:t>)</w:t>
      </w:r>
      <w:r w:rsidR="00CB3284" w:rsidRPr="002B6485">
        <w:rPr>
          <w:color w:val="000000"/>
          <w:spacing w:val="-1"/>
          <w:sz w:val="20"/>
          <w:szCs w:val="20"/>
        </w:rPr>
        <w:t>.</w:t>
      </w:r>
      <w:r>
        <w:rPr>
          <w:color w:val="000000"/>
          <w:spacing w:val="-1"/>
          <w:sz w:val="20"/>
          <w:szCs w:val="20"/>
        </w:rPr>
        <w:t xml:space="preserve"> </w:t>
      </w:r>
    </w:p>
    <w:p w:rsidR="00197764"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197764">
        <w:rPr>
          <w:spacing w:val="2"/>
          <w:szCs w:val="24"/>
        </w:rPr>
        <w:t>.3.4</w:t>
      </w:r>
      <w:r w:rsidR="00385864">
        <w:rPr>
          <w:spacing w:val="2"/>
          <w:szCs w:val="24"/>
        </w:rPr>
        <w:t xml:space="preserve"> Частные коэффициенты надежности, принадлежащие к одной группе, могут </w:t>
      </w:r>
      <w:r w:rsidR="00FB30D3">
        <w:rPr>
          <w:spacing w:val="2"/>
          <w:szCs w:val="24"/>
        </w:rPr>
        <w:t>быть различны</w:t>
      </w:r>
      <w:r w:rsidR="00385864">
        <w:rPr>
          <w:spacing w:val="2"/>
          <w:szCs w:val="24"/>
        </w:rPr>
        <w:t xml:space="preserve"> для </w:t>
      </w:r>
      <w:r w:rsidR="00FB30D3">
        <w:rPr>
          <w:spacing w:val="2"/>
          <w:szCs w:val="24"/>
        </w:rPr>
        <w:t>разных</w:t>
      </w:r>
      <w:r w:rsidR="00385864">
        <w:rPr>
          <w:spacing w:val="2"/>
          <w:szCs w:val="24"/>
        </w:rPr>
        <w:t xml:space="preserve"> характеристик, параметров или условий</w:t>
      </w:r>
      <w:r w:rsidR="00FB30D3">
        <w:rPr>
          <w:spacing w:val="2"/>
          <w:szCs w:val="24"/>
        </w:rPr>
        <w:t>.</w:t>
      </w:r>
    </w:p>
    <w:p w:rsidR="00985974" w:rsidRDefault="00985974"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sidRPr="00985974">
        <w:rPr>
          <w:color w:val="000000"/>
          <w:spacing w:val="-1"/>
          <w:sz w:val="20"/>
          <w:szCs w:val="20"/>
        </w:rPr>
        <w:t xml:space="preserve">П р и м е ч а н и е – </w:t>
      </w:r>
      <w:r>
        <w:rPr>
          <w:color w:val="000000"/>
          <w:spacing w:val="-1"/>
          <w:sz w:val="20"/>
          <w:szCs w:val="20"/>
        </w:rPr>
        <w:t xml:space="preserve">например значения частных коэффициентов надежности по грунту, </w:t>
      </w:r>
      <w:r w:rsidR="007B13C8">
        <w:rPr>
          <w:color w:val="000000"/>
          <w:spacing w:val="-1"/>
          <w:sz w:val="20"/>
          <w:szCs w:val="20"/>
        </w:rPr>
        <w:t>применяемые к сдвиговой прочности грунта, различны для внутреннего трения и сцепления.</w:t>
      </w:r>
    </w:p>
    <w:p w:rsidR="00325B05" w:rsidRPr="00325B05"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4B34DE">
        <w:rPr>
          <w:spacing w:val="2"/>
          <w:szCs w:val="24"/>
        </w:rPr>
        <w:t>.3.</w:t>
      </w:r>
      <w:r w:rsidR="00FB30D3">
        <w:rPr>
          <w:spacing w:val="2"/>
          <w:szCs w:val="24"/>
        </w:rPr>
        <w:t>5</w:t>
      </w:r>
      <w:r w:rsidR="004B34DE">
        <w:rPr>
          <w:spacing w:val="2"/>
          <w:szCs w:val="24"/>
        </w:rPr>
        <w:t xml:space="preserve"> Правила учета частных коэффициентов надежности при проектировании с использованием расчетов устанавливаются в разделе </w:t>
      </w:r>
      <w:r>
        <w:rPr>
          <w:spacing w:val="2"/>
          <w:szCs w:val="24"/>
        </w:rPr>
        <w:t>8</w:t>
      </w:r>
      <w:r w:rsidR="004B34DE">
        <w:rPr>
          <w:spacing w:val="2"/>
          <w:szCs w:val="24"/>
        </w:rPr>
        <w:t>.</w:t>
      </w:r>
    </w:p>
    <w:p w:rsidR="00FA34C2" w:rsidRPr="00FA34C2" w:rsidRDefault="00CA1FFC" w:rsidP="000B65C6">
      <w:pPr>
        <w:pStyle w:val="afa"/>
        <w:widowControl w:val="0"/>
        <w:shd w:val="clear" w:color="auto" w:fill="FFFFFF"/>
        <w:autoSpaceDE w:val="0"/>
        <w:autoSpaceDN w:val="0"/>
        <w:adjustRightInd w:val="0"/>
        <w:spacing w:after="0" w:line="360" w:lineRule="auto"/>
        <w:ind w:left="0" w:firstLine="720"/>
        <w:jc w:val="both"/>
        <w:rPr>
          <w:b/>
          <w:spacing w:val="2"/>
          <w:szCs w:val="24"/>
        </w:rPr>
      </w:pPr>
      <w:r>
        <w:rPr>
          <w:b/>
          <w:spacing w:val="2"/>
          <w:szCs w:val="24"/>
        </w:rPr>
        <w:t>7</w:t>
      </w:r>
      <w:r w:rsidR="00FA34C2" w:rsidRPr="00FA34C2">
        <w:rPr>
          <w:b/>
          <w:spacing w:val="2"/>
          <w:szCs w:val="24"/>
        </w:rPr>
        <w:t>.4 Проектирование с использованием расчетов</w:t>
      </w:r>
    </w:p>
    <w:p w:rsidR="00FA34C2"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197764">
        <w:rPr>
          <w:spacing w:val="2"/>
          <w:szCs w:val="24"/>
        </w:rPr>
        <w:t>.4.1 Проектирование с использованием расчетов является основным способом обеспечения требований надежности подземных сооружений и может выполняться для объектов любой геотехнической категории.</w:t>
      </w:r>
    </w:p>
    <w:p w:rsidR="00197764"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197764">
        <w:rPr>
          <w:spacing w:val="2"/>
          <w:szCs w:val="24"/>
        </w:rPr>
        <w:t xml:space="preserve">.4.2 </w:t>
      </w:r>
      <w:r w:rsidR="00784BD4">
        <w:rPr>
          <w:spacing w:val="2"/>
          <w:szCs w:val="24"/>
        </w:rPr>
        <w:t>При проектировании подземных сооружений с помощью расчетов, следует выполнять расчеты для всех проектных ситуаций и их сценариев по двум группам предельных состояний.</w:t>
      </w:r>
    </w:p>
    <w:p w:rsidR="00784BD4" w:rsidRDefault="00784BD4"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В первую очередь следует выполнять расчеты для тех предельных состояний, которые определяют основные конструктивные решения и геометрические характеристики подземного сооружения или его элементов.  Н</w:t>
      </w:r>
      <w:r w:rsidR="0098115F">
        <w:rPr>
          <w:spacing w:val="2"/>
          <w:szCs w:val="24"/>
        </w:rPr>
        <w:t>евозможность наступления</w:t>
      </w:r>
      <w:r>
        <w:rPr>
          <w:spacing w:val="2"/>
          <w:szCs w:val="24"/>
        </w:rPr>
        <w:t xml:space="preserve"> прочих предельных состояний следует подтверждать расчетными проверками.</w:t>
      </w:r>
    </w:p>
    <w:p w:rsidR="00784BD4"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784BD4">
        <w:rPr>
          <w:spacing w:val="2"/>
          <w:szCs w:val="24"/>
        </w:rPr>
        <w:t xml:space="preserve">.4.3 </w:t>
      </w:r>
      <w:r w:rsidR="00546D42">
        <w:rPr>
          <w:spacing w:val="2"/>
          <w:szCs w:val="24"/>
        </w:rPr>
        <w:t xml:space="preserve">Расчет </w:t>
      </w:r>
      <w:r w:rsidR="00D53E70">
        <w:rPr>
          <w:spacing w:val="2"/>
          <w:szCs w:val="24"/>
        </w:rPr>
        <w:t>аварийных предельных состояний</w:t>
      </w:r>
      <w:r w:rsidR="00546D42">
        <w:rPr>
          <w:spacing w:val="2"/>
          <w:szCs w:val="24"/>
        </w:rPr>
        <w:t xml:space="preserve"> </w:t>
      </w:r>
      <w:r w:rsidR="00546D42" w:rsidRPr="00265052">
        <w:rPr>
          <w:spacing w:val="2"/>
          <w:szCs w:val="24"/>
        </w:rPr>
        <w:t>(</w:t>
      </w:r>
      <w:r w:rsidR="00546D42">
        <w:rPr>
          <w:spacing w:val="2"/>
          <w:szCs w:val="24"/>
          <w:lang w:val="en-US"/>
        </w:rPr>
        <w:t>EXD</w:t>
      </w:r>
      <w:r w:rsidR="00546D42" w:rsidRPr="00265052">
        <w:rPr>
          <w:spacing w:val="2"/>
          <w:szCs w:val="24"/>
        </w:rPr>
        <w:t>)</w:t>
      </w:r>
      <w:r w:rsidR="00546D42">
        <w:rPr>
          <w:spacing w:val="2"/>
          <w:szCs w:val="24"/>
        </w:rPr>
        <w:t xml:space="preserve"> следует выполнять для подземных сооружений с уровнем ответственности 1а </w:t>
      </w:r>
      <w:r w:rsidR="00546D42" w:rsidRPr="003C789D">
        <w:rPr>
          <w:spacing w:val="2"/>
          <w:szCs w:val="24"/>
        </w:rPr>
        <w:t>и 1б</w:t>
      </w:r>
      <w:r w:rsidR="00546D42">
        <w:rPr>
          <w:spacing w:val="2"/>
          <w:szCs w:val="24"/>
        </w:rPr>
        <w:t>. Для прочих подземных сооружений его требуется выполнять, если это указано в техническом задании.</w:t>
      </w:r>
    </w:p>
    <w:p w:rsidR="00197764"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985974">
        <w:rPr>
          <w:spacing w:val="2"/>
          <w:szCs w:val="24"/>
        </w:rPr>
        <w:t xml:space="preserve">.4.4 Требования к расчетным методам и моделям указаны в разделе </w:t>
      </w:r>
      <w:r>
        <w:rPr>
          <w:spacing w:val="2"/>
          <w:szCs w:val="24"/>
        </w:rPr>
        <w:t>8</w:t>
      </w:r>
      <w:r w:rsidR="00985974">
        <w:rPr>
          <w:spacing w:val="2"/>
          <w:szCs w:val="24"/>
        </w:rPr>
        <w:t xml:space="preserve">, а указания и рекомендации по расчетам оснований и конструкций подземных сооружений, приведены в разделах </w:t>
      </w:r>
      <w:r w:rsidR="00985974" w:rsidRPr="003C789D">
        <w:rPr>
          <w:spacing w:val="2"/>
          <w:szCs w:val="24"/>
        </w:rPr>
        <w:t>1</w:t>
      </w:r>
      <w:r>
        <w:rPr>
          <w:spacing w:val="2"/>
          <w:szCs w:val="24"/>
        </w:rPr>
        <w:t>1</w:t>
      </w:r>
      <w:r w:rsidR="00985974" w:rsidRPr="003C789D">
        <w:rPr>
          <w:spacing w:val="2"/>
          <w:szCs w:val="24"/>
        </w:rPr>
        <w:t>-1</w:t>
      </w:r>
      <w:r w:rsidR="0093163E">
        <w:rPr>
          <w:spacing w:val="2"/>
          <w:szCs w:val="24"/>
        </w:rPr>
        <w:t>6</w:t>
      </w:r>
      <w:r w:rsidR="00985974">
        <w:rPr>
          <w:spacing w:val="2"/>
          <w:szCs w:val="24"/>
        </w:rPr>
        <w:t>.</w:t>
      </w:r>
    </w:p>
    <w:p w:rsidR="00FA34C2" w:rsidRPr="00FA34C2" w:rsidRDefault="00CA1FFC" w:rsidP="000B65C6">
      <w:pPr>
        <w:pStyle w:val="afa"/>
        <w:widowControl w:val="0"/>
        <w:shd w:val="clear" w:color="auto" w:fill="FFFFFF"/>
        <w:autoSpaceDE w:val="0"/>
        <w:autoSpaceDN w:val="0"/>
        <w:adjustRightInd w:val="0"/>
        <w:spacing w:after="0" w:line="360" w:lineRule="auto"/>
        <w:ind w:left="0" w:firstLine="720"/>
        <w:jc w:val="both"/>
        <w:rPr>
          <w:b/>
          <w:spacing w:val="2"/>
          <w:szCs w:val="24"/>
        </w:rPr>
      </w:pPr>
      <w:r>
        <w:rPr>
          <w:b/>
          <w:spacing w:val="2"/>
          <w:szCs w:val="24"/>
        </w:rPr>
        <w:t>7</w:t>
      </w:r>
      <w:r w:rsidR="00FA34C2" w:rsidRPr="00FA34C2">
        <w:rPr>
          <w:b/>
          <w:spacing w:val="2"/>
          <w:szCs w:val="24"/>
        </w:rPr>
        <w:t>.5 Проектирование по предписаниям</w:t>
      </w:r>
    </w:p>
    <w:p w:rsidR="00FA34C2"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FA34C2">
        <w:rPr>
          <w:spacing w:val="2"/>
          <w:szCs w:val="24"/>
        </w:rPr>
        <w:t xml:space="preserve">.5.1 В том случае, когда расчетные модели отсутствуют или не нужны, возможно избежать </w:t>
      </w:r>
      <w:r w:rsidR="00764FDD">
        <w:rPr>
          <w:spacing w:val="2"/>
          <w:szCs w:val="24"/>
        </w:rPr>
        <w:t>достижени</w:t>
      </w:r>
      <w:r w:rsidR="00FA34C2">
        <w:rPr>
          <w:spacing w:val="2"/>
          <w:szCs w:val="24"/>
        </w:rPr>
        <w:t>я предельных состояний, используя предписания, которые включают традиционные и, как правило, консервативные правила проектирования и контроль материалов, выполнения работ, техники безопасности и технического обслуживания</w:t>
      </w:r>
      <w:r w:rsidR="00323FF5">
        <w:rPr>
          <w:spacing w:val="2"/>
          <w:szCs w:val="24"/>
        </w:rPr>
        <w:t>.</w:t>
      </w:r>
    </w:p>
    <w:p w:rsidR="00323FF5"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323FF5">
        <w:rPr>
          <w:spacing w:val="2"/>
          <w:szCs w:val="24"/>
        </w:rPr>
        <w:t xml:space="preserve">.5.2 Проектирование по предписаниям допустимо, если имеется сопоставимый опыт, который делает излишним проведение расчетов. </w:t>
      </w:r>
    </w:p>
    <w:p w:rsidR="00323FF5" w:rsidRDefault="00323FF5"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sidRPr="00E07C4F">
        <w:rPr>
          <w:color w:val="000000"/>
          <w:spacing w:val="-1"/>
          <w:sz w:val="20"/>
          <w:szCs w:val="20"/>
        </w:rPr>
        <w:t>П р и м е ч а н и е –</w:t>
      </w:r>
      <w:r>
        <w:rPr>
          <w:color w:val="000000"/>
          <w:spacing w:val="-1"/>
          <w:sz w:val="20"/>
          <w:szCs w:val="20"/>
        </w:rPr>
        <w:t xml:space="preserve"> Проектирование исключительно по предписаниям допускается только для подземных сооружений геотехнической категории 1.</w:t>
      </w:r>
    </w:p>
    <w:p w:rsidR="00323FF5"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323FF5">
        <w:rPr>
          <w:spacing w:val="2"/>
          <w:szCs w:val="24"/>
        </w:rPr>
        <w:t xml:space="preserve">.5.3 Проектирование по предписаниям допускается в отношении обеспечения </w:t>
      </w:r>
      <w:r w:rsidR="00323FF5">
        <w:rPr>
          <w:spacing w:val="2"/>
          <w:szCs w:val="24"/>
        </w:rPr>
        <w:lastRenderedPageBreak/>
        <w:t>морозостойкости, защиты от химической и биологической агрессии, которые обычно невозможно достоверно учесть расчетным путем.</w:t>
      </w:r>
    </w:p>
    <w:p w:rsidR="00323FF5"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323FF5">
        <w:rPr>
          <w:spacing w:val="2"/>
          <w:szCs w:val="24"/>
        </w:rPr>
        <w:t>.5.</w:t>
      </w:r>
      <w:r w:rsidR="007C0082">
        <w:rPr>
          <w:spacing w:val="2"/>
          <w:szCs w:val="24"/>
        </w:rPr>
        <w:t>4</w:t>
      </w:r>
      <w:r w:rsidR="00323FF5">
        <w:rPr>
          <w:spacing w:val="2"/>
          <w:szCs w:val="24"/>
        </w:rPr>
        <w:t xml:space="preserve"> Проектирование по предписаниям допускается выполнять для </w:t>
      </w:r>
      <w:r w:rsidR="001948E1">
        <w:rPr>
          <w:spacing w:val="2"/>
          <w:szCs w:val="24"/>
        </w:rPr>
        <w:t>избежания</w:t>
      </w:r>
      <w:r w:rsidR="00323FF5">
        <w:rPr>
          <w:spacing w:val="2"/>
          <w:szCs w:val="24"/>
        </w:rPr>
        <w:t xml:space="preserve"> предельных состояний при аварийных воздействиях</w:t>
      </w:r>
      <w:r w:rsidR="001948E1">
        <w:rPr>
          <w:spacing w:val="2"/>
          <w:szCs w:val="24"/>
        </w:rPr>
        <w:t xml:space="preserve">, возникновение которые невозможно или очень сложно исключить расчетным путем. При этом предписания должны содержать указания организационного характера, позволяющие исключить рассматриваемое аварийное воздействие. </w:t>
      </w:r>
    </w:p>
    <w:p w:rsidR="00FA34C2" w:rsidRPr="00FA34C2" w:rsidRDefault="00CA1FFC" w:rsidP="000B65C6">
      <w:pPr>
        <w:pStyle w:val="afa"/>
        <w:widowControl w:val="0"/>
        <w:shd w:val="clear" w:color="auto" w:fill="FFFFFF"/>
        <w:autoSpaceDE w:val="0"/>
        <w:autoSpaceDN w:val="0"/>
        <w:adjustRightInd w:val="0"/>
        <w:spacing w:after="0" w:line="360" w:lineRule="auto"/>
        <w:ind w:left="0" w:firstLine="720"/>
        <w:jc w:val="both"/>
        <w:rPr>
          <w:b/>
          <w:spacing w:val="2"/>
          <w:szCs w:val="24"/>
        </w:rPr>
      </w:pPr>
      <w:r>
        <w:rPr>
          <w:b/>
          <w:spacing w:val="2"/>
          <w:szCs w:val="24"/>
        </w:rPr>
        <w:t>7</w:t>
      </w:r>
      <w:r w:rsidR="00FA34C2" w:rsidRPr="00FA34C2">
        <w:rPr>
          <w:b/>
          <w:spacing w:val="2"/>
          <w:szCs w:val="24"/>
        </w:rPr>
        <w:t>.6 Использование экспериментальных моделей и натурных испытаний</w:t>
      </w:r>
    </w:p>
    <w:p w:rsidR="00FA34C2"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333E5C">
        <w:rPr>
          <w:spacing w:val="2"/>
          <w:szCs w:val="24"/>
        </w:rPr>
        <w:t>.6.1 В том случае, когда расчетные модели отсутствуют, недостаточно достоверны или не подтверждаются местным сопоставимым опытом, при проектировании следует использовать результаты экспериментальных исследований – модельных или натурных испытаний.</w:t>
      </w:r>
    </w:p>
    <w:p w:rsidR="00333E5C"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333E5C">
        <w:rPr>
          <w:spacing w:val="2"/>
          <w:szCs w:val="24"/>
        </w:rPr>
        <w:t>.6.2 При оценке достоверности результатов экспериментальных исследований следует рассматривать и учитывать следующие факторы:</w:t>
      </w:r>
    </w:p>
    <w:p w:rsidR="00333E5C" w:rsidRDefault="00333E5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различие грунтовых условий при испытаниях и на строительной площадке проектируемого объекта;</w:t>
      </w:r>
    </w:p>
    <w:p w:rsidR="00333E5C" w:rsidRDefault="00333E5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xml:space="preserve">- </w:t>
      </w:r>
      <w:r w:rsidR="006F51E3">
        <w:rPr>
          <w:spacing w:val="2"/>
          <w:szCs w:val="24"/>
        </w:rPr>
        <w:t>временные эффекты, особенно в тех случаях, когда продолжительность испытаний намного меньше, чем продолжительность нагружения реальных конструкций;</w:t>
      </w:r>
    </w:p>
    <w:p w:rsidR="006F51E3" w:rsidRDefault="006F51E3"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масштабные эффекты, особенно в случае использования малых моделей.</w:t>
      </w:r>
    </w:p>
    <w:p w:rsidR="006F51E3"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6F51E3">
        <w:rPr>
          <w:spacing w:val="2"/>
          <w:szCs w:val="24"/>
        </w:rPr>
        <w:t>.6.3 Испытания допускается проводить на образцах или фрагментах реальных конструкций, полномасштабных или маломасштабных моделях.</w:t>
      </w:r>
    </w:p>
    <w:p w:rsidR="007A0E7A"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6F51E3">
        <w:rPr>
          <w:spacing w:val="2"/>
          <w:szCs w:val="24"/>
        </w:rPr>
        <w:t xml:space="preserve">.6.4 </w:t>
      </w:r>
      <w:r w:rsidR="007A0E7A">
        <w:rPr>
          <w:spacing w:val="2"/>
          <w:szCs w:val="24"/>
        </w:rPr>
        <w:t>Выполнение испытаний следует проводить на основании технического задания и программы работ.</w:t>
      </w:r>
    </w:p>
    <w:p w:rsidR="006F51E3"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7A0E7A">
        <w:rPr>
          <w:spacing w:val="2"/>
          <w:szCs w:val="24"/>
        </w:rPr>
        <w:t>.6.5 Подготовку и проведение испытаний следует осуществлять таким образом, чтобы условия эксперимента были подобны условиям работы проектируемого подземного сооружения или его конструкций во взаимодействии с грунтовым основанием</w:t>
      </w:r>
      <w:r w:rsidR="006F51E3">
        <w:rPr>
          <w:spacing w:val="2"/>
          <w:szCs w:val="24"/>
        </w:rPr>
        <w:t>.</w:t>
      </w:r>
    </w:p>
    <w:p w:rsidR="007A0E7A" w:rsidRDefault="007A0E7A" w:rsidP="000B65C6">
      <w:pPr>
        <w:pStyle w:val="afa"/>
        <w:widowControl w:val="0"/>
        <w:shd w:val="clear" w:color="auto" w:fill="FFFFFF"/>
        <w:autoSpaceDE w:val="0"/>
        <w:autoSpaceDN w:val="0"/>
        <w:adjustRightInd w:val="0"/>
        <w:spacing w:after="0" w:line="360" w:lineRule="auto"/>
        <w:ind w:left="0" w:firstLine="720"/>
        <w:jc w:val="both"/>
        <w:rPr>
          <w:color w:val="000000"/>
          <w:spacing w:val="-1"/>
          <w:sz w:val="20"/>
          <w:szCs w:val="20"/>
        </w:rPr>
      </w:pPr>
      <w:r w:rsidRPr="00E07C4F">
        <w:rPr>
          <w:color w:val="000000"/>
          <w:spacing w:val="-1"/>
          <w:sz w:val="20"/>
          <w:szCs w:val="20"/>
        </w:rPr>
        <w:t xml:space="preserve">П р и м е ч а н и </w:t>
      </w:r>
      <w:r>
        <w:rPr>
          <w:color w:val="000000"/>
          <w:spacing w:val="-1"/>
          <w:sz w:val="20"/>
          <w:szCs w:val="20"/>
        </w:rPr>
        <w:t>я</w:t>
      </w:r>
      <w:r w:rsidRPr="00E07C4F">
        <w:rPr>
          <w:color w:val="000000"/>
          <w:spacing w:val="-1"/>
          <w:sz w:val="20"/>
          <w:szCs w:val="20"/>
        </w:rPr>
        <w:t xml:space="preserve"> –</w:t>
      </w:r>
      <w:r>
        <w:rPr>
          <w:color w:val="000000"/>
          <w:spacing w:val="-1"/>
          <w:sz w:val="20"/>
          <w:szCs w:val="20"/>
        </w:rPr>
        <w:t xml:space="preserve"> 1. Условия могут считаться подобными, если </w:t>
      </w:r>
      <w:r w:rsidR="00083503">
        <w:rPr>
          <w:color w:val="000000"/>
          <w:spacing w:val="-1"/>
          <w:sz w:val="20"/>
          <w:szCs w:val="20"/>
        </w:rPr>
        <w:t>соблюдаются</w:t>
      </w:r>
      <w:r>
        <w:rPr>
          <w:color w:val="000000"/>
          <w:spacing w:val="-1"/>
          <w:sz w:val="20"/>
          <w:szCs w:val="20"/>
        </w:rPr>
        <w:t xml:space="preserve"> критерии подобия.</w:t>
      </w:r>
    </w:p>
    <w:p w:rsidR="007A0E7A" w:rsidRDefault="007A0E7A"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color w:val="000000"/>
          <w:spacing w:val="-1"/>
          <w:sz w:val="20"/>
          <w:szCs w:val="20"/>
        </w:rPr>
        <w:t xml:space="preserve">2. </w:t>
      </w:r>
      <w:r w:rsidR="00083503">
        <w:rPr>
          <w:color w:val="000000"/>
          <w:spacing w:val="-1"/>
          <w:sz w:val="20"/>
          <w:szCs w:val="20"/>
        </w:rPr>
        <w:t>При испытаниях маломасштабных моделей для задач</w:t>
      </w:r>
      <w:r w:rsidR="004033C3">
        <w:rPr>
          <w:color w:val="000000"/>
          <w:spacing w:val="-1"/>
          <w:sz w:val="20"/>
          <w:szCs w:val="20"/>
        </w:rPr>
        <w:t>,</w:t>
      </w:r>
      <w:r w:rsidR="00083503">
        <w:rPr>
          <w:color w:val="000000"/>
          <w:spacing w:val="-1"/>
          <w:sz w:val="20"/>
          <w:szCs w:val="20"/>
        </w:rPr>
        <w:t xml:space="preserve"> в которых объемные силы, такие как, например,</w:t>
      </w:r>
      <w:r w:rsidR="004033C3">
        <w:rPr>
          <w:color w:val="000000"/>
          <w:spacing w:val="-1"/>
          <w:sz w:val="20"/>
          <w:szCs w:val="20"/>
        </w:rPr>
        <w:t xml:space="preserve"> </w:t>
      </w:r>
      <w:r w:rsidR="00083503">
        <w:rPr>
          <w:color w:val="000000"/>
          <w:spacing w:val="-1"/>
          <w:sz w:val="20"/>
          <w:szCs w:val="20"/>
        </w:rPr>
        <w:t>удельный вес грунта или</w:t>
      </w:r>
      <w:r w:rsidR="004033C3">
        <w:rPr>
          <w:color w:val="000000"/>
          <w:spacing w:val="-1"/>
          <w:sz w:val="20"/>
          <w:szCs w:val="20"/>
        </w:rPr>
        <w:t xml:space="preserve"> удельн</w:t>
      </w:r>
      <w:r w:rsidR="00083503">
        <w:rPr>
          <w:color w:val="000000"/>
          <w:spacing w:val="-1"/>
          <w:sz w:val="20"/>
          <w:szCs w:val="20"/>
        </w:rPr>
        <w:t>ое</w:t>
      </w:r>
      <w:r w:rsidR="004033C3">
        <w:rPr>
          <w:color w:val="000000"/>
          <w:spacing w:val="-1"/>
          <w:sz w:val="20"/>
          <w:szCs w:val="20"/>
        </w:rPr>
        <w:t xml:space="preserve"> сцепление, </w:t>
      </w:r>
      <w:r w:rsidR="00083503">
        <w:rPr>
          <w:color w:val="000000"/>
          <w:spacing w:val="-1"/>
          <w:sz w:val="20"/>
          <w:szCs w:val="20"/>
        </w:rPr>
        <w:t>играют важную роль, для соблюдения критериев подобия рекомендуется использовать центробежное моделирование.</w:t>
      </w:r>
    </w:p>
    <w:p w:rsidR="00333E5C"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083503">
        <w:rPr>
          <w:spacing w:val="2"/>
          <w:szCs w:val="24"/>
        </w:rPr>
        <w:t>.6.6 Допускается использовать испытания, соответствующие условиям неполного или приближенного подобия. В этом случае условия, которые не удовлетворяются в процессе проведения эксперимента, следует учитывать при сопоставлении результатов испытаний с критериями не</w:t>
      </w:r>
      <w:r w:rsidR="00764FDD">
        <w:rPr>
          <w:spacing w:val="2"/>
          <w:szCs w:val="24"/>
        </w:rPr>
        <w:t>достижени</w:t>
      </w:r>
      <w:r w:rsidR="00083503">
        <w:rPr>
          <w:spacing w:val="2"/>
          <w:szCs w:val="24"/>
        </w:rPr>
        <w:t xml:space="preserve">я предельных </w:t>
      </w:r>
      <w:r w:rsidR="00083503">
        <w:rPr>
          <w:spacing w:val="2"/>
          <w:szCs w:val="24"/>
        </w:rPr>
        <w:lastRenderedPageBreak/>
        <w:t xml:space="preserve">состояний </w:t>
      </w:r>
      <w:r w:rsidR="000A1DA2">
        <w:rPr>
          <w:spacing w:val="2"/>
          <w:szCs w:val="24"/>
        </w:rPr>
        <w:t xml:space="preserve">за счет введения коэффициентов надежности. </w:t>
      </w:r>
    </w:p>
    <w:p w:rsidR="00FA34C2" w:rsidRPr="00FA34C2" w:rsidRDefault="00CA1FFC" w:rsidP="000B65C6">
      <w:pPr>
        <w:pStyle w:val="afa"/>
        <w:widowControl w:val="0"/>
        <w:shd w:val="clear" w:color="auto" w:fill="FFFFFF"/>
        <w:autoSpaceDE w:val="0"/>
        <w:autoSpaceDN w:val="0"/>
        <w:adjustRightInd w:val="0"/>
        <w:spacing w:after="0" w:line="360" w:lineRule="auto"/>
        <w:ind w:left="0" w:firstLine="720"/>
        <w:jc w:val="both"/>
        <w:rPr>
          <w:b/>
          <w:spacing w:val="2"/>
          <w:szCs w:val="24"/>
        </w:rPr>
      </w:pPr>
      <w:r>
        <w:rPr>
          <w:b/>
          <w:spacing w:val="2"/>
          <w:szCs w:val="24"/>
        </w:rPr>
        <w:t>7</w:t>
      </w:r>
      <w:r w:rsidR="00FA34C2" w:rsidRPr="00FA34C2">
        <w:rPr>
          <w:b/>
          <w:spacing w:val="2"/>
          <w:szCs w:val="24"/>
        </w:rPr>
        <w:t>.7 Наблюдательный метод</w:t>
      </w:r>
    </w:p>
    <w:p w:rsidR="00FA34C2"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0A1DA2">
        <w:rPr>
          <w:spacing w:val="2"/>
          <w:szCs w:val="24"/>
        </w:rPr>
        <w:t xml:space="preserve">.7.1 Если прогноз поведения подземного сооружения, выполненный на основании расчетных или экспериментальных работ, затруднен, то допускается применять подход, известный как «наблюдательный метод» </w:t>
      </w:r>
      <w:r w:rsidR="000A1DA2" w:rsidRPr="00265052">
        <w:rPr>
          <w:spacing w:val="2"/>
          <w:szCs w:val="24"/>
        </w:rPr>
        <w:t>[</w:t>
      </w:r>
      <w:r w:rsidR="000A1DA2">
        <w:rPr>
          <w:spacing w:val="2"/>
          <w:szCs w:val="24"/>
        </w:rPr>
        <w:t>1,2</w:t>
      </w:r>
      <w:r w:rsidR="000A1DA2" w:rsidRPr="00265052">
        <w:rPr>
          <w:spacing w:val="2"/>
          <w:szCs w:val="24"/>
        </w:rPr>
        <w:t>]</w:t>
      </w:r>
      <w:r w:rsidR="000A1DA2">
        <w:rPr>
          <w:spacing w:val="2"/>
          <w:szCs w:val="24"/>
        </w:rPr>
        <w:t>, который предполагает возможность корректировать проект в процессе строительства на основании результатов геотехнического мониторинга.</w:t>
      </w:r>
    </w:p>
    <w:p w:rsidR="000A1DA2"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0A1DA2">
        <w:rPr>
          <w:spacing w:val="2"/>
          <w:szCs w:val="24"/>
        </w:rPr>
        <w:t>.7.2 Для применения наблюдательного метода необходимо выполнение следующих требований до начала строительства:</w:t>
      </w:r>
    </w:p>
    <w:p w:rsidR="00147D5F" w:rsidRDefault="00147D5F"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должны быть установлены контролируемые критерии и характеристики;</w:t>
      </w:r>
    </w:p>
    <w:p w:rsidR="000A1DA2" w:rsidRDefault="000A1DA2"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xml:space="preserve">- </w:t>
      </w:r>
      <w:r w:rsidR="00147D5F">
        <w:rPr>
          <w:spacing w:val="2"/>
          <w:szCs w:val="24"/>
        </w:rPr>
        <w:t>следует установить допустимые пределы контролируемых характеристик;</w:t>
      </w:r>
    </w:p>
    <w:p w:rsidR="00147D5F" w:rsidRDefault="00147D5F"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следует оценить возможный диапазон этих характеристик и удостовериться, что с приемлемой вероятностью реальные характеристики будут находиться в допустимых пределах;</w:t>
      </w:r>
    </w:p>
    <w:p w:rsidR="00147D5F" w:rsidRDefault="00147D5F"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xml:space="preserve">- должна быть разработана программа контроля (мониторинга) изменения </w:t>
      </w:r>
      <w:r w:rsidR="00EC787C">
        <w:rPr>
          <w:spacing w:val="2"/>
          <w:szCs w:val="24"/>
        </w:rPr>
        <w:t>выбранных</w:t>
      </w:r>
      <w:r>
        <w:rPr>
          <w:spacing w:val="2"/>
          <w:szCs w:val="24"/>
        </w:rPr>
        <w:t xml:space="preserve"> характеристик</w:t>
      </w:r>
      <w:r w:rsidR="00EC787C">
        <w:rPr>
          <w:spacing w:val="2"/>
          <w:szCs w:val="24"/>
        </w:rPr>
        <w:t>;</w:t>
      </w:r>
      <w:r>
        <w:rPr>
          <w:spacing w:val="2"/>
          <w:szCs w:val="24"/>
        </w:rPr>
        <w:t xml:space="preserve"> </w:t>
      </w:r>
    </w:p>
    <w:p w:rsidR="000A1DA2" w:rsidRDefault="00EC787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следует убедиться, что время реакции измерительных систем мониторинга и процедуры обработки и анализа результатов занимают достаточно мало времени по отношению к ожидаемой скорости развития ситуации на площадке</w:t>
      </w:r>
      <w:r w:rsidR="00061D2F">
        <w:rPr>
          <w:spacing w:val="2"/>
          <w:szCs w:val="24"/>
        </w:rPr>
        <w:t xml:space="preserve"> для принятия своевременных действий;</w:t>
      </w:r>
    </w:p>
    <w:p w:rsidR="00061D2F" w:rsidRDefault="00061D2F"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должен быть разработан план мероприятий, которые следует применить в случае превышения контролируемыми характеристиками допустимых пределов.</w:t>
      </w:r>
    </w:p>
    <w:p w:rsidR="00EC787C"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061D2F">
        <w:rPr>
          <w:spacing w:val="2"/>
          <w:szCs w:val="24"/>
        </w:rPr>
        <w:t>.7.3 Контроль и мониторинг на площадке должны выполняться строго в соответствии с программой.</w:t>
      </w:r>
    </w:p>
    <w:p w:rsidR="000A1DA2" w:rsidRDefault="00EC787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 xml:space="preserve">Мониторинг на площадке должен однозначно устанавливать, находятся ли контролируемые характеристики в допустимых пределах. </w:t>
      </w:r>
      <w:r w:rsidR="00061D2F">
        <w:rPr>
          <w:spacing w:val="2"/>
          <w:szCs w:val="24"/>
        </w:rPr>
        <w:t>Он</w:t>
      </w:r>
      <w:r>
        <w:rPr>
          <w:spacing w:val="2"/>
          <w:szCs w:val="24"/>
        </w:rPr>
        <w:t xml:space="preserve"> должен выполняться с начальной стадии строительства, с регулярностью, позволяющей предпринять необходимые действия в случае превышения допустимых пределов.</w:t>
      </w:r>
    </w:p>
    <w:p w:rsidR="00061D2F"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061D2F">
        <w:rPr>
          <w:spacing w:val="2"/>
          <w:szCs w:val="24"/>
        </w:rPr>
        <w:t>.7.4 Результаты мониторинга должны анализироваться поэтапно по мере их поступления. Намеченные мероприятия по корректировке проекта должны выполняться незамедлительно в случае превышения контролируемыми характеристиками допустимых пределов.</w:t>
      </w:r>
    </w:p>
    <w:p w:rsidR="00061D2F"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7</w:t>
      </w:r>
      <w:r w:rsidR="00061D2F">
        <w:rPr>
          <w:spacing w:val="2"/>
          <w:szCs w:val="24"/>
        </w:rPr>
        <w:t xml:space="preserve">.7.5 Если наблюдательные системы для проведения мониторинга не дают требуемых надежных данных в достаточном объеме, </w:t>
      </w:r>
      <w:r w:rsidR="000756A5">
        <w:rPr>
          <w:spacing w:val="2"/>
          <w:szCs w:val="24"/>
        </w:rPr>
        <w:t>они должны быть заменены или дополнены.</w:t>
      </w:r>
    </w:p>
    <w:p w:rsidR="000756A5"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lastRenderedPageBreak/>
        <w:t>7</w:t>
      </w:r>
      <w:r w:rsidR="000756A5">
        <w:rPr>
          <w:spacing w:val="2"/>
          <w:szCs w:val="24"/>
        </w:rPr>
        <w:t>.7.6 В случае выполнения намеченных мероприятий и корректировки проекта, программа мониторинга и план дальнейших мероприятий могут</w:t>
      </w:r>
      <w:r w:rsidR="0098115F">
        <w:rPr>
          <w:spacing w:val="2"/>
          <w:szCs w:val="24"/>
        </w:rPr>
        <w:t xml:space="preserve"> быть</w:t>
      </w:r>
      <w:r w:rsidR="000756A5">
        <w:rPr>
          <w:spacing w:val="2"/>
          <w:szCs w:val="24"/>
        </w:rPr>
        <w:t xml:space="preserve"> изменены и дополнены на основании обратных расчетов.</w:t>
      </w:r>
    </w:p>
    <w:p w:rsidR="00CA1FFC" w:rsidRPr="00CA1FFC" w:rsidRDefault="00CA1FFC" w:rsidP="000B65C6">
      <w:pPr>
        <w:pStyle w:val="afa"/>
        <w:widowControl w:val="0"/>
        <w:shd w:val="clear" w:color="auto" w:fill="FFFFFF"/>
        <w:autoSpaceDE w:val="0"/>
        <w:autoSpaceDN w:val="0"/>
        <w:adjustRightInd w:val="0"/>
        <w:spacing w:after="0" w:line="360" w:lineRule="auto"/>
        <w:ind w:left="0" w:firstLine="720"/>
        <w:jc w:val="both"/>
        <w:rPr>
          <w:spacing w:val="2"/>
          <w:szCs w:val="24"/>
        </w:rPr>
      </w:pPr>
    </w:p>
    <w:p w:rsidR="00FF5ADE" w:rsidRPr="00FF5ADE" w:rsidRDefault="00CA1FFC" w:rsidP="00A5111C">
      <w:pPr>
        <w:pStyle w:val="af8"/>
        <w:spacing w:line="360" w:lineRule="auto"/>
        <w:ind w:firstLine="720"/>
        <w:jc w:val="both"/>
        <w:outlineLvl w:val="0"/>
        <w:rPr>
          <w:rFonts w:ascii="Times New Roman" w:hAnsi="Times New Roman" w:cs="Times New Roman"/>
          <w:b/>
          <w:sz w:val="28"/>
          <w:szCs w:val="28"/>
        </w:rPr>
      </w:pPr>
      <w:r>
        <w:rPr>
          <w:rFonts w:ascii="Times New Roman" w:hAnsi="Times New Roman" w:cs="Times New Roman"/>
          <w:b/>
          <w:sz w:val="28"/>
          <w:szCs w:val="28"/>
        </w:rPr>
        <w:t>8</w:t>
      </w:r>
      <w:r w:rsidR="00FF5ADE" w:rsidRPr="00FF5ADE">
        <w:rPr>
          <w:rFonts w:ascii="Times New Roman" w:hAnsi="Times New Roman" w:cs="Times New Roman"/>
          <w:b/>
          <w:sz w:val="28"/>
          <w:szCs w:val="28"/>
        </w:rPr>
        <w:t xml:space="preserve"> </w:t>
      </w:r>
      <w:r w:rsidR="00265052" w:rsidRPr="00265052">
        <w:rPr>
          <w:rFonts w:ascii="Times New Roman" w:hAnsi="Times New Roman" w:cs="Times New Roman"/>
          <w:b/>
          <w:sz w:val="28"/>
          <w:szCs w:val="28"/>
        </w:rPr>
        <w:t>Требования к расчетным методам и моделям</w:t>
      </w:r>
    </w:p>
    <w:p w:rsidR="00265052" w:rsidRPr="00265052" w:rsidRDefault="00CA1FFC" w:rsidP="00265052">
      <w:pPr>
        <w:pStyle w:val="af8"/>
        <w:spacing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t>8</w:t>
      </w:r>
      <w:r w:rsidR="00265052" w:rsidRPr="00265052">
        <w:rPr>
          <w:rFonts w:ascii="Times New Roman" w:hAnsi="Times New Roman" w:cs="Times New Roman"/>
          <w:b/>
          <w:sz w:val="24"/>
          <w:szCs w:val="24"/>
        </w:rPr>
        <w:t>.1 Общие указания</w:t>
      </w:r>
    </w:p>
    <w:p w:rsidR="00265052" w:rsidRDefault="00CA1FFC"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7B13C8">
        <w:rPr>
          <w:rFonts w:ascii="Times New Roman" w:hAnsi="Times New Roman" w:cs="Times New Roman"/>
          <w:sz w:val="24"/>
          <w:szCs w:val="24"/>
        </w:rPr>
        <w:t xml:space="preserve">.1.1 </w:t>
      </w:r>
      <w:r w:rsidR="00483157">
        <w:rPr>
          <w:rFonts w:ascii="Times New Roman" w:hAnsi="Times New Roman" w:cs="Times New Roman"/>
          <w:sz w:val="24"/>
          <w:szCs w:val="24"/>
        </w:rPr>
        <w:t>При выполнении расчетов условием обеспечения надежности конструкций и оснований является проверка того, чтобы расчетные значения усилий, напряжений, деформаций, перемещений, раскрытий трещин не превышали соответствующих им предельных значений, установленных нормами проектирования.</w:t>
      </w:r>
    </w:p>
    <w:p w:rsidR="007B13C8" w:rsidRDefault="00CA1FFC"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7B13C8">
        <w:rPr>
          <w:rFonts w:ascii="Times New Roman" w:hAnsi="Times New Roman" w:cs="Times New Roman"/>
          <w:sz w:val="24"/>
          <w:szCs w:val="24"/>
        </w:rPr>
        <w:t>.1.2</w:t>
      </w:r>
      <w:r w:rsidR="00483157">
        <w:rPr>
          <w:rFonts w:ascii="Times New Roman" w:hAnsi="Times New Roman" w:cs="Times New Roman"/>
          <w:sz w:val="24"/>
          <w:szCs w:val="24"/>
        </w:rPr>
        <w:t xml:space="preserve"> </w:t>
      </w:r>
      <w:r w:rsidR="00AD2CD5">
        <w:rPr>
          <w:rFonts w:ascii="Times New Roman" w:hAnsi="Times New Roman" w:cs="Times New Roman"/>
          <w:sz w:val="24"/>
          <w:szCs w:val="24"/>
        </w:rPr>
        <w:t>Расчеты должны выполняться с использованием адекватных расчетных методов и моделей, отражающих действительные условия работы подземных сооружений в их взаимодействии с основанием и соответствующих рассматриваемой проектной ситуации или сценарию.</w:t>
      </w:r>
    </w:p>
    <w:p w:rsidR="007B13C8" w:rsidRDefault="00CA1FFC"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7B13C8">
        <w:rPr>
          <w:rFonts w:ascii="Times New Roman" w:hAnsi="Times New Roman" w:cs="Times New Roman"/>
          <w:sz w:val="24"/>
          <w:szCs w:val="24"/>
        </w:rPr>
        <w:t>.1.3</w:t>
      </w:r>
      <w:r w:rsidR="00A10CA9">
        <w:rPr>
          <w:rFonts w:ascii="Times New Roman" w:hAnsi="Times New Roman" w:cs="Times New Roman"/>
          <w:sz w:val="24"/>
          <w:szCs w:val="24"/>
        </w:rPr>
        <w:t xml:space="preserve"> Расчетные модели (расчетные схемы) должны учитывать инженерно-геологические условия</w:t>
      </w:r>
      <w:r w:rsidR="005975C1">
        <w:rPr>
          <w:rFonts w:ascii="Times New Roman" w:hAnsi="Times New Roman" w:cs="Times New Roman"/>
          <w:sz w:val="24"/>
          <w:szCs w:val="24"/>
        </w:rPr>
        <w:t>,</w:t>
      </w:r>
      <w:r w:rsidR="00A10CA9">
        <w:rPr>
          <w:rFonts w:ascii="Times New Roman" w:hAnsi="Times New Roman" w:cs="Times New Roman"/>
          <w:sz w:val="24"/>
          <w:szCs w:val="24"/>
        </w:rPr>
        <w:t xml:space="preserve"> конструктивные особенности </w:t>
      </w:r>
      <w:r w:rsidR="005975C1" w:rsidRPr="005975C1">
        <w:rPr>
          <w:rFonts w:ascii="Times New Roman" w:hAnsi="Times New Roman" w:cs="Times New Roman"/>
          <w:sz w:val="24"/>
          <w:szCs w:val="24"/>
        </w:rPr>
        <w:t>и особенности технологии возведения</w:t>
      </w:r>
      <w:r w:rsidR="005975C1">
        <w:rPr>
          <w:rFonts w:ascii="Times New Roman" w:hAnsi="Times New Roman" w:cs="Times New Roman"/>
          <w:i/>
          <w:sz w:val="20"/>
          <w:szCs w:val="20"/>
        </w:rPr>
        <w:t xml:space="preserve"> </w:t>
      </w:r>
      <w:r w:rsidR="00A10CA9">
        <w:rPr>
          <w:rFonts w:ascii="Times New Roman" w:hAnsi="Times New Roman" w:cs="Times New Roman"/>
          <w:sz w:val="24"/>
          <w:szCs w:val="24"/>
        </w:rPr>
        <w:t xml:space="preserve">подземного сооружения, особенности поведения грунта и конструкций вплоть до достижения рассматриваемого предельного состояния, действующие нагрузки и воздействия, влияние на объект внешней среды, а также, при необходимости, возможные геометрические </w:t>
      </w:r>
      <w:r w:rsidR="006F5FA7">
        <w:rPr>
          <w:rFonts w:ascii="Times New Roman" w:hAnsi="Times New Roman" w:cs="Times New Roman"/>
          <w:sz w:val="24"/>
          <w:szCs w:val="24"/>
        </w:rPr>
        <w:t>и физические несовершенства.</w:t>
      </w:r>
      <w:r w:rsidR="00A10CA9">
        <w:rPr>
          <w:rFonts w:ascii="Times New Roman" w:hAnsi="Times New Roman" w:cs="Times New Roman"/>
          <w:sz w:val="24"/>
          <w:szCs w:val="24"/>
        </w:rPr>
        <w:t xml:space="preserve"> </w:t>
      </w:r>
    </w:p>
    <w:p w:rsidR="007B13C8" w:rsidRDefault="00CA1FFC"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7B13C8">
        <w:rPr>
          <w:rFonts w:ascii="Times New Roman" w:hAnsi="Times New Roman" w:cs="Times New Roman"/>
          <w:sz w:val="24"/>
          <w:szCs w:val="24"/>
        </w:rPr>
        <w:t>.1.4</w:t>
      </w:r>
      <w:r w:rsidR="006F5FA7">
        <w:rPr>
          <w:rFonts w:ascii="Times New Roman" w:hAnsi="Times New Roman" w:cs="Times New Roman"/>
          <w:sz w:val="24"/>
          <w:szCs w:val="24"/>
        </w:rPr>
        <w:t xml:space="preserve"> </w:t>
      </w:r>
      <w:r w:rsidR="008C43CB">
        <w:rPr>
          <w:rFonts w:ascii="Times New Roman" w:hAnsi="Times New Roman" w:cs="Times New Roman"/>
          <w:sz w:val="24"/>
          <w:szCs w:val="24"/>
        </w:rPr>
        <w:t>Для выполнения расчетов</w:t>
      </w:r>
      <w:r w:rsidR="006F5FA7">
        <w:rPr>
          <w:rFonts w:ascii="Times New Roman" w:hAnsi="Times New Roman" w:cs="Times New Roman"/>
          <w:sz w:val="24"/>
          <w:szCs w:val="24"/>
        </w:rPr>
        <w:t xml:space="preserve"> должны </w:t>
      </w:r>
      <w:r w:rsidR="008C43CB">
        <w:rPr>
          <w:rFonts w:ascii="Times New Roman" w:hAnsi="Times New Roman" w:cs="Times New Roman"/>
          <w:sz w:val="24"/>
          <w:szCs w:val="24"/>
        </w:rPr>
        <w:t>быть заданы</w:t>
      </w:r>
      <w:r w:rsidR="006F5FA7">
        <w:rPr>
          <w:rFonts w:ascii="Times New Roman" w:hAnsi="Times New Roman" w:cs="Times New Roman"/>
          <w:sz w:val="24"/>
          <w:szCs w:val="24"/>
        </w:rPr>
        <w:t>:</w:t>
      </w:r>
    </w:p>
    <w:p w:rsidR="006F5FA7" w:rsidRDefault="006F5FA7"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нагрузк</w:t>
      </w:r>
      <w:r w:rsidR="008C43CB">
        <w:rPr>
          <w:rFonts w:ascii="Times New Roman" w:hAnsi="Times New Roman" w:cs="Times New Roman"/>
          <w:sz w:val="24"/>
          <w:szCs w:val="24"/>
        </w:rPr>
        <w:t>и</w:t>
      </w:r>
      <w:r>
        <w:rPr>
          <w:rFonts w:ascii="Times New Roman" w:hAnsi="Times New Roman" w:cs="Times New Roman"/>
          <w:sz w:val="24"/>
          <w:szCs w:val="24"/>
        </w:rPr>
        <w:t xml:space="preserve"> и воздействи</w:t>
      </w:r>
      <w:r w:rsidR="008C43CB">
        <w:rPr>
          <w:rFonts w:ascii="Times New Roman" w:hAnsi="Times New Roman" w:cs="Times New Roman"/>
          <w:sz w:val="24"/>
          <w:szCs w:val="24"/>
        </w:rPr>
        <w:t>я</w:t>
      </w:r>
      <w:r>
        <w:rPr>
          <w:rFonts w:ascii="Times New Roman" w:hAnsi="Times New Roman" w:cs="Times New Roman"/>
          <w:sz w:val="24"/>
          <w:szCs w:val="24"/>
        </w:rPr>
        <w:t>, а также их сочетани</w:t>
      </w:r>
      <w:r w:rsidR="008C43CB">
        <w:rPr>
          <w:rFonts w:ascii="Times New Roman" w:hAnsi="Times New Roman" w:cs="Times New Roman"/>
          <w:sz w:val="24"/>
          <w:szCs w:val="24"/>
        </w:rPr>
        <w:t>я</w:t>
      </w:r>
      <w:r>
        <w:rPr>
          <w:rFonts w:ascii="Times New Roman" w:hAnsi="Times New Roman" w:cs="Times New Roman"/>
          <w:sz w:val="24"/>
          <w:szCs w:val="24"/>
        </w:rPr>
        <w:t>;</w:t>
      </w:r>
    </w:p>
    <w:p w:rsidR="006F5FA7" w:rsidRDefault="006F5FA7" w:rsidP="006F5FA7">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свойства материалов конструкций;</w:t>
      </w:r>
    </w:p>
    <w:p w:rsidR="006F5FA7" w:rsidRDefault="006F5FA7"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свойства грунтов и массивов скальных грунтов;</w:t>
      </w:r>
    </w:p>
    <w:p w:rsidR="006F5FA7" w:rsidRDefault="006F5FA7"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геометрические данные;</w:t>
      </w:r>
    </w:p>
    <w:p w:rsidR="006F5FA7" w:rsidRDefault="006F5FA7"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предельные</w:t>
      </w:r>
      <w:r w:rsidR="008C43CB">
        <w:rPr>
          <w:rFonts w:ascii="Times New Roman" w:hAnsi="Times New Roman" w:cs="Times New Roman"/>
          <w:sz w:val="24"/>
          <w:szCs w:val="24"/>
        </w:rPr>
        <w:t xml:space="preserve"> величины деформаций, раскрытия трещин, вибраций и пр.;</w:t>
      </w:r>
    </w:p>
    <w:p w:rsidR="008C43CB" w:rsidRDefault="008C43CB"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расчетные модели, устанавливающие связь результатов расчета с исходными данными.</w:t>
      </w:r>
    </w:p>
    <w:p w:rsidR="007B13C8" w:rsidRDefault="00CA1FFC"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7B13C8">
        <w:rPr>
          <w:rFonts w:ascii="Times New Roman" w:hAnsi="Times New Roman" w:cs="Times New Roman"/>
          <w:sz w:val="24"/>
          <w:szCs w:val="24"/>
        </w:rPr>
        <w:t>.1.5</w:t>
      </w:r>
      <w:r w:rsidR="008C43CB">
        <w:rPr>
          <w:rFonts w:ascii="Times New Roman" w:hAnsi="Times New Roman" w:cs="Times New Roman"/>
          <w:sz w:val="24"/>
          <w:szCs w:val="24"/>
        </w:rPr>
        <w:t xml:space="preserve"> При выборе метода расчета и расчетных моделей подземное сооружение и основание должны рассматриваться в их единстве, т.е. должно учитываться их взаимодействие.</w:t>
      </w:r>
    </w:p>
    <w:p w:rsidR="008C43CB" w:rsidRDefault="00CA1FFC"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8C43CB">
        <w:rPr>
          <w:rFonts w:ascii="Times New Roman" w:hAnsi="Times New Roman" w:cs="Times New Roman"/>
          <w:sz w:val="24"/>
          <w:szCs w:val="24"/>
        </w:rPr>
        <w:t xml:space="preserve">.1.6 Расчетная модель системы «подземное сооружение-основание» должна выбираться с учетом </w:t>
      </w:r>
      <w:r w:rsidR="001345A4">
        <w:rPr>
          <w:rFonts w:ascii="Times New Roman" w:hAnsi="Times New Roman" w:cs="Times New Roman"/>
          <w:sz w:val="24"/>
          <w:szCs w:val="24"/>
        </w:rPr>
        <w:t xml:space="preserve">наиболее существенных факторов, определяющих напряженное состояние и деформации основания и конструкций сооружения. Рекомендуется учитывать пространственную работу конструкций и основания; геометрическую, физическую и </w:t>
      </w:r>
      <w:r w:rsidR="001345A4">
        <w:rPr>
          <w:rFonts w:ascii="Times New Roman" w:hAnsi="Times New Roman" w:cs="Times New Roman"/>
          <w:sz w:val="24"/>
          <w:szCs w:val="24"/>
        </w:rPr>
        <w:lastRenderedPageBreak/>
        <w:t>конструктивную нелинейность; анизотропию, пластические и реологические свойства грунтов и материалов.</w:t>
      </w:r>
    </w:p>
    <w:p w:rsidR="000C243B" w:rsidRDefault="000C243B"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При необходимости расчетная модель может включать упрощения. Упрощения, как правило, следует вводить по отношению к учету менее существенных факторов, а также факторов</w:t>
      </w:r>
      <w:r w:rsidR="000148A2">
        <w:rPr>
          <w:rFonts w:ascii="Times New Roman" w:hAnsi="Times New Roman" w:cs="Times New Roman"/>
          <w:sz w:val="24"/>
          <w:szCs w:val="24"/>
        </w:rPr>
        <w:t>,</w:t>
      </w:r>
      <w:r>
        <w:rPr>
          <w:rFonts w:ascii="Times New Roman" w:hAnsi="Times New Roman" w:cs="Times New Roman"/>
          <w:sz w:val="24"/>
          <w:szCs w:val="24"/>
        </w:rPr>
        <w:t xml:space="preserve"> обладающих значительной степенью неопределенности. Упрощения следует учитывать с помощью </w:t>
      </w:r>
      <w:r w:rsidRPr="000C243B">
        <w:rPr>
          <w:rFonts w:ascii="Times New Roman" w:hAnsi="Times New Roman" w:cs="Times New Roman"/>
          <w:spacing w:val="2"/>
          <w:sz w:val="24"/>
          <w:szCs w:val="24"/>
        </w:rPr>
        <w:t>частных коэффициентов надежности</w:t>
      </w:r>
      <w:r>
        <w:rPr>
          <w:rFonts w:ascii="Times New Roman" w:hAnsi="Times New Roman" w:cs="Times New Roman"/>
          <w:spacing w:val="2"/>
          <w:sz w:val="24"/>
          <w:szCs w:val="24"/>
        </w:rPr>
        <w:t>.</w:t>
      </w:r>
    </w:p>
    <w:p w:rsidR="001345A4" w:rsidRPr="001345A4" w:rsidRDefault="001345A4" w:rsidP="00265052">
      <w:pPr>
        <w:pStyle w:val="af8"/>
        <w:spacing w:line="360" w:lineRule="auto"/>
        <w:ind w:firstLine="720"/>
        <w:jc w:val="both"/>
        <w:rPr>
          <w:rFonts w:ascii="Times New Roman" w:hAnsi="Times New Roman" w:cs="Times New Roman"/>
          <w:sz w:val="24"/>
          <w:szCs w:val="24"/>
        </w:rPr>
      </w:pPr>
      <w:r w:rsidRPr="001345A4">
        <w:rPr>
          <w:rFonts w:ascii="Times New Roman" w:hAnsi="Times New Roman" w:cs="Times New Roman"/>
          <w:color w:val="000000"/>
          <w:spacing w:val="-1"/>
          <w:sz w:val="20"/>
          <w:szCs w:val="20"/>
        </w:rPr>
        <w:t xml:space="preserve">П р и м е ч а н и </w:t>
      </w:r>
      <w:r>
        <w:rPr>
          <w:rFonts w:ascii="Times New Roman" w:hAnsi="Times New Roman" w:cs="Times New Roman"/>
          <w:color w:val="000000"/>
          <w:spacing w:val="-1"/>
          <w:sz w:val="20"/>
          <w:szCs w:val="20"/>
        </w:rPr>
        <w:t>е</w:t>
      </w:r>
      <w:r w:rsidRPr="001345A4">
        <w:rPr>
          <w:rFonts w:ascii="Times New Roman" w:hAnsi="Times New Roman" w:cs="Times New Roman"/>
          <w:color w:val="000000"/>
          <w:spacing w:val="-1"/>
          <w:sz w:val="20"/>
          <w:szCs w:val="20"/>
        </w:rPr>
        <w:t xml:space="preserve"> – </w:t>
      </w:r>
      <w:r>
        <w:rPr>
          <w:rFonts w:ascii="Times New Roman" w:hAnsi="Times New Roman" w:cs="Times New Roman"/>
          <w:color w:val="000000"/>
          <w:spacing w:val="-1"/>
          <w:sz w:val="20"/>
          <w:szCs w:val="20"/>
        </w:rPr>
        <w:t xml:space="preserve">При выборе уровня сложности расчетной модели следует учитывать объем информации об инженерно-геологических условиях и свойствах грунтов. </w:t>
      </w:r>
      <w:r w:rsidR="00E4181F">
        <w:rPr>
          <w:rFonts w:ascii="Times New Roman" w:hAnsi="Times New Roman" w:cs="Times New Roman"/>
          <w:color w:val="000000"/>
          <w:spacing w:val="-1"/>
          <w:sz w:val="20"/>
          <w:szCs w:val="20"/>
        </w:rPr>
        <w:t>Знания инженерно-геологических условий площадки, зависящие от качества инженерных изысканий, обычно оказываются более важными для выполнения фундаментальных требований проектирования, чем сложность расчетных моделей.</w:t>
      </w:r>
    </w:p>
    <w:p w:rsidR="007B13C8" w:rsidRDefault="00CA1FFC"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E4181F">
        <w:rPr>
          <w:rFonts w:ascii="Times New Roman" w:hAnsi="Times New Roman" w:cs="Times New Roman"/>
          <w:sz w:val="24"/>
          <w:szCs w:val="24"/>
        </w:rPr>
        <w:t xml:space="preserve">.1.7 </w:t>
      </w:r>
      <w:r w:rsidR="000C243B">
        <w:rPr>
          <w:rFonts w:ascii="Times New Roman" w:hAnsi="Times New Roman" w:cs="Times New Roman"/>
          <w:sz w:val="24"/>
          <w:szCs w:val="24"/>
        </w:rPr>
        <w:t>Расчетная модель может быть:</w:t>
      </w:r>
    </w:p>
    <w:p w:rsidR="000C243B" w:rsidRDefault="000C243B"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аналитической;</w:t>
      </w:r>
    </w:p>
    <w:p w:rsidR="000C243B" w:rsidRDefault="000C243B"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полуэмпирической;</w:t>
      </w:r>
    </w:p>
    <w:p w:rsidR="000C243B" w:rsidRDefault="000C243B"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численной.</w:t>
      </w:r>
    </w:p>
    <w:p w:rsidR="00C14BA8" w:rsidRDefault="00C14BA8"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Численные модели, </w:t>
      </w:r>
      <w:r w:rsidR="00AF1C89">
        <w:rPr>
          <w:rFonts w:ascii="Times New Roman" w:hAnsi="Times New Roman" w:cs="Times New Roman"/>
          <w:sz w:val="24"/>
          <w:szCs w:val="24"/>
        </w:rPr>
        <w:t xml:space="preserve">преимущественно </w:t>
      </w:r>
      <w:r>
        <w:rPr>
          <w:rFonts w:ascii="Times New Roman" w:hAnsi="Times New Roman" w:cs="Times New Roman"/>
          <w:sz w:val="24"/>
          <w:szCs w:val="24"/>
        </w:rPr>
        <w:t>используемые для расчета подземных сооружений, подразделяются на контактные модели и модели сплошной среды.</w:t>
      </w:r>
    </w:p>
    <w:p w:rsidR="0098115F" w:rsidRDefault="00C14BA8"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Контактные модели </w:t>
      </w:r>
      <w:r w:rsidR="00AF1C89">
        <w:rPr>
          <w:rFonts w:ascii="Times New Roman" w:hAnsi="Times New Roman" w:cs="Times New Roman"/>
          <w:sz w:val="24"/>
          <w:szCs w:val="24"/>
        </w:rPr>
        <w:t xml:space="preserve">учитывают взаимодействие конструкций сооружения с основанием на контакте «сооружение-грунт», однако напряженно-деформированное состояние массива грунта не </w:t>
      </w:r>
      <w:r w:rsidR="0098115F">
        <w:rPr>
          <w:rFonts w:ascii="Times New Roman" w:hAnsi="Times New Roman" w:cs="Times New Roman"/>
          <w:sz w:val="24"/>
          <w:szCs w:val="24"/>
        </w:rPr>
        <w:t>рассматривается</w:t>
      </w:r>
      <w:r w:rsidR="00AF1C89">
        <w:rPr>
          <w:rFonts w:ascii="Times New Roman" w:hAnsi="Times New Roman" w:cs="Times New Roman"/>
          <w:sz w:val="24"/>
          <w:szCs w:val="24"/>
        </w:rPr>
        <w:t xml:space="preserve">. </w:t>
      </w:r>
    </w:p>
    <w:p w:rsidR="00C14BA8" w:rsidRDefault="00AF1C89"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В моделях сплошной среды рассматриваются подземное сооружение и окружающий массив грунта в пределах расчетной области и анализируется их </w:t>
      </w:r>
      <w:r w:rsidR="00857DFA">
        <w:rPr>
          <w:rFonts w:ascii="Times New Roman" w:hAnsi="Times New Roman" w:cs="Times New Roman"/>
          <w:sz w:val="24"/>
          <w:szCs w:val="24"/>
        </w:rPr>
        <w:t xml:space="preserve">совместное </w:t>
      </w:r>
      <w:r>
        <w:rPr>
          <w:rFonts w:ascii="Times New Roman" w:hAnsi="Times New Roman" w:cs="Times New Roman"/>
          <w:sz w:val="24"/>
          <w:szCs w:val="24"/>
        </w:rPr>
        <w:t>напряженно-деформированное состояние.</w:t>
      </w:r>
    </w:p>
    <w:p w:rsidR="00265052" w:rsidRPr="00265052" w:rsidRDefault="00CA1FFC" w:rsidP="00265052">
      <w:pPr>
        <w:pStyle w:val="af8"/>
        <w:spacing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t>8</w:t>
      </w:r>
      <w:r w:rsidR="00265052" w:rsidRPr="00265052">
        <w:rPr>
          <w:rFonts w:ascii="Times New Roman" w:hAnsi="Times New Roman" w:cs="Times New Roman"/>
          <w:b/>
          <w:sz w:val="24"/>
          <w:szCs w:val="24"/>
        </w:rPr>
        <w:t>.2 Нагрузки и воздействия</w:t>
      </w:r>
    </w:p>
    <w:p w:rsidR="009E6CAA" w:rsidRDefault="00CA1FFC" w:rsidP="00EF6F1B">
      <w:pPr>
        <w:pStyle w:val="afa"/>
        <w:spacing w:line="360" w:lineRule="auto"/>
        <w:ind w:left="0" w:firstLine="720"/>
        <w:jc w:val="both"/>
      </w:pPr>
      <w:r>
        <w:t>8</w:t>
      </w:r>
      <w:r w:rsidR="00EF6F1B">
        <w:t>.2.1 Нагрузки и воздействия, учитываемые при проектировании подземных сооружений, должны устанавливаться расчетом, как правило, исходя из рассмотрения совместной работы сооружения и основания</w:t>
      </w:r>
      <w:r w:rsidR="0082683C">
        <w:t xml:space="preserve"> с учетом возможного их изменения на различных стадиях возведения и эксплуатации сооружения</w:t>
      </w:r>
      <w:r w:rsidR="00EF6F1B">
        <w:t>.</w:t>
      </w:r>
    </w:p>
    <w:p w:rsidR="00EF6F1B" w:rsidRPr="0082683C" w:rsidRDefault="00EF6F1B" w:rsidP="00EF6F1B">
      <w:pPr>
        <w:pStyle w:val="afa"/>
        <w:spacing w:line="360" w:lineRule="auto"/>
        <w:ind w:left="0" w:firstLine="720"/>
        <w:jc w:val="both"/>
      </w:pPr>
      <w:r>
        <w:t xml:space="preserve">Нагрузки и воздействия на основание, </w:t>
      </w:r>
      <w:r w:rsidR="00A1217E">
        <w:t xml:space="preserve">подземное сооружение или его отдельные конструктивные элементы, коэффициенты надежности по нагрузке, а также возможные сочетания нагрузок и коэффициенты сочетаний должны приниматься согласно требованиям СП 20.13330.2011, СП 22.1333.2011, СП 23.1333.2011, СП 35.1333.2011, </w:t>
      </w:r>
      <w:r w:rsidR="00264154">
        <w:t>СП 91.13330.2012, СП 102.13330.2012</w:t>
      </w:r>
      <w:r w:rsidR="0082683C">
        <w:rPr>
          <w:szCs w:val="24"/>
        </w:rPr>
        <w:t>, СП</w:t>
      </w:r>
      <w:r w:rsidR="00264154">
        <w:rPr>
          <w:szCs w:val="24"/>
        </w:rPr>
        <w:t xml:space="preserve"> 120.13330.2012</w:t>
      </w:r>
      <w:r w:rsidR="0082683C">
        <w:rPr>
          <w:szCs w:val="24"/>
        </w:rPr>
        <w:t xml:space="preserve">, </w:t>
      </w:r>
      <w:r w:rsidR="00264154">
        <w:rPr>
          <w:szCs w:val="24"/>
        </w:rPr>
        <w:t>СП 122.13330.2012</w:t>
      </w:r>
      <w:r w:rsidR="0082683C">
        <w:rPr>
          <w:szCs w:val="24"/>
        </w:rPr>
        <w:t xml:space="preserve"> и дополнительных указаний настоящего СП.</w:t>
      </w:r>
    </w:p>
    <w:p w:rsidR="009E6CAA" w:rsidRPr="00942123" w:rsidRDefault="00CA1FFC" w:rsidP="00942123">
      <w:pPr>
        <w:pStyle w:val="afa"/>
        <w:spacing w:after="0" w:line="360" w:lineRule="auto"/>
        <w:ind w:left="0" w:firstLine="720"/>
        <w:jc w:val="both"/>
        <w:rPr>
          <w:szCs w:val="24"/>
        </w:rPr>
      </w:pPr>
      <w:r>
        <w:t>8</w:t>
      </w:r>
      <w:r w:rsidR="009E6CAA">
        <w:t>.2</w:t>
      </w:r>
      <w:r w:rsidR="0082683C">
        <w:t xml:space="preserve">.2 </w:t>
      </w:r>
      <w:r w:rsidR="00942123">
        <w:t xml:space="preserve">При определении нагрузок и воздействий на основание и подземные </w:t>
      </w:r>
      <w:r w:rsidR="00942123" w:rsidRPr="00942123">
        <w:rPr>
          <w:szCs w:val="24"/>
        </w:rPr>
        <w:t xml:space="preserve">сооружения к </w:t>
      </w:r>
      <w:r w:rsidR="00942123" w:rsidRPr="00942123">
        <w:rPr>
          <w:i/>
          <w:szCs w:val="24"/>
        </w:rPr>
        <w:t xml:space="preserve">постоянным </w:t>
      </w:r>
      <w:r w:rsidR="00942123" w:rsidRPr="00A24ED5">
        <w:rPr>
          <w:szCs w:val="24"/>
        </w:rPr>
        <w:t xml:space="preserve">нагрузкам </w:t>
      </w:r>
      <w:r w:rsidR="00942123" w:rsidRPr="00942123">
        <w:rPr>
          <w:szCs w:val="24"/>
        </w:rPr>
        <w:t>относят:</w:t>
      </w:r>
    </w:p>
    <w:p w:rsidR="00942123" w:rsidRDefault="00942123" w:rsidP="00942123">
      <w:pPr>
        <w:pStyle w:val="afa"/>
        <w:shd w:val="clear" w:color="auto" w:fill="FFFFFF"/>
        <w:tabs>
          <w:tab w:val="left" w:pos="850"/>
        </w:tabs>
        <w:spacing w:after="0" w:line="360" w:lineRule="auto"/>
        <w:ind w:left="0" w:firstLine="720"/>
        <w:jc w:val="both"/>
        <w:rPr>
          <w:szCs w:val="24"/>
        </w:rPr>
      </w:pPr>
      <w:r w:rsidRPr="00942123">
        <w:rPr>
          <w:szCs w:val="24"/>
        </w:rPr>
        <w:t xml:space="preserve">- </w:t>
      </w:r>
      <w:r>
        <w:rPr>
          <w:szCs w:val="24"/>
        </w:rPr>
        <w:t>вес конструкций сооружения;</w:t>
      </w:r>
    </w:p>
    <w:p w:rsidR="00942123" w:rsidRDefault="00942123" w:rsidP="00942123">
      <w:pPr>
        <w:pStyle w:val="afa"/>
        <w:shd w:val="clear" w:color="auto" w:fill="FFFFFF"/>
        <w:tabs>
          <w:tab w:val="left" w:pos="850"/>
        </w:tabs>
        <w:spacing w:after="0" w:line="360" w:lineRule="auto"/>
        <w:ind w:left="0" w:firstLine="720"/>
        <w:jc w:val="both"/>
        <w:rPr>
          <w:szCs w:val="24"/>
        </w:rPr>
      </w:pPr>
      <w:r>
        <w:rPr>
          <w:szCs w:val="24"/>
        </w:rPr>
        <w:lastRenderedPageBreak/>
        <w:t>- вес грунта засыпки;</w:t>
      </w:r>
    </w:p>
    <w:p w:rsidR="00A24ED5" w:rsidRDefault="00A24ED5" w:rsidP="00942123">
      <w:pPr>
        <w:pStyle w:val="afa"/>
        <w:shd w:val="clear" w:color="auto" w:fill="FFFFFF"/>
        <w:tabs>
          <w:tab w:val="left" w:pos="850"/>
        </w:tabs>
        <w:spacing w:after="0" w:line="360" w:lineRule="auto"/>
        <w:ind w:left="0" w:firstLine="720"/>
        <w:jc w:val="both"/>
        <w:rPr>
          <w:szCs w:val="24"/>
        </w:rPr>
      </w:pPr>
      <w:r>
        <w:rPr>
          <w:szCs w:val="24"/>
        </w:rPr>
        <w:t xml:space="preserve">- </w:t>
      </w:r>
      <w:r w:rsidR="00250A2C">
        <w:rPr>
          <w:szCs w:val="24"/>
        </w:rPr>
        <w:t>вес</w:t>
      </w:r>
      <w:r>
        <w:rPr>
          <w:szCs w:val="24"/>
        </w:rPr>
        <w:t xml:space="preserve"> </w:t>
      </w:r>
      <w:r w:rsidR="00250A2C">
        <w:rPr>
          <w:szCs w:val="24"/>
        </w:rPr>
        <w:t>зданий и</w:t>
      </w:r>
      <w:r>
        <w:rPr>
          <w:szCs w:val="24"/>
        </w:rPr>
        <w:t xml:space="preserve"> сооружений</w:t>
      </w:r>
      <w:r w:rsidR="00250A2C">
        <w:rPr>
          <w:szCs w:val="24"/>
        </w:rPr>
        <w:t>, находящихся в зоне их воздействия на подземное сооружение;</w:t>
      </w:r>
    </w:p>
    <w:p w:rsidR="00942123" w:rsidRDefault="00942123" w:rsidP="00942123">
      <w:pPr>
        <w:pStyle w:val="afa"/>
        <w:shd w:val="clear" w:color="auto" w:fill="FFFFFF"/>
        <w:tabs>
          <w:tab w:val="left" w:pos="850"/>
        </w:tabs>
        <w:spacing w:after="0" w:line="360" w:lineRule="auto"/>
        <w:ind w:left="0" w:firstLine="720"/>
        <w:jc w:val="both"/>
        <w:rPr>
          <w:szCs w:val="24"/>
        </w:rPr>
      </w:pPr>
      <w:r>
        <w:rPr>
          <w:szCs w:val="24"/>
        </w:rPr>
        <w:t>- давление грунта</w:t>
      </w:r>
      <w:r w:rsidR="00A24ED5">
        <w:rPr>
          <w:szCs w:val="24"/>
        </w:rPr>
        <w:t xml:space="preserve"> и напряжения в основании в долговременных ситуациях</w:t>
      </w:r>
      <w:r>
        <w:rPr>
          <w:szCs w:val="24"/>
        </w:rPr>
        <w:t>;</w:t>
      </w:r>
    </w:p>
    <w:p w:rsidR="00942123" w:rsidRDefault="00942123" w:rsidP="00942123">
      <w:pPr>
        <w:pStyle w:val="afa"/>
        <w:shd w:val="clear" w:color="auto" w:fill="FFFFFF"/>
        <w:tabs>
          <w:tab w:val="left" w:pos="850"/>
        </w:tabs>
        <w:spacing w:after="0" w:line="360" w:lineRule="auto"/>
        <w:ind w:left="0" w:firstLine="720"/>
        <w:jc w:val="both"/>
        <w:rPr>
          <w:szCs w:val="24"/>
        </w:rPr>
      </w:pPr>
      <w:r>
        <w:rPr>
          <w:szCs w:val="24"/>
        </w:rPr>
        <w:t>- давление подземных вод и фильтрационные силы при установившемся режиме;</w:t>
      </w:r>
    </w:p>
    <w:p w:rsidR="00A24ED5" w:rsidRDefault="00942123" w:rsidP="00942123">
      <w:pPr>
        <w:pStyle w:val="afa"/>
        <w:shd w:val="clear" w:color="auto" w:fill="FFFFFF"/>
        <w:tabs>
          <w:tab w:val="left" w:pos="850"/>
        </w:tabs>
        <w:spacing w:after="0" w:line="360" w:lineRule="auto"/>
        <w:ind w:left="0" w:firstLine="720"/>
        <w:jc w:val="both"/>
        <w:rPr>
          <w:szCs w:val="24"/>
        </w:rPr>
      </w:pPr>
      <w:r>
        <w:rPr>
          <w:szCs w:val="24"/>
        </w:rPr>
        <w:t xml:space="preserve">- </w:t>
      </w:r>
      <w:r w:rsidR="00A24ED5">
        <w:rPr>
          <w:szCs w:val="24"/>
        </w:rPr>
        <w:t xml:space="preserve">усилия </w:t>
      </w:r>
      <w:r w:rsidR="00250A2C">
        <w:rPr>
          <w:szCs w:val="24"/>
        </w:rPr>
        <w:t>предварительного напряжения в</w:t>
      </w:r>
      <w:r w:rsidR="00A24ED5">
        <w:rPr>
          <w:szCs w:val="24"/>
        </w:rPr>
        <w:t xml:space="preserve"> постоянных </w:t>
      </w:r>
      <w:r w:rsidR="00B46E21">
        <w:rPr>
          <w:szCs w:val="24"/>
        </w:rPr>
        <w:t>конструкциях и пр.</w:t>
      </w:r>
    </w:p>
    <w:p w:rsidR="00A24ED5" w:rsidRDefault="00A24ED5" w:rsidP="00942123">
      <w:pPr>
        <w:pStyle w:val="afa"/>
        <w:shd w:val="clear" w:color="auto" w:fill="FFFFFF"/>
        <w:tabs>
          <w:tab w:val="left" w:pos="850"/>
        </w:tabs>
        <w:spacing w:after="0" w:line="360" w:lineRule="auto"/>
        <w:ind w:left="0" w:firstLine="720"/>
        <w:jc w:val="both"/>
        <w:rPr>
          <w:szCs w:val="24"/>
        </w:rPr>
      </w:pPr>
      <w:r>
        <w:rPr>
          <w:szCs w:val="24"/>
        </w:rPr>
        <w:t xml:space="preserve">К </w:t>
      </w:r>
      <w:r w:rsidRPr="00A24ED5">
        <w:rPr>
          <w:i/>
          <w:szCs w:val="24"/>
        </w:rPr>
        <w:t>временным длительным</w:t>
      </w:r>
      <w:r>
        <w:rPr>
          <w:szCs w:val="24"/>
        </w:rPr>
        <w:t xml:space="preserve"> нагрузкам и воздействиям относят:</w:t>
      </w:r>
    </w:p>
    <w:p w:rsidR="00A24ED5" w:rsidRDefault="00A24ED5" w:rsidP="00942123">
      <w:pPr>
        <w:pStyle w:val="afa"/>
        <w:shd w:val="clear" w:color="auto" w:fill="FFFFFF"/>
        <w:tabs>
          <w:tab w:val="left" w:pos="850"/>
        </w:tabs>
        <w:spacing w:after="0" w:line="360" w:lineRule="auto"/>
        <w:ind w:left="0" w:firstLine="720"/>
        <w:jc w:val="both"/>
        <w:rPr>
          <w:szCs w:val="24"/>
        </w:rPr>
      </w:pPr>
      <w:r>
        <w:rPr>
          <w:szCs w:val="24"/>
        </w:rPr>
        <w:t>- вес стационарного оборудования;</w:t>
      </w:r>
    </w:p>
    <w:p w:rsidR="00A24ED5" w:rsidRDefault="00A24ED5" w:rsidP="00A24ED5">
      <w:pPr>
        <w:pStyle w:val="afa"/>
        <w:shd w:val="clear" w:color="auto" w:fill="FFFFFF"/>
        <w:tabs>
          <w:tab w:val="left" w:pos="850"/>
        </w:tabs>
        <w:spacing w:after="0" w:line="360" w:lineRule="auto"/>
        <w:ind w:left="0" w:firstLine="720"/>
        <w:jc w:val="both"/>
        <w:rPr>
          <w:szCs w:val="24"/>
        </w:rPr>
      </w:pPr>
      <w:r>
        <w:rPr>
          <w:szCs w:val="24"/>
        </w:rPr>
        <w:t>- давление грунта и напряжения в основании в кратковременных ситуациях;</w:t>
      </w:r>
    </w:p>
    <w:p w:rsidR="00EB2AB6" w:rsidRDefault="00EB2AB6" w:rsidP="00A24ED5">
      <w:pPr>
        <w:pStyle w:val="afa"/>
        <w:shd w:val="clear" w:color="auto" w:fill="FFFFFF"/>
        <w:tabs>
          <w:tab w:val="left" w:pos="850"/>
        </w:tabs>
        <w:spacing w:after="0" w:line="360" w:lineRule="auto"/>
        <w:ind w:left="0" w:firstLine="720"/>
        <w:jc w:val="both"/>
        <w:rPr>
          <w:szCs w:val="24"/>
        </w:rPr>
      </w:pPr>
      <w:r>
        <w:rPr>
          <w:szCs w:val="24"/>
        </w:rPr>
        <w:t>- снятие нагрузки при выемке грунта;</w:t>
      </w:r>
    </w:p>
    <w:p w:rsidR="00A24ED5" w:rsidRDefault="00A24ED5" w:rsidP="00A24ED5">
      <w:pPr>
        <w:pStyle w:val="afa"/>
        <w:shd w:val="clear" w:color="auto" w:fill="FFFFFF"/>
        <w:tabs>
          <w:tab w:val="left" w:pos="850"/>
        </w:tabs>
        <w:spacing w:after="0" w:line="360" w:lineRule="auto"/>
        <w:ind w:left="0" w:firstLine="720"/>
        <w:jc w:val="both"/>
        <w:rPr>
          <w:szCs w:val="24"/>
        </w:rPr>
      </w:pPr>
      <w:r>
        <w:rPr>
          <w:szCs w:val="24"/>
        </w:rPr>
        <w:t>- давление подземных вод и фильтрационные силы при неустановившемся режиме</w:t>
      </w:r>
      <w:r w:rsidR="00D81F1B">
        <w:rPr>
          <w:szCs w:val="24"/>
        </w:rPr>
        <w:t>, избыточн</w:t>
      </w:r>
      <w:r w:rsidR="00DF415C">
        <w:rPr>
          <w:szCs w:val="24"/>
        </w:rPr>
        <w:t>о</w:t>
      </w:r>
      <w:r w:rsidR="00D81F1B">
        <w:rPr>
          <w:szCs w:val="24"/>
        </w:rPr>
        <w:t>е поров</w:t>
      </w:r>
      <w:r w:rsidR="00DF415C">
        <w:rPr>
          <w:szCs w:val="24"/>
        </w:rPr>
        <w:t>ое</w:t>
      </w:r>
      <w:r w:rsidR="00D81F1B">
        <w:rPr>
          <w:szCs w:val="24"/>
        </w:rPr>
        <w:t xml:space="preserve"> давлени</w:t>
      </w:r>
      <w:r w:rsidR="00DF415C">
        <w:rPr>
          <w:szCs w:val="24"/>
        </w:rPr>
        <w:t>е</w:t>
      </w:r>
      <w:r>
        <w:rPr>
          <w:szCs w:val="24"/>
        </w:rPr>
        <w:t>;</w:t>
      </w:r>
    </w:p>
    <w:p w:rsidR="004916D5" w:rsidRDefault="004916D5" w:rsidP="00A24ED5">
      <w:pPr>
        <w:pStyle w:val="afa"/>
        <w:shd w:val="clear" w:color="auto" w:fill="FFFFFF"/>
        <w:tabs>
          <w:tab w:val="left" w:pos="850"/>
        </w:tabs>
        <w:spacing w:after="0" w:line="360" w:lineRule="auto"/>
        <w:ind w:left="0" w:firstLine="720"/>
        <w:jc w:val="both"/>
        <w:rPr>
          <w:szCs w:val="24"/>
        </w:rPr>
      </w:pPr>
      <w:r>
        <w:rPr>
          <w:szCs w:val="24"/>
        </w:rPr>
        <w:t>- давление воды внутри подземного сооружения;</w:t>
      </w:r>
    </w:p>
    <w:p w:rsidR="00A24ED5" w:rsidRDefault="00A24ED5" w:rsidP="00942123">
      <w:pPr>
        <w:pStyle w:val="afa"/>
        <w:shd w:val="clear" w:color="auto" w:fill="FFFFFF"/>
        <w:tabs>
          <w:tab w:val="left" w:pos="850"/>
        </w:tabs>
        <w:spacing w:after="0" w:line="360" w:lineRule="auto"/>
        <w:ind w:left="0" w:firstLine="720"/>
        <w:jc w:val="both"/>
        <w:rPr>
          <w:szCs w:val="24"/>
        </w:rPr>
      </w:pPr>
      <w:r>
        <w:rPr>
          <w:szCs w:val="24"/>
        </w:rPr>
        <w:t>- вибрационные воздействия от оборудования и транспорта;</w:t>
      </w:r>
    </w:p>
    <w:p w:rsidR="00A24ED5" w:rsidRDefault="00A24ED5" w:rsidP="00942123">
      <w:pPr>
        <w:pStyle w:val="afa"/>
        <w:shd w:val="clear" w:color="auto" w:fill="FFFFFF"/>
        <w:tabs>
          <w:tab w:val="left" w:pos="850"/>
        </w:tabs>
        <w:spacing w:after="0" w:line="360" w:lineRule="auto"/>
        <w:ind w:left="0" w:firstLine="720"/>
        <w:jc w:val="both"/>
        <w:rPr>
          <w:szCs w:val="24"/>
        </w:rPr>
      </w:pPr>
      <w:r>
        <w:rPr>
          <w:szCs w:val="24"/>
        </w:rPr>
        <w:t>- нагрузки от складируемых на поверхности</w:t>
      </w:r>
      <w:r w:rsidR="00B46E21">
        <w:rPr>
          <w:szCs w:val="24"/>
        </w:rPr>
        <w:t xml:space="preserve"> грунта материалов;</w:t>
      </w:r>
    </w:p>
    <w:p w:rsidR="00B46E21" w:rsidRDefault="00B46E21" w:rsidP="00942123">
      <w:pPr>
        <w:pStyle w:val="afa"/>
        <w:shd w:val="clear" w:color="auto" w:fill="FFFFFF"/>
        <w:tabs>
          <w:tab w:val="left" w:pos="850"/>
        </w:tabs>
        <w:spacing w:after="0" w:line="360" w:lineRule="auto"/>
        <w:ind w:left="0" w:firstLine="720"/>
        <w:jc w:val="both"/>
        <w:rPr>
          <w:szCs w:val="24"/>
        </w:rPr>
      </w:pPr>
      <w:r>
        <w:rPr>
          <w:szCs w:val="24"/>
        </w:rPr>
        <w:t xml:space="preserve">- температурные воздействия </w:t>
      </w:r>
      <w:r w:rsidR="00956CA5">
        <w:rPr>
          <w:szCs w:val="24"/>
        </w:rPr>
        <w:t>в период эксплуатации</w:t>
      </w:r>
      <w:r w:rsidR="000C0AAF">
        <w:rPr>
          <w:szCs w:val="24"/>
        </w:rPr>
        <w:t>, включая температурные воздействия от транспортируемых жидкостей и газов</w:t>
      </w:r>
      <w:r>
        <w:rPr>
          <w:szCs w:val="24"/>
        </w:rPr>
        <w:t>;</w:t>
      </w:r>
    </w:p>
    <w:p w:rsidR="00B46E21" w:rsidRDefault="00B46E21" w:rsidP="00942123">
      <w:pPr>
        <w:pStyle w:val="afa"/>
        <w:shd w:val="clear" w:color="auto" w:fill="FFFFFF"/>
        <w:tabs>
          <w:tab w:val="left" w:pos="850"/>
        </w:tabs>
        <w:spacing w:after="0" w:line="360" w:lineRule="auto"/>
        <w:ind w:left="0" w:firstLine="720"/>
        <w:jc w:val="both"/>
        <w:rPr>
          <w:szCs w:val="24"/>
        </w:rPr>
      </w:pPr>
      <w:r>
        <w:rPr>
          <w:szCs w:val="24"/>
        </w:rPr>
        <w:t>- усилия во временных анкерах и распорных конструкций;</w:t>
      </w:r>
    </w:p>
    <w:p w:rsidR="00956CA5" w:rsidRDefault="00B46E21" w:rsidP="00942123">
      <w:pPr>
        <w:pStyle w:val="afa"/>
        <w:shd w:val="clear" w:color="auto" w:fill="FFFFFF"/>
        <w:tabs>
          <w:tab w:val="left" w:pos="850"/>
        </w:tabs>
        <w:spacing w:after="0" w:line="360" w:lineRule="auto"/>
        <w:ind w:left="0" w:firstLine="720"/>
        <w:jc w:val="both"/>
        <w:rPr>
          <w:szCs w:val="24"/>
        </w:rPr>
      </w:pPr>
      <w:r>
        <w:rPr>
          <w:szCs w:val="24"/>
        </w:rPr>
        <w:t>- нагрузки, обусловленные изменением влажности, усадкой и ползучестью материалов</w:t>
      </w:r>
      <w:r w:rsidR="00956CA5">
        <w:rPr>
          <w:szCs w:val="24"/>
        </w:rPr>
        <w:t>;</w:t>
      </w:r>
    </w:p>
    <w:p w:rsidR="00EB2AB6" w:rsidRDefault="00956CA5" w:rsidP="00942123">
      <w:pPr>
        <w:pStyle w:val="afa"/>
        <w:shd w:val="clear" w:color="auto" w:fill="FFFFFF"/>
        <w:tabs>
          <w:tab w:val="left" w:pos="850"/>
        </w:tabs>
        <w:spacing w:after="0" w:line="360" w:lineRule="auto"/>
        <w:ind w:left="0" w:firstLine="720"/>
        <w:jc w:val="both"/>
        <w:rPr>
          <w:szCs w:val="24"/>
        </w:rPr>
      </w:pPr>
      <w:r>
        <w:rPr>
          <w:szCs w:val="24"/>
        </w:rPr>
        <w:t>- силы морозного пучения грунта</w:t>
      </w:r>
      <w:r w:rsidR="00EB2AB6">
        <w:rPr>
          <w:szCs w:val="24"/>
        </w:rPr>
        <w:t>;</w:t>
      </w:r>
    </w:p>
    <w:p w:rsidR="00EB2AB6" w:rsidRDefault="00EB2AB6" w:rsidP="00942123">
      <w:pPr>
        <w:pStyle w:val="afa"/>
        <w:shd w:val="clear" w:color="auto" w:fill="FFFFFF"/>
        <w:tabs>
          <w:tab w:val="left" w:pos="850"/>
        </w:tabs>
        <w:spacing w:after="0" w:line="360" w:lineRule="auto"/>
        <w:ind w:left="0" w:firstLine="720"/>
        <w:jc w:val="both"/>
        <w:rPr>
          <w:szCs w:val="24"/>
        </w:rPr>
      </w:pPr>
      <w:r>
        <w:rPr>
          <w:szCs w:val="24"/>
        </w:rPr>
        <w:t xml:space="preserve">- </w:t>
      </w:r>
      <w:r w:rsidR="009B2555">
        <w:rPr>
          <w:szCs w:val="24"/>
        </w:rPr>
        <w:t>деформации основания</w:t>
      </w:r>
      <w:r>
        <w:rPr>
          <w:szCs w:val="24"/>
        </w:rPr>
        <w:t>, вызванные подработкой или устройством котлованов;</w:t>
      </w:r>
    </w:p>
    <w:p w:rsidR="00EB2AB6" w:rsidRDefault="00EB2AB6" w:rsidP="00942123">
      <w:pPr>
        <w:pStyle w:val="afa"/>
        <w:shd w:val="clear" w:color="auto" w:fill="FFFFFF"/>
        <w:tabs>
          <w:tab w:val="left" w:pos="850"/>
        </w:tabs>
        <w:spacing w:after="0" w:line="360" w:lineRule="auto"/>
        <w:ind w:left="0" w:firstLine="720"/>
        <w:jc w:val="both"/>
        <w:rPr>
          <w:szCs w:val="24"/>
        </w:rPr>
      </w:pPr>
      <w:r>
        <w:rPr>
          <w:szCs w:val="24"/>
        </w:rPr>
        <w:t xml:space="preserve">- </w:t>
      </w:r>
      <w:r w:rsidR="009B2555">
        <w:rPr>
          <w:szCs w:val="24"/>
        </w:rPr>
        <w:t>деформации основания</w:t>
      </w:r>
      <w:r>
        <w:rPr>
          <w:szCs w:val="24"/>
        </w:rPr>
        <w:t>, вызванные ухудшением свойств грунта</w:t>
      </w:r>
      <w:r w:rsidR="009B2555">
        <w:rPr>
          <w:szCs w:val="24"/>
        </w:rPr>
        <w:t xml:space="preserve"> и не сопровождающиеся коренным изменением структуры грунта</w:t>
      </w:r>
      <w:r>
        <w:rPr>
          <w:szCs w:val="24"/>
        </w:rPr>
        <w:t>;</w:t>
      </w:r>
    </w:p>
    <w:p w:rsidR="00B46E21" w:rsidRDefault="00EB2AB6" w:rsidP="00942123">
      <w:pPr>
        <w:pStyle w:val="afa"/>
        <w:shd w:val="clear" w:color="auto" w:fill="FFFFFF"/>
        <w:tabs>
          <w:tab w:val="left" w:pos="850"/>
        </w:tabs>
        <w:spacing w:after="0" w:line="360" w:lineRule="auto"/>
        <w:ind w:left="0" w:firstLine="720"/>
        <w:jc w:val="both"/>
        <w:rPr>
          <w:szCs w:val="24"/>
        </w:rPr>
      </w:pPr>
      <w:r>
        <w:rPr>
          <w:szCs w:val="24"/>
        </w:rPr>
        <w:t xml:space="preserve">- </w:t>
      </w:r>
      <w:r w:rsidR="00775D3C">
        <w:rPr>
          <w:szCs w:val="24"/>
        </w:rPr>
        <w:t>отрицательное</w:t>
      </w:r>
      <w:r>
        <w:rPr>
          <w:szCs w:val="24"/>
        </w:rPr>
        <w:t xml:space="preserve"> трение </w:t>
      </w:r>
      <w:r w:rsidR="00B46E21">
        <w:rPr>
          <w:szCs w:val="24"/>
        </w:rPr>
        <w:t xml:space="preserve"> и пр.</w:t>
      </w:r>
    </w:p>
    <w:p w:rsidR="00B46E21" w:rsidRDefault="00B46E21" w:rsidP="00B46E21">
      <w:pPr>
        <w:pStyle w:val="afa"/>
        <w:shd w:val="clear" w:color="auto" w:fill="FFFFFF"/>
        <w:tabs>
          <w:tab w:val="left" w:pos="850"/>
        </w:tabs>
        <w:spacing w:after="0" w:line="360" w:lineRule="auto"/>
        <w:ind w:left="0" w:firstLine="720"/>
        <w:jc w:val="both"/>
        <w:rPr>
          <w:szCs w:val="24"/>
        </w:rPr>
      </w:pPr>
      <w:r>
        <w:rPr>
          <w:szCs w:val="24"/>
        </w:rPr>
        <w:t xml:space="preserve">К </w:t>
      </w:r>
      <w:r w:rsidRPr="00B46E21">
        <w:rPr>
          <w:i/>
          <w:szCs w:val="24"/>
        </w:rPr>
        <w:t>кратко</w:t>
      </w:r>
      <w:r w:rsidRPr="00A24ED5">
        <w:rPr>
          <w:i/>
          <w:szCs w:val="24"/>
        </w:rPr>
        <w:t xml:space="preserve">временным </w:t>
      </w:r>
      <w:r>
        <w:rPr>
          <w:szCs w:val="24"/>
        </w:rPr>
        <w:t>нагрузкам и воздействиям относят:</w:t>
      </w:r>
    </w:p>
    <w:p w:rsidR="00B46E21" w:rsidRDefault="00B46E21" w:rsidP="00942123">
      <w:pPr>
        <w:pStyle w:val="afa"/>
        <w:shd w:val="clear" w:color="auto" w:fill="FFFFFF"/>
        <w:tabs>
          <w:tab w:val="left" w:pos="850"/>
        </w:tabs>
        <w:spacing w:after="0" w:line="360" w:lineRule="auto"/>
        <w:ind w:left="0" w:firstLine="720"/>
        <w:jc w:val="both"/>
        <w:rPr>
          <w:szCs w:val="24"/>
        </w:rPr>
      </w:pPr>
      <w:r>
        <w:rPr>
          <w:szCs w:val="24"/>
        </w:rPr>
        <w:t>- транспортные нагрузки в пределах подземного сооружения;</w:t>
      </w:r>
    </w:p>
    <w:p w:rsidR="00B46E21" w:rsidRDefault="00B46E21" w:rsidP="00942123">
      <w:pPr>
        <w:pStyle w:val="afa"/>
        <w:shd w:val="clear" w:color="auto" w:fill="FFFFFF"/>
        <w:tabs>
          <w:tab w:val="left" w:pos="850"/>
        </w:tabs>
        <w:spacing w:after="0" w:line="360" w:lineRule="auto"/>
        <w:ind w:left="0" w:firstLine="720"/>
        <w:jc w:val="both"/>
        <w:rPr>
          <w:szCs w:val="24"/>
        </w:rPr>
      </w:pPr>
      <w:r>
        <w:rPr>
          <w:szCs w:val="24"/>
        </w:rPr>
        <w:t>- давление грунта, вызванное транспортными нагрузками на земной поверхности;</w:t>
      </w:r>
    </w:p>
    <w:p w:rsidR="00250A2C" w:rsidRDefault="00250A2C" w:rsidP="00942123">
      <w:pPr>
        <w:pStyle w:val="afa"/>
        <w:shd w:val="clear" w:color="auto" w:fill="FFFFFF"/>
        <w:tabs>
          <w:tab w:val="left" w:pos="850"/>
        </w:tabs>
        <w:spacing w:after="0" w:line="360" w:lineRule="auto"/>
        <w:ind w:left="0" w:firstLine="720"/>
        <w:jc w:val="both"/>
        <w:rPr>
          <w:szCs w:val="24"/>
        </w:rPr>
      </w:pPr>
      <w:r>
        <w:rPr>
          <w:szCs w:val="24"/>
        </w:rPr>
        <w:t xml:space="preserve">- </w:t>
      </w:r>
      <w:r w:rsidR="00956CA5">
        <w:rPr>
          <w:szCs w:val="24"/>
        </w:rPr>
        <w:t xml:space="preserve">нагрузки и воздействия в процессе </w:t>
      </w:r>
      <w:r w:rsidR="00EB2AB6">
        <w:rPr>
          <w:szCs w:val="24"/>
        </w:rPr>
        <w:t xml:space="preserve">сооружения тоннеля: давление щитовых домкратов, </w:t>
      </w:r>
      <w:r>
        <w:rPr>
          <w:szCs w:val="24"/>
        </w:rPr>
        <w:t xml:space="preserve">усилия от веса и воздействия проходческого и другого </w:t>
      </w:r>
      <w:r w:rsidR="00956CA5">
        <w:rPr>
          <w:szCs w:val="24"/>
        </w:rPr>
        <w:t>строительного оборудования;</w:t>
      </w:r>
    </w:p>
    <w:p w:rsidR="00250A2C" w:rsidRDefault="00250A2C" w:rsidP="00942123">
      <w:pPr>
        <w:pStyle w:val="afa"/>
        <w:shd w:val="clear" w:color="auto" w:fill="FFFFFF"/>
        <w:tabs>
          <w:tab w:val="left" w:pos="850"/>
        </w:tabs>
        <w:spacing w:after="0" w:line="360" w:lineRule="auto"/>
        <w:ind w:left="0" w:firstLine="720"/>
        <w:jc w:val="both"/>
        <w:rPr>
          <w:szCs w:val="24"/>
        </w:rPr>
      </w:pPr>
      <w:r>
        <w:rPr>
          <w:szCs w:val="24"/>
        </w:rPr>
        <w:t>- давление пульсации потока и гидравлического удара в водонесущих сооружениях;</w:t>
      </w:r>
    </w:p>
    <w:p w:rsidR="00250A2C" w:rsidRDefault="00250A2C" w:rsidP="00250A2C">
      <w:pPr>
        <w:pStyle w:val="afa"/>
        <w:shd w:val="clear" w:color="auto" w:fill="FFFFFF"/>
        <w:tabs>
          <w:tab w:val="left" w:pos="850"/>
        </w:tabs>
        <w:spacing w:after="0" w:line="360" w:lineRule="auto"/>
        <w:ind w:left="0" w:firstLine="720"/>
        <w:jc w:val="both"/>
        <w:rPr>
          <w:szCs w:val="24"/>
        </w:rPr>
      </w:pPr>
      <w:r>
        <w:rPr>
          <w:szCs w:val="24"/>
        </w:rPr>
        <w:t>- давление растворов при цементации;</w:t>
      </w:r>
    </w:p>
    <w:p w:rsidR="00B46E21" w:rsidRDefault="00B46E21" w:rsidP="00942123">
      <w:pPr>
        <w:pStyle w:val="afa"/>
        <w:shd w:val="clear" w:color="auto" w:fill="FFFFFF"/>
        <w:tabs>
          <w:tab w:val="left" w:pos="850"/>
        </w:tabs>
        <w:spacing w:after="0" w:line="360" w:lineRule="auto"/>
        <w:ind w:left="0" w:firstLine="720"/>
        <w:jc w:val="both"/>
        <w:rPr>
          <w:szCs w:val="24"/>
        </w:rPr>
      </w:pPr>
      <w:r>
        <w:rPr>
          <w:szCs w:val="24"/>
        </w:rPr>
        <w:t xml:space="preserve">- температурно-климатические воздействия </w:t>
      </w:r>
      <w:r w:rsidR="00956CA5">
        <w:rPr>
          <w:szCs w:val="24"/>
        </w:rPr>
        <w:t xml:space="preserve">в период строительства </w:t>
      </w:r>
      <w:r>
        <w:rPr>
          <w:szCs w:val="24"/>
        </w:rPr>
        <w:t>и пр.</w:t>
      </w:r>
    </w:p>
    <w:p w:rsidR="00B46E21" w:rsidRPr="00942123" w:rsidRDefault="00B46E21" w:rsidP="00942123">
      <w:pPr>
        <w:pStyle w:val="afa"/>
        <w:shd w:val="clear" w:color="auto" w:fill="FFFFFF"/>
        <w:tabs>
          <w:tab w:val="left" w:pos="850"/>
        </w:tabs>
        <w:spacing w:after="0" w:line="360" w:lineRule="auto"/>
        <w:ind w:left="0" w:firstLine="720"/>
        <w:jc w:val="both"/>
        <w:rPr>
          <w:szCs w:val="24"/>
        </w:rPr>
      </w:pPr>
      <w:r>
        <w:rPr>
          <w:szCs w:val="24"/>
        </w:rPr>
        <w:lastRenderedPageBreak/>
        <w:t xml:space="preserve">К </w:t>
      </w:r>
      <w:r w:rsidRPr="00B46E21">
        <w:rPr>
          <w:i/>
          <w:szCs w:val="24"/>
        </w:rPr>
        <w:t>особым</w:t>
      </w:r>
      <w:r>
        <w:rPr>
          <w:szCs w:val="24"/>
        </w:rPr>
        <w:t xml:space="preserve"> нагрузкам и воздействиям относят:</w:t>
      </w:r>
    </w:p>
    <w:p w:rsidR="00942123" w:rsidRDefault="00B46E21" w:rsidP="00942123">
      <w:pPr>
        <w:pStyle w:val="afa"/>
        <w:shd w:val="clear" w:color="auto" w:fill="FFFFFF"/>
        <w:tabs>
          <w:tab w:val="left" w:pos="850"/>
        </w:tabs>
        <w:spacing w:after="0" w:line="360" w:lineRule="auto"/>
        <w:ind w:left="0" w:firstLine="720"/>
        <w:jc w:val="both"/>
        <w:rPr>
          <w:szCs w:val="24"/>
        </w:rPr>
      </w:pPr>
      <w:r>
        <w:rPr>
          <w:szCs w:val="24"/>
        </w:rPr>
        <w:t>- воздействия, обусловленные опасными инженерно-геологическими процессами;</w:t>
      </w:r>
    </w:p>
    <w:p w:rsidR="00B46E21" w:rsidRDefault="00B46E21" w:rsidP="00942123">
      <w:pPr>
        <w:pStyle w:val="afa"/>
        <w:shd w:val="clear" w:color="auto" w:fill="FFFFFF"/>
        <w:tabs>
          <w:tab w:val="left" w:pos="850"/>
        </w:tabs>
        <w:spacing w:after="0" w:line="360" w:lineRule="auto"/>
        <w:ind w:left="0" w:firstLine="720"/>
        <w:jc w:val="both"/>
        <w:rPr>
          <w:szCs w:val="24"/>
        </w:rPr>
      </w:pPr>
      <w:r>
        <w:rPr>
          <w:szCs w:val="24"/>
        </w:rPr>
        <w:t>- воздействия, обусловленные деформациями основания</w:t>
      </w:r>
      <w:r w:rsidR="009B2555">
        <w:rPr>
          <w:szCs w:val="24"/>
        </w:rPr>
        <w:t xml:space="preserve"> и сопровождающиеся коренным изменением структуры грунта, например</w:t>
      </w:r>
      <w:r w:rsidR="00D54D2A">
        <w:rPr>
          <w:szCs w:val="24"/>
        </w:rPr>
        <w:t>,</w:t>
      </w:r>
      <w:r>
        <w:rPr>
          <w:szCs w:val="24"/>
        </w:rPr>
        <w:t xml:space="preserve"> при просадках</w:t>
      </w:r>
      <w:r w:rsidR="00956CA5">
        <w:rPr>
          <w:szCs w:val="24"/>
        </w:rPr>
        <w:t xml:space="preserve"> и</w:t>
      </w:r>
      <w:r>
        <w:rPr>
          <w:szCs w:val="24"/>
        </w:rPr>
        <w:t xml:space="preserve"> набухании</w:t>
      </w:r>
      <w:r w:rsidR="00956CA5">
        <w:rPr>
          <w:szCs w:val="24"/>
        </w:rPr>
        <w:t xml:space="preserve"> </w:t>
      </w:r>
      <w:r>
        <w:rPr>
          <w:szCs w:val="24"/>
        </w:rPr>
        <w:t>грунтов;</w:t>
      </w:r>
    </w:p>
    <w:p w:rsidR="00250A2C" w:rsidRDefault="00250A2C" w:rsidP="00942123">
      <w:pPr>
        <w:pStyle w:val="afa"/>
        <w:shd w:val="clear" w:color="auto" w:fill="FFFFFF"/>
        <w:tabs>
          <w:tab w:val="left" w:pos="850"/>
        </w:tabs>
        <w:spacing w:after="0" w:line="360" w:lineRule="auto"/>
        <w:ind w:left="0" w:firstLine="720"/>
        <w:jc w:val="both"/>
        <w:rPr>
          <w:szCs w:val="24"/>
        </w:rPr>
      </w:pPr>
      <w:r>
        <w:rPr>
          <w:szCs w:val="24"/>
        </w:rPr>
        <w:t>- взрывные воздействия;</w:t>
      </w:r>
    </w:p>
    <w:p w:rsidR="00B46E21" w:rsidRDefault="00B46E21" w:rsidP="00942123">
      <w:pPr>
        <w:pStyle w:val="afa"/>
        <w:shd w:val="clear" w:color="auto" w:fill="FFFFFF"/>
        <w:tabs>
          <w:tab w:val="left" w:pos="850"/>
        </w:tabs>
        <w:spacing w:after="0" w:line="360" w:lineRule="auto"/>
        <w:ind w:left="0" w:firstLine="720"/>
        <w:jc w:val="both"/>
        <w:rPr>
          <w:szCs w:val="24"/>
        </w:rPr>
      </w:pPr>
      <w:r>
        <w:rPr>
          <w:szCs w:val="24"/>
        </w:rPr>
        <w:t xml:space="preserve">- </w:t>
      </w:r>
      <w:r w:rsidR="004916D5">
        <w:rPr>
          <w:szCs w:val="24"/>
        </w:rPr>
        <w:t>аварийные нагрузки и воздействия и пр.</w:t>
      </w:r>
    </w:p>
    <w:p w:rsidR="00B46E21" w:rsidRDefault="00EB2AB6" w:rsidP="00942123">
      <w:pPr>
        <w:pStyle w:val="afa"/>
        <w:shd w:val="clear" w:color="auto" w:fill="FFFFFF"/>
        <w:tabs>
          <w:tab w:val="left" w:pos="850"/>
        </w:tabs>
        <w:spacing w:after="0" w:line="360" w:lineRule="auto"/>
        <w:ind w:left="0" w:firstLine="720"/>
        <w:jc w:val="both"/>
        <w:rPr>
          <w:szCs w:val="24"/>
        </w:rPr>
      </w:pPr>
      <w:r w:rsidRPr="001345A4">
        <w:rPr>
          <w:color w:val="000000"/>
          <w:spacing w:val="-1"/>
          <w:sz w:val="20"/>
          <w:szCs w:val="20"/>
        </w:rPr>
        <w:t xml:space="preserve">П р и м е ч а н и </w:t>
      </w:r>
      <w:r>
        <w:rPr>
          <w:color w:val="000000"/>
          <w:spacing w:val="-1"/>
          <w:sz w:val="20"/>
          <w:szCs w:val="20"/>
        </w:rPr>
        <w:t>е</w:t>
      </w:r>
      <w:r w:rsidRPr="001345A4">
        <w:rPr>
          <w:color w:val="000000"/>
          <w:spacing w:val="-1"/>
          <w:sz w:val="20"/>
          <w:szCs w:val="20"/>
        </w:rPr>
        <w:t xml:space="preserve"> – </w:t>
      </w:r>
      <w:r>
        <w:rPr>
          <w:color w:val="000000"/>
          <w:spacing w:val="-1"/>
          <w:sz w:val="20"/>
          <w:szCs w:val="20"/>
        </w:rPr>
        <w:t xml:space="preserve">В зависимости от рассматриваемого предельного состояния, а также проектной ситуации (долговременной или кратковременной) некоторые временные длительные нагрузки могут быть отнесены к кратковременным и наоборот. </w:t>
      </w:r>
    </w:p>
    <w:p w:rsidR="00246256" w:rsidRDefault="00CA1FFC" w:rsidP="00246256">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77561B">
        <w:rPr>
          <w:rFonts w:ascii="Times New Roman" w:hAnsi="Times New Roman" w:cs="Times New Roman"/>
          <w:sz w:val="24"/>
          <w:szCs w:val="24"/>
        </w:rPr>
        <w:t xml:space="preserve">.2.3 </w:t>
      </w:r>
      <w:r w:rsidR="00246256">
        <w:rPr>
          <w:rFonts w:ascii="Times New Roman" w:hAnsi="Times New Roman" w:cs="Times New Roman"/>
          <w:sz w:val="24"/>
          <w:szCs w:val="24"/>
        </w:rPr>
        <w:t xml:space="preserve">Расчетные значения </w:t>
      </w:r>
      <w:r w:rsidR="0077561B">
        <w:rPr>
          <w:rFonts w:ascii="Times New Roman" w:hAnsi="Times New Roman" w:cs="Times New Roman"/>
          <w:sz w:val="24"/>
          <w:szCs w:val="24"/>
        </w:rPr>
        <w:t>нагрузок и воздействий</w:t>
      </w:r>
      <w:r w:rsidR="00246256">
        <w:rPr>
          <w:rFonts w:ascii="Times New Roman" w:hAnsi="Times New Roman" w:cs="Times New Roman"/>
          <w:sz w:val="24"/>
          <w:szCs w:val="24"/>
        </w:rPr>
        <w:t xml:space="preserve"> </w:t>
      </w:r>
      <w:r w:rsidR="0077561B">
        <w:rPr>
          <w:rFonts w:ascii="Times New Roman" w:hAnsi="Times New Roman" w:cs="Times New Roman"/>
          <w:i/>
          <w:sz w:val="24"/>
          <w:szCs w:val="24"/>
          <w:lang w:val="en-US"/>
        </w:rPr>
        <w:t>F</w:t>
      </w:r>
      <w:r w:rsidR="00246256" w:rsidRPr="002B565D">
        <w:rPr>
          <w:rFonts w:ascii="Times New Roman" w:hAnsi="Times New Roman" w:cs="Times New Roman"/>
          <w:sz w:val="24"/>
          <w:szCs w:val="24"/>
          <w:vertAlign w:val="subscript"/>
          <w:lang w:val="en-US"/>
        </w:rPr>
        <w:t>d</w:t>
      </w:r>
      <w:r w:rsidR="00246256">
        <w:rPr>
          <w:rFonts w:ascii="Times New Roman" w:hAnsi="Times New Roman" w:cs="Times New Roman"/>
          <w:sz w:val="24"/>
          <w:szCs w:val="24"/>
          <w:vertAlign w:val="subscript"/>
        </w:rPr>
        <w:t xml:space="preserve"> </w:t>
      </w:r>
      <w:r w:rsidR="00246256">
        <w:rPr>
          <w:rFonts w:ascii="Times New Roman" w:hAnsi="Times New Roman" w:cs="Times New Roman"/>
          <w:sz w:val="24"/>
          <w:szCs w:val="24"/>
        </w:rPr>
        <w:t>следует определять</w:t>
      </w:r>
      <w:r w:rsidR="0077561B" w:rsidRPr="0077561B">
        <w:rPr>
          <w:rFonts w:ascii="Times New Roman" w:hAnsi="Times New Roman" w:cs="Times New Roman"/>
          <w:sz w:val="24"/>
          <w:szCs w:val="24"/>
        </w:rPr>
        <w:t xml:space="preserve"> </w:t>
      </w:r>
      <w:r w:rsidR="0077561B">
        <w:rPr>
          <w:rFonts w:ascii="Times New Roman" w:hAnsi="Times New Roman" w:cs="Times New Roman"/>
          <w:sz w:val="24"/>
          <w:szCs w:val="24"/>
        </w:rPr>
        <w:t>в зависимости от их нормативных значений</w:t>
      </w:r>
      <w:r w:rsidR="00246256">
        <w:rPr>
          <w:rFonts w:ascii="Times New Roman" w:hAnsi="Times New Roman" w:cs="Times New Roman"/>
          <w:sz w:val="24"/>
          <w:szCs w:val="24"/>
        </w:rPr>
        <w:t xml:space="preserve"> по формуле:</w:t>
      </w:r>
    </w:p>
    <w:p w:rsidR="00246256" w:rsidRPr="000847C6" w:rsidRDefault="0077561B" w:rsidP="00246256">
      <w:pPr>
        <w:pStyle w:val="af8"/>
        <w:spacing w:line="360" w:lineRule="auto"/>
        <w:ind w:firstLine="720"/>
        <w:rPr>
          <w:rFonts w:ascii="Times New Roman" w:hAnsi="Times New Roman" w:cs="Times New Roman"/>
          <w:sz w:val="24"/>
          <w:szCs w:val="24"/>
        </w:rPr>
      </w:pPr>
      <w:r>
        <w:rPr>
          <w:rFonts w:ascii="Times New Roman" w:hAnsi="Times New Roman" w:cs="Times New Roman"/>
          <w:i/>
          <w:sz w:val="24"/>
          <w:szCs w:val="24"/>
          <w:lang w:val="en-US"/>
        </w:rPr>
        <w:t>F</w:t>
      </w:r>
      <w:r w:rsidR="00246256" w:rsidRPr="002B565D">
        <w:rPr>
          <w:rFonts w:ascii="Times New Roman" w:hAnsi="Times New Roman" w:cs="Times New Roman"/>
          <w:sz w:val="24"/>
          <w:szCs w:val="24"/>
          <w:vertAlign w:val="subscript"/>
          <w:lang w:val="en-US"/>
        </w:rPr>
        <w:t>d</w:t>
      </w:r>
      <w:r w:rsidR="00246256" w:rsidRPr="002B565D">
        <w:rPr>
          <w:rFonts w:ascii="Times New Roman" w:hAnsi="Times New Roman" w:cs="Times New Roman"/>
          <w:sz w:val="24"/>
          <w:szCs w:val="24"/>
        </w:rPr>
        <w:t xml:space="preserve"> </w:t>
      </w:r>
      <w:r w:rsidR="00246256">
        <w:rPr>
          <w:rFonts w:ascii="Times New Roman" w:hAnsi="Times New Roman" w:cs="Times New Roman"/>
          <w:sz w:val="24"/>
          <w:szCs w:val="24"/>
        </w:rPr>
        <w:t xml:space="preserve">= </w:t>
      </w:r>
      <w:r w:rsidR="00246256"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f</w:t>
      </w:r>
      <w:r w:rsidR="00246256" w:rsidRPr="00981711">
        <w:rPr>
          <w:rFonts w:ascii="Times New Roman" w:hAnsi="Times New Roman" w:cs="Times New Roman"/>
          <w:sz w:val="24"/>
          <w:szCs w:val="24"/>
        </w:rPr>
        <w:t xml:space="preserve"> </w:t>
      </w:r>
      <w:r w:rsidRPr="000847C6">
        <w:rPr>
          <w:rFonts w:ascii="Times New Roman" w:hAnsi="Times New Roman" w:cs="Times New Roman"/>
          <w:sz w:val="24"/>
          <w:szCs w:val="24"/>
        </w:rPr>
        <w:t>(</w:t>
      </w:r>
      <w:r w:rsidRPr="0077561B">
        <w:rPr>
          <w:rFonts w:ascii="Times New Roman" w:hAnsi="Times New Roman" w:cs="Times New Roman"/>
          <w:i/>
          <w:sz w:val="24"/>
          <w:szCs w:val="24"/>
          <w:lang w:val="en-US"/>
        </w:rPr>
        <w:sym w:font="Symbol" w:char="F079"/>
      </w:r>
      <w:r w:rsidRPr="000847C6">
        <w:rPr>
          <w:rFonts w:ascii="Times New Roman" w:hAnsi="Times New Roman" w:cs="Times New Roman"/>
          <w:i/>
          <w:sz w:val="24"/>
          <w:szCs w:val="24"/>
        </w:rPr>
        <w:t xml:space="preserve"> </w:t>
      </w:r>
      <w:r>
        <w:rPr>
          <w:rFonts w:ascii="Times New Roman" w:hAnsi="Times New Roman" w:cs="Times New Roman"/>
          <w:i/>
          <w:sz w:val="24"/>
          <w:szCs w:val="24"/>
          <w:lang w:val="en-US"/>
        </w:rPr>
        <w:t>F</w:t>
      </w:r>
      <w:r>
        <w:rPr>
          <w:rFonts w:ascii="Times New Roman" w:hAnsi="Times New Roman" w:cs="Times New Roman"/>
          <w:sz w:val="24"/>
          <w:szCs w:val="24"/>
          <w:vertAlign w:val="subscript"/>
          <w:lang w:val="en-US"/>
        </w:rPr>
        <w:t>n</w:t>
      </w:r>
      <w:r w:rsidRPr="000847C6">
        <w:rPr>
          <w:rFonts w:ascii="Times New Roman" w:hAnsi="Times New Roman" w:cs="Times New Roman"/>
          <w:sz w:val="24"/>
          <w:szCs w:val="24"/>
        </w:rPr>
        <w:t xml:space="preserve">)  </w:t>
      </w:r>
      <w:r w:rsidR="00246256">
        <w:rPr>
          <w:rFonts w:ascii="Times New Roman" w:hAnsi="Times New Roman" w:cs="Times New Roman"/>
          <w:sz w:val="24"/>
          <w:szCs w:val="24"/>
        </w:rPr>
        <w:t xml:space="preserve">,                                            </w:t>
      </w:r>
      <w:r w:rsidR="00246256" w:rsidRPr="00812887">
        <w:rPr>
          <w:rFonts w:ascii="Times New Roman" w:hAnsi="Times New Roman" w:cs="Times New Roman"/>
          <w:sz w:val="24"/>
          <w:szCs w:val="24"/>
        </w:rPr>
        <w:t xml:space="preserve">   </w:t>
      </w:r>
      <w:r w:rsidR="00246256">
        <w:rPr>
          <w:rFonts w:ascii="Times New Roman" w:hAnsi="Times New Roman" w:cs="Times New Roman"/>
          <w:sz w:val="24"/>
          <w:szCs w:val="24"/>
        </w:rPr>
        <w:t xml:space="preserve">                                                               </w:t>
      </w:r>
      <w:r w:rsidRPr="001D0953">
        <w:rPr>
          <w:rFonts w:ascii="Times New Roman" w:hAnsi="Times New Roman" w:cs="Times New Roman"/>
          <w:sz w:val="24"/>
          <w:szCs w:val="24"/>
        </w:rPr>
        <w:t>(</w:t>
      </w:r>
      <w:r w:rsidR="00CA1FFC">
        <w:rPr>
          <w:rFonts w:ascii="Times New Roman" w:hAnsi="Times New Roman" w:cs="Times New Roman"/>
          <w:sz w:val="24"/>
          <w:szCs w:val="24"/>
        </w:rPr>
        <w:t>8</w:t>
      </w:r>
      <w:r w:rsidRPr="001D0953">
        <w:rPr>
          <w:rFonts w:ascii="Times New Roman" w:hAnsi="Times New Roman" w:cs="Times New Roman"/>
          <w:sz w:val="24"/>
          <w:szCs w:val="24"/>
        </w:rPr>
        <w:t>.1)</w:t>
      </w:r>
    </w:p>
    <w:p w:rsidR="00246256" w:rsidRDefault="00246256" w:rsidP="00246256">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где  </w:t>
      </w:r>
      <w:r w:rsidR="0077561B">
        <w:rPr>
          <w:rFonts w:ascii="Times New Roman" w:hAnsi="Times New Roman" w:cs="Times New Roman"/>
          <w:i/>
          <w:sz w:val="24"/>
          <w:szCs w:val="24"/>
          <w:lang w:val="en-US"/>
        </w:rPr>
        <w:t>F</w:t>
      </w:r>
      <w:r>
        <w:rPr>
          <w:rFonts w:ascii="Times New Roman" w:hAnsi="Times New Roman" w:cs="Times New Roman"/>
          <w:sz w:val="24"/>
          <w:szCs w:val="24"/>
          <w:vertAlign w:val="subscript"/>
          <w:lang w:val="en-US"/>
        </w:rPr>
        <w:t>n</w:t>
      </w:r>
      <w:r>
        <w:rPr>
          <w:rFonts w:ascii="Times New Roman" w:hAnsi="Times New Roman" w:cs="Times New Roman"/>
          <w:sz w:val="24"/>
          <w:szCs w:val="24"/>
          <w:vertAlign w:val="subscript"/>
        </w:rPr>
        <w:t xml:space="preserve"> </w:t>
      </w:r>
      <w:r>
        <w:rPr>
          <w:rFonts w:ascii="Times New Roman" w:hAnsi="Times New Roman" w:cs="Times New Roman"/>
          <w:sz w:val="24"/>
          <w:szCs w:val="24"/>
        </w:rPr>
        <w:t>– нормативное значение данно</w:t>
      </w:r>
      <w:r w:rsidR="00243A29">
        <w:rPr>
          <w:rFonts w:ascii="Times New Roman" w:hAnsi="Times New Roman" w:cs="Times New Roman"/>
          <w:sz w:val="24"/>
          <w:szCs w:val="24"/>
        </w:rPr>
        <w:t>й нагрузки или</w:t>
      </w:r>
      <w:r>
        <w:rPr>
          <w:rFonts w:ascii="Times New Roman" w:hAnsi="Times New Roman" w:cs="Times New Roman"/>
          <w:sz w:val="24"/>
          <w:szCs w:val="24"/>
        </w:rPr>
        <w:t xml:space="preserve"> </w:t>
      </w:r>
      <w:r w:rsidR="000847C6">
        <w:rPr>
          <w:rFonts w:ascii="Times New Roman" w:hAnsi="Times New Roman" w:cs="Times New Roman"/>
          <w:sz w:val="24"/>
          <w:szCs w:val="24"/>
        </w:rPr>
        <w:t>воздействия,</w:t>
      </w:r>
    </w:p>
    <w:p w:rsidR="000847C6" w:rsidRDefault="000847C6" w:rsidP="00246256">
      <w:pPr>
        <w:pStyle w:val="af8"/>
        <w:spacing w:line="360" w:lineRule="auto"/>
        <w:ind w:firstLine="720"/>
        <w:jc w:val="both"/>
        <w:rPr>
          <w:rFonts w:ascii="Times New Roman" w:hAnsi="Times New Roman" w:cs="Times New Roman"/>
          <w:sz w:val="24"/>
          <w:szCs w:val="24"/>
        </w:rPr>
      </w:pP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f</w:t>
      </w:r>
      <w:r>
        <w:rPr>
          <w:rFonts w:ascii="Times New Roman" w:hAnsi="Times New Roman" w:cs="Times New Roman"/>
          <w:spacing w:val="2"/>
          <w:sz w:val="24"/>
          <w:szCs w:val="24"/>
          <w:vertAlign w:val="subscript"/>
        </w:rPr>
        <w:t xml:space="preserve">  </w:t>
      </w:r>
      <w:r>
        <w:rPr>
          <w:rFonts w:ascii="Times New Roman" w:hAnsi="Times New Roman" w:cs="Times New Roman"/>
          <w:sz w:val="24"/>
          <w:szCs w:val="24"/>
        </w:rPr>
        <w:t xml:space="preserve">– </w:t>
      </w:r>
      <w:r w:rsidR="00243A29">
        <w:rPr>
          <w:rFonts w:ascii="Times New Roman" w:hAnsi="Times New Roman" w:cs="Times New Roman"/>
          <w:sz w:val="24"/>
          <w:szCs w:val="24"/>
        </w:rPr>
        <w:t>частный коэффициент надежности по нагрузке,</w:t>
      </w:r>
    </w:p>
    <w:p w:rsidR="00243A29" w:rsidRDefault="000847C6" w:rsidP="00246256">
      <w:pPr>
        <w:pStyle w:val="af8"/>
        <w:spacing w:line="360" w:lineRule="auto"/>
        <w:ind w:firstLine="720"/>
        <w:jc w:val="both"/>
        <w:rPr>
          <w:rFonts w:ascii="Times New Roman" w:hAnsi="Times New Roman" w:cs="Times New Roman"/>
          <w:sz w:val="24"/>
          <w:szCs w:val="24"/>
        </w:rPr>
      </w:pPr>
      <w:r w:rsidRPr="0077561B">
        <w:rPr>
          <w:rFonts w:ascii="Times New Roman" w:hAnsi="Times New Roman" w:cs="Times New Roman"/>
          <w:i/>
          <w:sz w:val="24"/>
          <w:szCs w:val="24"/>
          <w:lang w:val="en-US"/>
        </w:rPr>
        <w:sym w:font="Symbol" w:char="F079"/>
      </w:r>
      <w:r w:rsidR="00E32E5F">
        <w:rPr>
          <w:rFonts w:ascii="Times New Roman" w:hAnsi="Times New Roman" w:cs="Times New Roman"/>
          <w:i/>
          <w:sz w:val="24"/>
          <w:szCs w:val="24"/>
        </w:rPr>
        <w:t xml:space="preserve">  </w:t>
      </w:r>
      <w:r>
        <w:rPr>
          <w:rFonts w:ascii="Times New Roman" w:hAnsi="Times New Roman" w:cs="Times New Roman"/>
          <w:sz w:val="24"/>
          <w:szCs w:val="24"/>
        </w:rPr>
        <w:t xml:space="preserve">– </w:t>
      </w:r>
      <w:r w:rsidR="00243A29">
        <w:rPr>
          <w:rFonts w:ascii="Times New Roman" w:hAnsi="Times New Roman" w:cs="Times New Roman"/>
          <w:sz w:val="24"/>
          <w:szCs w:val="24"/>
        </w:rPr>
        <w:t>коэффициент сочетания нагрузок</w:t>
      </w:r>
      <w:r w:rsidR="00E32E5F">
        <w:rPr>
          <w:rFonts w:ascii="Times New Roman" w:hAnsi="Times New Roman" w:cs="Times New Roman"/>
          <w:sz w:val="24"/>
          <w:szCs w:val="24"/>
        </w:rPr>
        <w:t>, определяемый в соответствии с ГОСТ Р 54257-2010, СП 20.13330.2011 и СП 23.13330.2011</w:t>
      </w:r>
      <w:r w:rsidR="00243A29">
        <w:rPr>
          <w:rFonts w:ascii="Times New Roman" w:hAnsi="Times New Roman" w:cs="Times New Roman"/>
          <w:sz w:val="24"/>
          <w:szCs w:val="24"/>
        </w:rPr>
        <w:t>.</w:t>
      </w:r>
    </w:p>
    <w:p w:rsidR="00246256" w:rsidRDefault="00131CC6" w:rsidP="00246256">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27517D">
        <w:rPr>
          <w:rFonts w:ascii="Times New Roman" w:hAnsi="Times New Roman" w:cs="Times New Roman"/>
          <w:sz w:val="24"/>
          <w:szCs w:val="24"/>
        </w:rPr>
        <w:t>.2.4 Следует учитывать, что одни и те же нагрузки и воздействия могут оказывать, как неблагоприятное, так и благоприятное влияние при анализе некоторых предельных состояний. В тех случаях, когда нагрузки и воздействия оказывают благоприятное влияние, коэффициент надежности по нагрузке следует принимать меньшим единицы</w:t>
      </w:r>
      <w:r w:rsidR="00246256">
        <w:rPr>
          <w:rFonts w:ascii="Times New Roman" w:hAnsi="Times New Roman" w:cs="Times New Roman"/>
          <w:sz w:val="24"/>
          <w:szCs w:val="24"/>
        </w:rPr>
        <w:t>.</w:t>
      </w:r>
    </w:p>
    <w:p w:rsidR="00B46E21" w:rsidRPr="0027517D" w:rsidRDefault="0027517D" w:rsidP="00942123">
      <w:pPr>
        <w:pStyle w:val="afa"/>
        <w:shd w:val="clear" w:color="auto" w:fill="FFFFFF"/>
        <w:tabs>
          <w:tab w:val="left" w:pos="850"/>
        </w:tabs>
        <w:spacing w:after="0" w:line="360" w:lineRule="auto"/>
        <w:ind w:left="0" w:firstLine="720"/>
        <w:jc w:val="both"/>
        <w:rPr>
          <w:szCs w:val="24"/>
        </w:rPr>
      </w:pPr>
      <w:r w:rsidRPr="001345A4">
        <w:rPr>
          <w:color w:val="000000"/>
          <w:spacing w:val="-1"/>
          <w:sz w:val="20"/>
          <w:szCs w:val="20"/>
        </w:rPr>
        <w:t xml:space="preserve">П р и м е ч а н и </w:t>
      </w:r>
      <w:r>
        <w:rPr>
          <w:color w:val="000000"/>
          <w:spacing w:val="-1"/>
          <w:sz w:val="20"/>
          <w:szCs w:val="20"/>
        </w:rPr>
        <w:t>е</w:t>
      </w:r>
      <w:r w:rsidRPr="001345A4">
        <w:rPr>
          <w:color w:val="000000"/>
          <w:spacing w:val="-1"/>
          <w:sz w:val="20"/>
          <w:szCs w:val="20"/>
        </w:rPr>
        <w:t xml:space="preserve"> – </w:t>
      </w:r>
      <w:r>
        <w:rPr>
          <w:color w:val="000000"/>
          <w:spacing w:val="-1"/>
          <w:sz w:val="20"/>
          <w:szCs w:val="20"/>
        </w:rPr>
        <w:t>Примером может служить собственный вес сооружения при его расчете на всплытие (</w:t>
      </w:r>
      <w:r>
        <w:rPr>
          <w:color w:val="000000"/>
          <w:spacing w:val="-1"/>
          <w:sz w:val="20"/>
          <w:szCs w:val="20"/>
          <w:lang w:val="en-US"/>
        </w:rPr>
        <w:t>UPL</w:t>
      </w:r>
      <w:r w:rsidRPr="0027517D">
        <w:rPr>
          <w:color w:val="000000"/>
          <w:spacing w:val="-1"/>
          <w:sz w:val="20"/>
          <w:szCs w:val="20"/>
        </w:rPr>
        <w:t>)</w:t>
      </w:r>
      <w:r>
        <w:rPr>
          <w:color w:val="000000"/>
          <w:spacing w:val="-1"/>
          <w:sz w:val="20"/>
          <w:szCs w:val="20"/>
        </w:rPr>
        <w:t>.</w:t>
      </w:r>
    </w:p>
    <w:p w:rsidR="008C572D" w:rsidRDefault="002E7EFD" w:rsidP="00942123">
      <w:pPr>
        <w:pStyle w:val="afa"/>
        <w:shd w:val="clear" w:color="auto" w:fill="FFFFFF"/>
        <w:tabs>
          <w:tab w:val="left" w:pos="850"/>
        </w:tabs>
        <w:spacing w:after="0" w:line="360" w:lineRule="auto"/>
        <w:ind w:left="0" w:firstLine="720"/>
        <w:jc w:val="both"/>
        <w:rPr>
          <w:szCs w:val="24"/>
        </w:rPr>
      </w:pPr>
      <w:r>
        <w:rPr>
          <w:szCs w:val="24"/>
        </w:rPr>
        <w:t>8</w:t>
      </w:r>
      <w:r w:rsidR="0027517D" w:rsidRPr="002E7EFD">
        <w:rPr>
          <w:szCs w:val="24"/>
        </w:rPr>
        <w:t>.2.5 При назначении коэффициентов сочетаний нагрузок следует учитывать возможность совместности тех или иных воздействий</w:t>
      </w:r>
      <w:r w:rsidR="00593ACC" w:rsidRPr="002E7EFD">
        <w:rPr>
          <w:szCs w:val="24"/>
        </w:rPr>
        <w:t>, в особенности для кратковременных проектных ситуаций в строительный период.</w:t>
      </w:r>
    </w:p>
    <w:p w:rsidR="00593ACC" w:rsidRDefault="002E7EFD" w:rsidP="00942123">
      <w:pPr>
        <w:pStyle w:val="afa"/>
        <w:shd w:val="clear" w:color="auto" w:fill="FFFFFF"/>
        <w:tabs>
          <w:tab w:val="left" w:pos="850"/>
        </w:tabs>
        <w:spacing w:after="0" w:line="360" w:lineRule="auto"/>
        <w:ind w:left="0" w:firstLine="720"/>
        <w:jc w:val="both"/>
        <w:rPr>
          <w:szCs w:val="24"/>
        </w:rPr>
      </w:pPr>
      <w:r>
        <w:rPr>
          <w:szCs w:val="24"/>
        </w:rPr>
        <w:t>8</w:t>
      </w:r>
      <w:r w:rsidR="00593ACC">
        <w:rPr>
          <w:szCs w:val="24"/>
        </w:rPr>
        <w:t>.2.6 Длительность воздействий на основание должна рассматриваться с учетом изменений свойств грунтов и поров</w:t>
      </w:r>
      <w:r w:rsidR="00B77387">
        <w:rPr>
          <w:szCs w:val="24"/>
        </w:rPr>
        <w:t>ого</w:t>
      </w:r>
      <w:r w:rsidR="00593ACC">
        <w:rPr>
          <w:szCs w:val="24"/>
        </w:rPr>
        <w:t xml:space="preserve"> давлени</w:t>
      </w:r>
      <w:r w:rsidR="00B77387">
        <w:rPr>
          <w:szCs w:val="24"/>
        </w:rPr>
        <w:t>я</w:t>
      </w:r>
      <w:r w:rsidR="00593ACC">
        <w:rPr>
          <w:szCs w:val="24"/>
        </w:rPr>
        <w:t xml:space="preserve"> во времени, особенно для глинистых грунтов, склонных к длительным деформациям.</w:t>
      </w:r>
    </w:p>
    <w:p w:rsidR="00593ACC" w:rsidRDefault="002E7EFD" w:rsidP="00942123">
      <w:pPr>
        <w:pStyle w:val="afa"/>
        <w:shd w:val="clear" w:color="auto" w:fill="FFFFFF"/>
        <w:tabs>
          <w:tab w:val="left" w:pos="850"/>
        </w:tabs>
        <w:spacing w:after="0" w:line="360" w:lineRule="auto"/>
        <w:ind w:left="0" w:firstLine="720"/>
        <w:jc w:val="both"/>
        <w:rPr>
          <w:szCs w:val="24"/>
        </w:rPr>
      </w:pPr>
      <w:r>
        <w:rPr>
          <w:szCs w:val="24"/>
        </w:rPr>
        <w:t>8</w:t>
      </w:r>
      <w:r w:rsidR="00593ACC">
        <w:rPr>
          <w:szCs w:val="24"/>
        </w:rPr>
        <w:t>.2.7 Вибрационные и циклические воздействия на основание должны рассматриваться с учетом возможности длительных деформаций, разжижения, изменения прочностных и деформационных характеристик грунтов.</w:t>
      </w:r>
    </w:p>
    <w:p w:rsidR="00593ACC" w:rsidRDefault="002E7EFD" w:rsidP="00942123">
      <w:pPr>
        <w:pStyle w:val="afa"/>
        <w:shd w:val="clear" w:color="auto" w:fill="FFFFFF"/>
        <w:tabs>
          <w:tab w:val="left" w:pos="850"/>
        </w:tabs>
        <w:spacing w:after="0" w:line="360" w:lineRule="auto"/>
        <w:ind w:left="0" w:firstLine="720"/>
        <w:jc w:val="both"/>
        <w:rPr>
          <w:szCs w:val="24"/>
        </w:rPr>
      </w:pPr>
      <w:r>
        <w:rPr>
          <w:szCs w:val="24"/>
        </w:rPr>
        <w:t>8</w:t>
      </w:r>
      <w:r w:rsidR="00593ACC">
        <w:rPr>
          <w:szCs w:val="24"/>
        </w:rPr>
        <w:t xml:space="preserve">.2.8 </w:t>
      </w:r>
      <w:r w:rsidR="00EF55C8">
        <w:rPr>
          <w:szCs w:val="24"/>
        </w:rPr>
        <w:t>Минимальные значения частных к</w:t>
      </w:r>
      <w:r w:rsidR="00593ACC">
        <w:rPr>
          <w:szCs w:val="24"/>
        </w:rPr>
        <w:t>оэффиц</w:t>
      </w:r>
      <w:r w:rsidR="00EF55C8">
        <w:rPr>
          <w:szCs w:val="24"/>
        </w:rPr>
        <w:t xml:space="preserve">иентов надежности </w:t>
      </w:r>
      <w:r w:rsidR="00EF55C8" w:rsidRPr="00B672E5">
        <w:rPr>
          <w:spacing w:val="2"/>
          <w:szCs w:val="24"/>
        </w:rPr>
        <w:t>γ</w:t>
      </w:r>
      <w:r w:rsidR="00EF55C8">
        <w:rPr>
          <w:spacing w:val="2"/>
          <w:szCs w:val="24"/>
          <w:vertAlign w:val="subscript"/>
          <w:lang w:val="en-US"/>
        </w:rPr>
        <w:t>f</w:t>
      </w:r>
      <w:r w:rsidR="00EF55C8">
        <w:rPr>
          <w:spacing w:val="2"/>
          <w:szCs w:val="24"/>
          <w:vertAlign w:val="subscript"/>
        </w:rPr>
        <w:t xml:space="preserve">  </w:t>
      </w:r>
      <w:r w:rsidR="00EF55C8">
        <w:rPr>
          <w:szCs w:val="24"/>
        </w:rPr>
        <w:t xml:space="preserve">для основных нагрузок и воздействий, учитываемых при расчете подземных сооружений по первой группе предельных состояний, приведены в соответствии с требованиями действующих сводов правил в </w:t>
      </w:r>
      <w:r w:rsidR="00EF55C8" w:rsidRPr="00950145">
        <w:rPr>
          <w:szCs w:val="24"/>
        </w:rPr>
        <w:t xml:space="preserve">приложении </w:t>
      </w:r>
      <w:r w:rsidR="00D76D4E" w:rsidRPr="00950145">
        <w:rPr>
          <w:szCs w:val="24"/>
        </w:rPr>
        <w:t>Ж</w:t>
      </w:r>
      <w:r w:rsidR="00EF55C8" w:rsidRPr="00D76D4E">
        <w:rPr>
          <w:szCs w:val="24"/>
        </w:rPr>
        <w:t>.</w:t>
      </w:r>
    </w:p>
    <w:p w:rsidR="00EF55C8" w:rsidRDefault="00EF55C8" w:rsidP="00942123">
      <w:pPr>
        <w:pStyle w:val="afa"/>
        <w:shd w:val="clear" w:color="auto" w:fill="FFFFFF"/>
        <w:tabs>
          <w:tab w:val="left" w:pos="850"/>
        </w:tabs>
        <w:spacing w:after="0" w:line="360" w:lineRule="auto"/>
        <w:ind w:left="0" w:firstLine="720"/>
        <w:jc w:val="both"/>
        <w:rPr>
          <w:szCs w:val="24"/>
        </w:rPr>
      </w:pPr>
      <w:r>
        <w:rPr>
          <w:szCs w:val="24"/>
        </w:rPr>
        <w:lastRenderedPageBreak/>
        <w:t>В особых сочетаниях коэффициент</w:t>
      </w:r>
      <w:r w:rsidR="003C2807">
        <w:rPr>
          <w:szCs w:val="24"/>
        </w:rPr>
        <w:t>ы</w:t>
      </w:r>
      <w:r>
        <w:rPr>
          <w:szCs w:val="24"/>
        </w:rPr>
        <w:t xml:space="preserve"> надежности </w:t>
      </w:r>
      <w:r w:rsidR="003C2807" w:rsidRPr="00B672E5">
        <w:rPr>
          <w:spacing w:val="2"/>
          <w:szCs w:val="24"/>
        </w:rPr>
        <w:t>γ</w:t>
      </w:r>
      <w:r w:rsidR="003C2807">
        <w:rPr>
          <w:spacing w:val="2"/>
          <w:szCs w:val="24"/>
          <w:vertAlign w:val="subscript"/>
          <w:lang w:val="en-US"/>
        </w:rPr>
        <w:t>f</w:t>
      </w:r>
      <w:r w:rsidR="003C2807">
        <w:rPr>
          <w:spacing w:val="2"/>
          <w:szCs w:val="24"/>
          <w:vertAlign w:val="subscript"/>
        </w:rPr>
        <w:t xml:space="preserve">  </w:t>
      </w:r>
      <w:r w:rsidR="003C2807">
        <w:rPr>
          <w:szCs w:val="24"/>
        </w:rPr>
        <w:t>для постоянных</w:t>
      </w:r>
      <w:r w:rsidR="00C830CB">
        <w:rPr>
          <w:szCs w:val="24"/>
        </w:rPr>
        <w:t xml:space="preserve"> и</w:t>
      </w:r>
      <w:r w:rsidR="003C2807">
        <w:rPr>
          <w:szCs w:val="24"/>
        </w:rPr>
        <w:t xml:space="preserve"> длительных </w:t>
      </w:r>
      <w:r w:rsidR="00C830CB">
        <w:rPr>
          <w:szCs w:val="24"/>
        </w:rPr>
        <w:t xml:space="preserve">нагрузок </w:t>
      </w:r>
      <w:r w:rsidR="003C2807">
        <w:rPr>
          <w:szCs w:val="24"/>
        </w:rPr>
        <w:t>следует принимать равными единице,</w:t>
      </w:r>
      <w:r w:rsidR="00C830CB">
        <w:rPr>
          <w:szCs w:val="24"/>
        </w:rPr>
        <w:t xml:space="preserve"> а кратковременные нагрузки допускается не учитывать, </w:t>
      </w:r>
      <w:r w:rsidR="003C2807">
        <w:rPr>
          <w:szCs w:val="24"/>
        </w:rPr>
        <w:t xml:space="preserve"> если в нормах проектирования отдельных видов подземных сооружений не оговаривается иное.</w:t>
      </w:r>
    </w:p>
    <w:p w:rsidR="003C2807" w:rsidRDefault="003C2807" w:rsidP="00942123">
      <w:pPr>
        <w:pStyle w:val="afa"/>
        <w:shd w:val="clear" w:color="auto" w:fill="FFFFFF"/>
        <w:tabs>
          <w:tab w:val="left" w:pos="850"/>
        </w:tabs>
        <w:spacing w:after="0" w:line="360" w:lineRule="auto"/>
        <w:ind w:left="0" w:firstLine="720"/>
        <w:jc w:val="both"/>
        <w:rPr>
          <w:szCs w:val="24"/>
        </w:rPr>
      </w:pPr>
      <w:r>
        <w:rPr>
          <w:szCs w:val="24"/>
        </w:rPr>
        <w:t xml:space="preserve">В расчетах по второй группе предельных состояний коэффициенты надежности </w:t>
      </w:r>
      <w:r w:rsidRPr="00B672E5">
        <w:rPr>
          <w:spacing w:val="2"/>
          <w:szCs w:val="24"/>
        </w:rPr>
        <w:t>γ</w:t>
      </w:r>
      <w:r>
        <w:rPr>
          <w:spacing w:val="2"/>
          <w:szCs w:val="24"/>
          <w:vertAlign w:val="subscript"/>
          <w:lang w:val="en-US"/>
        </w:rPr>
        <w:t>f</w:t>
      </w:r>
      <w:r>
        <w:rPr>
          <w:spacing w:val="2"/>
          <w:szCs w:val="24"/>
          <w:vertAlign w:val="subscript"/>
        </w:rPr>
        <w:t xml:space="preserve">  </w:t>
      </w:r>
      <w:r>
        <w:rPr>
          <w:szCs w:val="24"/>
        </w:rPr>
        <w:t>следует принимать равными единице.</w:t>
      </w:r>
    </w:p>
    <w:p w:rsidR="00265052" w:rsidRPr="00265052" w:rsidRDefault="00766669" w:rsidP="00A5111C">
      <w:pPr>
        <w:pStyle w:val="af8"/>
        <w:spacing w:line="360" w:lineRule="auto"/>
        <w:ind w:firstLine="720"/>
        <w:jc w:val="both"/>
        <w:outlineLvl w:val="0"/>
        <w:rPr>
          <w:rFonts w:ascii="Times New Roman" w:hAnsi="Times New Roman" w:cs="Times New Roman"/>
          <w:b/>
          <w:sz w:val="24"/>
          <w:szCs w:val="24"/>
        </w:rPr>
      </w:pPr>
      <w:r>
        <w:rPr>
          <w:rFonts w:ascii="Times New Roman" w:hAnsi="Times New Roman" w:cs="Times New Roman"/>
          <w:b/>
          <w:sz w:val="24"/>
          <w:szCs w:val="24"/>
        </w:rPr>
        <w:t>8</w:t>
      </w:r>
      <w:r w:rsidR="00265052" w:rsidRPr="00265052">
        <w:rPr>
          <w:rFonts w:ascii="Times New Roman" w:hAnsi="Times New Roman" w:cs="Times New Roman"/>
          <w:b/>
          <w:sz w:val="24"/>
          <w:szCs w:val="24"/>
        </w:rPr>
        <w:t>.3 Характеристики конструкционных материалов</w:t>
      </w:r>
    </w:p>
    <w:p w:rsidR="002B097A" w:rsidRDefault="00766669"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2B097A">
        <w:rPr>
          <w:rFonts w:ascii="Times New Roman" w:hAnsi="Times New Roman" w:cs="Times New Roman"/>
          <w:sz w:val="24"/>
          <w:szCs w:val="24"/>
        </w:rPr>
        <w:t xml:space="preserve">.3.1 </w:t>
      </w:r>
      <w:r w:rsidR="005F594D">
        <w:rPr>
          <w:rFonts w:ascii="Times New Roman" w:hAnsi="Times New Roman" w:cs="Times New Roman"/>
          <w:sz w:val="24"/>
          <w:szCs w:val="24"/>
        </w:rPr>
        <w:t>Нормативные и расчетные значения характеристики материалов конструкций определяются в соответствии с требованиями ГОСТ Р 54257-2010 и положениями сводов правил проектирования конструкций.</w:t>
      </w:r>
    </w:p>
    <w:p w:rsidR="002B097A" w:rsidRDefault="00766669"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5F594D">
        <w:rPr>
          <w:rFonts w:ascii="Times New Roman" w:hAnsi="Times New Roman" w:cs="Times New Roman"/>
          <w:sz w:val="24"/>
          <w:szCs w:val="24"/>
        </w:rPr>
        <w:t>.3.2 В расчетах подземных сооружений следует использовать расчетные значения характеристик конструкционных материалов</w:t>
      </w:r>
      <w:r w:rsidR="00DE7B0F" w:rsidRPr="009E713F">
        <w:rPr>
          <w:rFonts w:ascii="Times New Roman" w:hAnsi="Times New Roman" w:cs="Times New Roman"/>
          <w:sz w:val="24"/>
          <w:szCs w:val="24"/>
        </w:rPr>
        <w:t xml:space="preserve"> </w:t>
      </w:r>
      <w:r w:rsidR="00DE7B0F">
        <w:rPr>
          <w:rFonts w:ascii="Times New Roman" w:hAnsi="Times New Roman" w:cs="Times New Roman"/>
          <w:i/>
          <w:sz w:val="24"/>
          <w:szCs w:val="24"/>
          <w:lang w:val="en-US"/>
        </w:rPr>
        <w:t>M</w:t>
      </w:r>
      <w:r w:rsidR="00DE7B0F" w:rsidRPr="002B565D">
        <w:rPr>
          <w:rFonts w:ascii="Times New Roman" w:hAnsi="Times New Roman" w:cs="Times New Roman"/>
          <w:sz w:val="24"/>
          <w:szCs w:val="24"/>
          <w:vertAlign w:val="subscript"/>
          <w:lang w:val="en-US"/>
        </w:rPr>
        <w:t>d</w:t>
      </w:r>
      <w:r w:rsidR="005F594D">
        <w:rPr>
          <w:rFonts w:ascii="Times New Roman" w:hAnsi="Times New Roman" w:cs="Times New Roman"/>
          <w:sz w:val="24"/>
          <w:szCs w:val="24"/>
        </w:rPr>
        <w:t xml:space="preserve">, получаемые делением нормативного значения соответствующей характеристики </w:t>
      </w:r>
      <w:r w:rsidR="00DE7B0F">
        <w:rPr>
          <w:rFonts w:ascii="Times New Roman" w:hAnsi="Times New Roman" w:cs="Times New Roman"/>
          <w:i/>
          <w:sz w:val="24"/>
          <w:szCs w:val="24"/>
          <w:lang w:val="en-US"/>
        </w:rPr>
        <w:t>M</w:t>
      </w:r>
      <w:r w:rsidR="00DE7B0F">
        <w:rPr>
          <w:rFonts w:ascii="Times New Roman" w:hAnsi="Times New Roman" w:cs="Times New Roman"/>
          <w:sz w:val="24"/>
          <w:szCs w:val="24"/>
          <w:vertAlign w:val="subscript"/>
          <w:lang w:val="en-US"/>
        </w:rPr>
        <w:t>n</w:t>
      </w:r>
      <w:r w:rsidR="00DE7B0F">
        <w:rPr>
          <w:rFonts w:ascii="Times New Roman" w:hAnsi="Times New Roman" w:cs="Times New Roman"/>
          <w:sz w:val="24"/>
          <w:szCs w:val="24"/>
        </w:rPr>
        <w:t xml:space="preserve"> </w:t>
      </w:r>
      <w:r w:rsidR="005F594D">
        <w:rPr>
          <w:rFonts w:ascii="Times New Roman" w:hAnsi="Times New Roman" w:cs="Times New Roman"/>
          <w:sz w:val="24"/>
          <w:szCs w:val="24"/>
        </w:rPr>
        <w:t xml:space="preserve">на коэффициент надежности по материалу </w:t>
      </w:r>
      <w:r w:rsidR="00EF6F1B" w:rsidRPr="00EF6F1B">
        <w:rPr>
          <w:rFonts w:ascii="Times New Roman" w:hAnsi="Times New Roman" w:cs="Times New Roman"/>
          <w:spacing w:val="2"/>
          <w:sz w:val="24"/>
          <w:szCs w:val="24"/>
        </w:rPr>
        <w:t>γ</w:t>
      </w:r>
      <w:r w:rsidR="00EF6F1B" w:rsidRPr="00EF6F1B">
        <w:rPr>
          <w:rFonts w:ascii="Times New Roman" w:hAnsi="Times New Roman" w:cs="Times New Roman"/>
          <w:spacing w:val="2"/>
          <w:sz w:val="24"/>
          <w:szCs w:val="24"/>
          <w:vertAlign w:val="subscript"/>
          <w:lang w:val="en-US"/>
        </w:rPr>
        <w:t>m</w:t>
      </w:r>
      <w:r w:rsidR="005F594D">
        <w:rPr>
          <w:rFonts w:ascii="Times New Roman" w:hAnsi="Times New Roman" w:cs="Times New Roman"/>
          <w:sz w:val="24"/>
          <w:szCs w:val="24"/>
        </w:rPr>
        <w:t>.</w:t>
      </w:r>
    </w:p>
    <w:p w:rsidR="00265052" w:rsidRDefault="00766669" w:rsidP="00265052">
      <w:pPr>
        <w:pStyle w:val="af8"/>
        <w:spacing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t>8</w:t>
      </w:r>
      <w:r w:rsidR="00265052" w:rsidRPr="00265052">
        <w:rPr>
          <w:rFonts w:ascii="Times New Roman" w:hAnsi="Times New Roman" w:cs="Times New Roman"/>
          <w:b/>
          <w:sz w:val="24"/>
          <w:szCs w:val="24"/>
        </w:rPr>
        <w:t>.4 Характеристики грунтов</w:t>
      </w:r>
    </w:p>
    <w:p w:rsidR="002B097A" w:rsidRDefault="00766669" w:rsidP="002B097A">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2B097A">
        <w:rPr>
          <w:rFonts w:ascii="Times New Roman" w:hAnsi="Times New Roman" w:cs="Times New Roman"/>
          <w:sz w:val="24"/>
          <w:szCs w:val="24"/>
        </w:rPr>
        <w:t>.4.1 В качестве основных параметров механических свойств грунтов следует устанавливать нормативные и расчетные значения прочностных, деформационных и других физико-механических характеристик, определяемых на основании данных инженерных изысканий участка строительства с учетом сопоставимого опыта.</w:t>
      </w:r>
    </w:p>
    <w:p w:rsidR="002B097A" w:rsidRDefault="00766669" w:rsidP="002B097A">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2B097A">
        <w:rPr>
          <w:rFonts w:ascii="Times New Roman" w:hAnsi="Times New Roman" w:cs="Times New Roman"/>
          <w:sz w:val="24"/>
          <w:szCs w:val="24"/>
        </w:rPr>
        <w:t>.</w:t>
      </w:r>
      <w:r w:rsidR="00C830CB">
        <w:rPr>
          <w:rFonts w:ascii="Times New Roman" w:hAnsi="Times New Roman" w:cs="Times New Roman"/>
          <w:sz w:val="24"/>
          <w:szCs w:val="24"/>
        </w:rPr>
        <w:t>4</w:t>
      </w:r>
      <w:r w:rsidR="002B097A">
        <w:rPr>
          <w:rFonts w:ascii="Times New Roman" w:hAnsi="Times New Roman" w:cs="Times New Roman"/>
          <w:sz w:val="24"/>
          <w:szCs w:val="24"/>
        </w:rPr>
        <w:t xml:space="preserve">.2 Нормативные значения характеристик грунта или параметров, определяющих взаимодействие подземного сооружения с грунтом, следует принимать равными их математическим ожиданиям, полученным на основании обработки  </w:t>
      </w:r>
      <w:r w:rsidR="00B672E5">
        <w:rPr>
          <w:rFonts w:ascii="Times New Roman" w:hAnsi="Times New Roman" w:cs="Times New Roman"/>
          <w:sz w:val="24"/>
          <w:szCs w:val="24"/>
        </w:rPr>
        <w:t>результатов испытаний, если не оговорены иные условия, определяющие их значения.</w:t>
      </w:r>
    </w:p>
    <w:p w:rsidR="00B672E5" w:rsidRDefault="00766669" w:rsidP="002B097A">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B672E5">
        <w:rPr>
          <w:rFonts w:ascii="Times New Roman" w:hAnsi="Times New Roman" w:cs="Times New Roman"/>
          <w:sz w:val="24"/>
          <w:szCs w:val="24"/>
        </w:rPr>
        <w:t>.</w:t>
      </w:r>
      <w:r w:rsidR="00C830CB">
        <w:rPr>
          <w:rFonts w:ascii="Times New Roman" w:hAnsi="Times New Roman" w:cs="Times New Roman"/>
          <w:sz w:val="24"/>
          <w:szCs w:val="24"/>
        </w:rPr>
        <w:t>4</w:t>
      </w:r>
      <w:r w:rsidR="00B672E5">
        <w:rPr>
          <w:rFonts w:ascii="Times New Roman" w:hAnsi="Times New Roman" w:cs="Times New Roman"/>
          <w:sz w:val="24"/>
          <w:szCs w:val="24"/>
        </w:rPr>
        <w:t xml:space="preserve">.3 Возможные отклонения в неблагоприятную сторону прочностных и других характеристик грунтов от их нормативных значений следует учитывать с помощью частных коэффициентов надежности по грунту </w:t>
      </w:r>
      <w:r w:rsidR="00B672E5" w:rsidRPr="00B672E5">
        <w:rPr>
          <w:rFonts w:ascii="Times New Roman" w:hAnsi="Times New Roman" w:cs="Times New Roman"/>
          <w:spacing w:val="2"/>
          <w:sz w:val="24"/>
          <w:szCs w:val="24"/>
        </w:rPr>
        <w:t>γ</w:t>
      </w:r>
      <w:r w:rsidR="00B672E5" w:rsidRPr="00B672E5">
        <w:rPr>
          <w:rFonts w:ascii="Times New Roman" w:hAnsi="Times New Roman" w:cs="Times New Roman"/>
          <w:spacing w:val="2"/>
          <w:sz w:val="24"/>
          <w:szCs w:val="24"/>
          <w:vertAlign w:val="subscript"/>
          <w:lang w:val="en-US"/>
        </w:rPr>
        <w:t>g</w:t>
      </w:r>
      <w:r w:rsidR="00B672E5">
        <w:rPr>
          <w:rFonts w:ascii="Times New Roman" w:hAnsi="Times New Roman" w:cs="Times New Roman"/>
          <w:sz w:val="24"/>
          <w:szCs w:val="24"/>
        </w:rPr>
        <w:t>. Значения этих коэффициентов могут быть различны для различных характеристик и предельных состояний.</w:t>
      </w:r>
    </w:p>
    <w:p w:rsidR="0046004F" w:rsidRDefault="0046004F" w:rsidP="002B097A">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Как правило, в расчетах </w:t>
      </w:r>
      <w:r w:rsidR="00061D6A">
        <w:rPr>
          <w:rFonts w:ascii="Times New Roman" w:hAnsi="Times New Roman" w:cs="Times New Roman"/>
          <w:sz w:val="24"/>
          <w:szCs w:val="24"/>
        </w:rPr>
        <w:t>надлежит</w:t>
      </w:r>
      <w:r>
        <w:rPr>
          <w:rFonts w:ascii="Times New Roman" w:hAnsi="Times New Roman" w:cs="Times New Roman"/>
          <w:sz w:val="24"/>
          <w:szCs w:val="24"/>
        </w:rPr>
        <w:t xml:space="preserve"> использовать следующие частные коэффициенты надежности по грунту, значения которых отличны от 1,0:</w:t>
      </w:r>
    </w:p>
    <w:p w:rsidR="0046004F" w:rsidRDefault="0046004F" w:rsidP="0046004F">
      <w:pPr>
        <w:pStyle w:val="afa"/>
        <w:widowControl w:val="0"/>
        <w:shd w:val="clear" w:color="auto" w:fill="FFFFFF"/>
        <w:autoSpaceDE w:val="0"/>
        <w:autoSpaceDN w:val="0"/>
        <w:adjustRightInd w:val="0"/>
        <w:spacing w:after="0" w:line="360" w:lineRule="auto"/>
        <w:ind w:left="0" w:firstLine="720"/>
        <w:jc w:val="both"/>
        <w:rPr>
          <w:spacing w:val="2"/>
          <w:szCs w:val="24"/>
        </w:rPr>
      </w:pPr>
      <w:r w:rsidRPr="00777835">
        <w:rPr>
          <w:spacing w:val="2"/>
          <w:szCs w:val="24"/>
        </w:rPr>
        <w:t>γ</w:t>
      </w:r>
      <w:r w:rsidRPr="00777835">
        <w:rPr>
          <w:spacing w:val="2"/>
          <w:szCs w:val="24"/>
          <w:vertAlign w:val="subscript"/>
          <w:lang w:val="en-US"/>
        </w:rPr>
        <w:t>g</w:t>
      </w:r>
      <w:r w:rsidRPr="009E713F">
        <w:rPr>
          <w:spacing w:val="2"/>
          <w:szCs w:val="24"/>
          <w:vertAlign w:val="subscript"/>
        </w:rPr>
        <w:t>,</w:t>
      </w:r>
      <w:r>
        <w:rPr>
          <w:spacing w:val="2"/>
          <w:szCs w:val="24"/>
          <w:vertAlign w:val="subscript"/>
        </w:rPr>
        <w:t>с</w:t>
      </w:r>
      <w:r w:rsidRPr="009E713F">
        <w:rPr>
          <w:spacing w:val="2"/>
          <w:szCs w:val="24"/>
          <w:vertAlign w:val="subscript"/>
        </w:rPr>
        <w:t>’</w:t>
      </w:r>
      <w:r>
        <w:rPr>
          <w:spacing w:val="2"/>
          <w:szCs w:val="24"/>
          <w:vertAlign w:val="subscript"/>
        </w:rPr>
        <w:t xml:space="preserve"> </w:t>
      </w:r>
      <w:r>
        <w:rPr>
          <w:spacing w:val="2"/>
          <w:szCs w:val="24"/>
        </w:rPr>
        <w:t>–</w:t>
      </w:r>
      <w:r w:rsidR="00ED0C60">
        <w:rPr>
          <w:spacing w:val="2"/>
          <w:szCs w:val="24"/>
        </w:rPr>
        <w:t xml:space="preserve"> </w:t>
      </w:r>
      <w:r>
        <w:rPr>
          <w:spacing w:val="2"/>
          <w:szCs w:val="24"/>
        </w:rPr>
        <w:t>для эффективного сцепления</w:t>
      </w:r>
      <w:r w:rsidR="00ED0C60">
        <w:rPr>
          <w:spacing w:val="2"/>
          <w:szCs w:val="24"/>
        </w:rPr>
        <w:t xml:space="preserve"> </w:t>
      </w:r>
      <w:r w:rsidR="00ED0C60" w:rsidRPr="00ED0C60">
        <w:rPr>
          <w:i/>
          <w:spacing w:val="2"/>
          <w:szCs w:val="24"/>
        </w:rPr>
        <w:t>с</w:t>
      </w:r>
      <w:r w:rsidR="00ED0C60" w:rsidRPr="009E713F">
        <w:rPr>
          <w:spacing w:val="2"/>
          <w:szCs w:val="24"/>
        </w:rPr>
        <w:t>’</w:t>
      </w:r>
      <w:r>
        <w:rPr>
          <w:spacing w:val="2"/>
          <w:szCs w:val="24"/>
        </w:rPr>
        <w:t>;</w:t>
      </w:r>
    </w:p>
    <w:p w:rsidR="0046004F" w:rsidRDefault="0046004F" w:rsidP="0046004F">
      <w:pPr>
        <w:pStyle w:val="afa"/>
        <w:widowControl w:val="0"/>
        <w:shd w:val="clear" w:color="auto" w:fill="FFFFFF"/>
        <w:autoSpaceDE w:val="0"/>
        <w:autoSpaceDN w:val="0"/>
        <w:adjustRightInd w:val="0"/>
        <w:spacing w:after="0" w:line="360" w:lineRule="auto"/>
        <w:ind w:left="0" w:firstLine="720"/>
        <w:jc w:val="both"/>
        <w:rPr>
          <w:spacing w:val="2"/>
          <w:szCs w:val="24"/>
        </w:rPr>
      </w:pPr>
      <w:r w:rsidRPr="00777835">
        <w:rPr>
          <w:spacing w:val="2"/>
          <w:szCs w:val="24"/>
        </w:rPr>
        <w:t>γ</w:t>
      </w:r>
      <w:r w:rsidRPr="00777835">
        <w:rPr>
          <w:spacing w:val="2"/>
          <w:szCs w:val="24"/>
          <w:vertAlign w:val="subscript"/>
          <w:lang w:val="en-US"/>
        </w:rPr>
        <w:t>g</w:t>
      </w:r>
      <w:r w:rsidRPr="009E713F">
        <w:rPr>
          <w:spacing w:val="2"/>
          <w:szCs w:val="24"/>
          <w:vertAlign w:val="subscript"/>
        </w:rPr>
        <w:t>,</w:t>
      </w:r>
      <w:r>
        <w:rPr>
          <w:spacing w:val="2"/>
          <w:szCs w:val="24"/>
          <w:vertAlign w:val="subscript"/>
          <w:lang w:val="en-US"/>
        </w:rPr>
        <w:t>cu</w:t>
      </w:r>
      <w:r>
        <w:rPr>
          <w:spacing w:val="2"/>
          <w:szCs w:val="24"/>
          <w:vertAlign w:val="subscript"/>
        </w:rPr>
        <w:t xml:space="preserve"> </w:t>
      </w:r>
      <w:r>
        <w:rPr>
          <w:spacing w:val="2"/>
          <w:szCs w:val="24"/>
        </w:rPr>
        <w:t>–</w:t>
      </w:r>
      <w:r w:rsidR="00ED0C60">
        <w:rPr>
          <w:spacing w:val="2"/>
          <w:szCs w:val="24"/>
        </w:rPr>
        <w:t xml:space="preserve"> </w:t>
      </w:r>
      <w:r>
        <w:rPr>
          <w:spacing w:val="2"/>
          <w:szCs w:val="24"/>
        </w:rPr>
        <w:t>для недренированной прочности</w:t>
      </w:r>
      <w:r w:rsidR="00ED0C60">
        <w:rPr>
          <w:spacing w:val="2"/>
          <w:szCs w:val="24"/>
        </w:rPr>
        <w:t xml:space="preserve"> </w:t>
      </w:r>
      <w:r w:rsidR="00ED0C60" w:rsidRPr="00ED0C60">
        <w:rPr>
          <w:i/>
          <w:spacing w:val="2"/>
          <w:szCs w:val="24"/>
          <w:lang w:val="en-US"/>
        </w:rPr>
        <w:t>c</w:t>
      </w:r>
      <w:r w:rsidR="00ED0C60">
        <w:rPr>
          <w:spacing w:val="2"/>
          <w:szCs w:val="24"/>
          <w:vertAlign w:val="subscript"/>
          <w:lang w:val="en-US"/>
        </w:rPr>
        <w:t>u</w:t>
      </w:r>
      <w:r>
        <w:rPr>
          <w:spacing w:val="2"/>
          <w:szCs w:val="24"/>
        </w:rPr>
        <w:t>;</w:t>
      </w:r>
    </w:p>
    <w:p w:rsidR="0046004F" w:rsidRDefault="0046004F" w:rsidP="0046004F">
      <w:pPr>
        <w:pStyle w:val="afa"/>
        <w:widowControl w:val="0"/>
        <w:shd w:val="clear" w:color="auto" w:fill="FFFFFF"/>
        <w:autoSpaceDE w:val="0"/>
        <w:autoSpaceDN w:val="0"/>
        <w:adjustRightInd w:val="0"/>
        <w:spacing w:after="0" w:line="360" w:lineRule="auto"/>
        <w:ind w:left="0" w:firstLine="720"/>
        <w:jc w:val="both"/>
        <w:rPr>
          <w:spacing w:val="2"/>
          <w:szCs w:val="24"/>
        </w:rPr>
      </w:pPr>
      <w:r w:rsidRPr="00777835">
        <w:rPr>
          <w:spacing w:val="2"/>
          <w:szCs w:val="24"/>
        </w:rPr>
        <w:t>γ</w:t>
      </w:r>
      <w:r w:rsidRPr="00777835">
        <w:rPr>
          <w:spacing w:val="2"/>
          <w:szCs w:val="24"/>
          <w:vertAlign w:val="subscript"/>
          <w:lang w:val="en-US"/>
        </w:rPr>
        <w:t>g</w:t>
      </w:r>
      <w:r w:rsidRPr="009E713F">
        <w:rPr>
          <w:spacing w:val="2"/>
          <w:szCs w:val="24"/>
          <w:vertAlign w:val="subscript"/>
        </w:rPr>
        <w:t>,</w:t>
      </w:r>
      <w:r>
        <w:rPr>
          <w:spacing w:val="2"/>
          <w:szCs w:val="24"/>
          <w:vertAlign w:val="subscript"/>
        </w:rPr>
        <w:t>φ</w:t>
      </w:r>
      <w:r w:rsidRPr="009E713F">
        <w:rPr>
          <w:spacing w:val="2"/>
          <w:szCs w:val="24"/>
          <w:vertAlign w:val="subscript"/>
        </w:rPr>
        <w:t>’</w:t>
      </w:r>
      <w:r>
        <w:rPr>
          <w:spacing w:val="2"/>
          <w:szCs w:val="24"/>
          <w:vertAlign w:val="subscript"/>
        </w:rPr>
        <w:t xml:space="preserve"> </w:t>
      </w:r>
      <w:r>
        <w:rPr>
          <w:spacing w:val="2"/>
          <w:szCs w:val="24"/>
        </w:rPr>
        <w:t>–</w:t>
      </w:r>
      <w:r w:rsidR="00ED0C60">
        <w:rPr>
          <w:spacing w:val="2"/>
          <w:szCs w:val="24"/>
        </w:rPr>
        <w:t xml:space="preserve"> </w:t>
      </w:r>
      <w:r>
        <w:rPr>
          <w:spacing w:val="2"/>
          <w:szCs w:val="24"/>
        </w:rPr>
        <w:t>для угла внутреннего трения, используется</w:t>
      </w:r>
      <w:r w:rsidR="00ED0C60">
        <w:rPr>
          <w:spacing w:val="2"/>
          <w:szCs w:val="24"/>
        </w:rPr>
        <w:t>:</w:t>
      </w:r>
      <w:r>
        <w:rPr>
          <w:spacing w:val="2"/>
          <w:szCs w:val="24"/>
        </w:rPr>
        <w:t xml:space="preserve"> </w:t>
      </w:r>
      <w:r w:rsidRPr="009E713F">
        <w:rPr>
          <w:spacing w:val="2"/>
          <w:szCs w:val="24"/>
        </w:rPr>
        <w:t>(</w:t>
      </w:r>
      <w:r>
        <w:rPr>
          <w:spacing w:val="2"/>
          <w:szCs w:val="24"/>
          <w:lang w:val="en-US"/>
        </w:rPr>
        <w:t>tg</w:t>
      </w:r>
      <w:r w:rsidRPr="009E713F">
        <w:rPr>
          <w:spacing w:val="2"/>
          <w:szCs w:val="24"/>
        </w:rPr>
        <w:t xml:space="preserve"> </w:t>
      </w:r>
      <w:r>
        <w:rPr>
          <w:spacing w:val="2"/>
          <w:szCs w:val="24"/>
          <w:lang w:val="en-US"/>
        </w:rPr>
        <w:t>φ</w:t>
      </w:r>
      <w:r w:rsidRPr="009E713F">
        <w:rPr>
          <w:spacing w:val="2"/>
          <w:szCs w:val="24"/>
        </w:rPr>
        <w:t>’</w:t>
      </w:r>
      <w:r w:rsidR="00ED0C60">
        <w:rPr>
          <w:spacing w:val="2"/>
          <w:szCs w:val="24"/>
          <w:vertAlign w:val="subscript"/>
          <w:lang w:val="en-US"/>
        </w:rPr>
        <w:t>n</w:t>
      </w:r>
      <w:r w:rsidRPr="009E713F">
        <w:rPr>
          <w:spacing w:val="2"/>
          <w:szCs w:val="24"/>
        </w:rPr>
        <w:t>)/</w:t>
      </w:r>
      <w:r w:rsidR="00ED0C60" w:rsidRPr="00777835">
        <w:rPr>
          <w:spacing w:val="2"/>
          <w:szCs w:val="24"/>
        </w:rPr>
        <w:t>γ</w:t>
      </w:r>
      <w:r w:rsidR="00ED0C60" w:rsidRPr="00777835">
        <w:rPr>
          <w:spacing w:val="2"/>
          <w:szCs w:val="24"/>
          <w:vertAlign w:val="subscript"/>
          <w:lang w:val="en-US"/>
        </w:rPr>
        <w:t>g</w:t>
      </w:r>
      <w:r w:rsidR="00ED0C60" w:rsidRPr="009E713F">
        <w:rPr>
          <w:spacing w:val="2"/>
          <w:szCs w:val="24"/>
          <w:vertAlign w:val="subscript"/>
        </w:rPr>
        <w:t>,</w:t>
      </w:r>
      <w:r w:rsidR="00ED0C60">
        <w:rPr>
          <w:spacing w:val="2"/>
          <w:szCs w:val="24"/>
          <w:vertAlign w:val="subscript"/>
        </w:rPr>
        <w:t>φ</w:t>
      </w:r>
      <w:r w:rsidR="00ED0C60" w:rsidRPr="009E713F">
        <w:rPr>
          <w:spacing w:val="2"/>
          <w:szCs w:val="24"/>
          <w:vertAlign w:val="subscript"/>
        </w:rPr>
        <w:t>’</w:t>
      </w:r>
      <w:r w:rsidR="00ED0C60">
        <w:rPr>
          <w:spacing w:val="2"/>
          <w:szCs w:val="24"/>
          <w:vertAlign w:val="subscript"/>
        </w:rPr>
        <w:t xml:space="preserve"> </w:t>
      </w:r>
      <w:r>
        <w:rPr>
          <w:spacing w:val="2"/>
          <w:szCs w:val="24"/>
        </w:rPr>
        <w:t>;</w:t>
      </w:r>
    </w:p>
    <w:p w:rsidR="0046004F" w:rsidRDefault="0046004F" w:rsidP="0046004F">
      <w:pPr>
        <w:pStyle w:val="afa"/>
        <w:widowControl w:val="0"/>
        <w:shd w:val="clear" w:color="auto" w:fill="FFFFFF"/>
        <w:autoSpaceDE w:val="0"/>
        <w:autoSpaceDN w:val="0"/>
        <w:adjustRightInd w:val="0"/>
        <w:spacing w:after="0" w:line="360" w:lineRule="auto"/>
        <w:ind w:left="0" w:firstLine="720"/>
        <w:jc w:val="both"/>
        <w:rPr>
          <w:spacing w:val="2"/>
          <w:szCs w:val="24"/>
        </w:rPr>
      </w:pPr>
      <w:r w:rsidRPr="00777835">
        <w:rPr>
          <w:spacing w:val="2"/>
          <w:szCs w:val="24"/>
        </w:rPr>
        <w:t>γ</w:t>
      </w:r>
      <w:r w:rsidRPr="00777835">
        <w:rPr>
          <w:spacing w:val="2"/>
          <w:szCs w:val="24"/>
          <w:vertAlign w:val="subscript"/>
          <w:lang w:val="en-US"/>
        </w:rPr>
        <w:t>g</w:t>
      </w:r>
      <w:r w:rsidRPr="009E713F">
        <w:rPr>
          <w:spacing w:val="2"/>
          <w:szCs w:val="24"/>
          <w:vertAlign w:val="subscript"/>
        </w:rPr>
        <w:t>,</w:t>
      </w:r>
      <w:r w:rsidRPr="00777835">
        <w:rPr>
          <w:spacing w:val="2"/>
          <w:szCs w:val="24"/>
          <w:vertAlign w:val="subscript"/>
        </w:rPr>
        <w:t>ρ</w:t>
      </w:r>
      <w:r>
        <w:rPr>
          <w:spacing w:val="2"/>
          <w:szCs w:val="24"/>
          <w:vertAlign w:val="subscript"/>
        </w:rPr>
        <w:t xml:space="preserve"> </w:t>
      </w:r>
      <w:r>
        <w:rPr>
          <w:spacing w:val="2"/>
          <w:szCs w:val="24"/>
        </w:rPr>
        <w:t>–</w:t>
      </w:r>
      <w:r w:rsidR="00ED0C60">
        <w:rPr>
          <w:spacing w:val="2"/>
          <w:szCs w:val="24"/>
        </w:rPr>
        <w:t xml:space="preserve"> </w:t>
      </w:r>
      <w:r>
        <w:rPr>
          <w:spacing w:val="2"/>
          <w:szCs w:val="24"/>
        </w:rPr>
        <w:t>для плотности</w:t>
      </w:r>
      <w:r w:rsidR="00ED0C60">
        <w:rPr>
          <w:spacing w:val="2"/>
          <w:szCs w:val="24"/>
        </w:rPr>
        <w:t xml:space="preserve"> грунта </w:t>
      </w:r>
      <w:r w:rsidR="00ED0C60" w:rsidRPr="00ED0C60">
        <w:rPr>
          <w:spacing w:val="2"/>
          <w:szCs w:val="24"/>
        </w:rPr>
        <w:t>ρ</w:t>
      </w:r>
      <w:r>
        <w:rPr>
          <w:spacing w:val="2"/>
          <w:szCs w:val="24"/>
        </w:rPr>
        <w:t>;</w:t>
      </w:r>
    </w:p>
    <w:p w:rsidR="0046004F" w:rsidRDefault="0046004F" w:rsidP="0046004F">
      <w:pPr>
        <w:pStyle w:val="afa"/>
        <w:widowControl w:val="0"/>
        <w:shd w:val="clear" w:color="auto" w:fill="FFFFFF"/>
        <w:autoSpaceDE w:val="0"/>
        <w:autoSpaceDN w:val="0"/>
        <w:adjustRightInd w:val="0"/>
        <w:spacing w:after="0" w:line="360" w:lineRule="auto"/>
        <w:ind w:left="0" w:firstLine="720"/>
        <w:jc w:val="both"/>
        <w:rPr>
          <w:spacing w:val="2"/>
          <w:szCs w:val="24"/>
        </w:rPr>
      </w:pPr>
      <w:r w:rsidRPr="00777835">
        <w:rPr>
          <w:spacing w:val="2"/>
          <w:szCs w:val="24"/>
        </w:rPr>
        <w:t>γ</w:t>
      </w:r>
      <w:r w:rsidRPr="00777835">
        <w:rPr>
          <w:spacing w:val="2"/>
          <w:szCs w:val="24"/>
          <w:vertAlign w:val="subscript"/>
          <w:lang w:val="en-US"/>
        </w:rPr>
        <w:t>g</w:t>
      </w:r>
      <w:r w:rsidRPr="009E713F">
        <w:rPr>
          <w:spacing w:val="2"/>
          <w:szCs w:val="24"/>
          <w:vertAlign w:val="subscript"/>
        </w:rPr>
        <w:t>,</w:t>
      </w:r>
      <w:r>
        <w:rPr>
          <w:spacing w:val="2"/>
          <w:szCs w:val="24"/>
          <w:vertAlign w:val="subscript"/>
          <w:lang w:val="en-US"/>
        </w:rPr>
        <w:t>R</w:t>
      </w:r>
      <w:r w:rsidR="00ED0C60">
        <w:rPr>
          <w:spacing w:val="2"/>
          <w:szCs w:val="24"/>
          <w:vertAlign w:val="subscript"/>
        </w:rPr>
        <w:t>с</w:t>
      </w:r>
      <w:r>
        <w:rPr>
          <w:spacing w:val="2"/>
          <w:szCs w:val="24"/>
          <w:vertAlign w:val="subscript"/>
        </w:rPr>
        <w:t xml:space="preserve"> </w:t>
      </w:r>
      <w:r w:rsidR="00ED0C60">
        <w:rPr>
          <w:spacing w:val="2"/>
          <w:szCs w:val="24"/>
          <w:vertAlign w:val="subscript"/>
        </w:rPr>
        <w:t xml:space="preserve"> </w:t>
      </w:r>
      <w:r>
        <w:rPr>
          <w:spacing w:val="2"/>
          <w:szCs w:val="24"/>
        </w:rPr>
        <w:t>–</w:t>
      </w:r>
      <w:r w:rsidR="00ED0C60">
        <w:rPr>
          <w:spacing w:val="2"/>
          <w:szCs w:val="24"/>
        </w:rPr>
        <w:t xml:space="preserve"> </w:t>
      </w:r>
      <w:r>
        <w:rPr>
          <w:spacing w:val="2"/>
          <w:szCs w:val="24"/>
        </w:rPr>
        <w:t>для сопротивления одноосному сжатию</w:t>
      </w:r>
      <w:r w:rsidR="00ED0C60">
        <w:rPr>
          <w:spacing w:val="2"/>
          <w:szCs w:val="24"/>
        </w:rPr>
        <w:t xml:space="preserve"> </w:t>
      </w:r>
      <w:r w:rsidR="00ED0C60" w:rsidRPr="00ED0C60">
        <w:rPr>
          <w:i/>
          <w:spacing w:val="2"/>
          <w:szCs w:val="24"/>
          <w:lang w:val="en-US"/>
        </w:rPr>
        <w:t>R</w:t>
      </w:r>
      <w:r w:rsidR="00ED0C60">
        <w:rPr>
          <w:spacing w:val="2"/>
          <w:szCs w:val="24"/>
          <w:vertAlign w:val="subscript"/>
        </w:rPr>
        <w:t>с</w:t>
      </w:r>
      <w:r>
        <w:rPr>
          <w:spacing w:val="2"/>
          <w:szCs w:val="24"/>
        </w:rPr>
        <w:t>;</w:t>
      </w:r>
    </w:p>
    <w:p w:rsidR="00061D6A" w:rsidRDefault="00061D6A" w:rsidP="002B097A">
      <w:pPr>
        <w:pStyle w:val="af8"/>
        <w:spacing w:line="360" w:lineRule="auto"/>
        <w:ind w:firstLine="720"/>
        <w:jc w:val="both"/>
        <w:rPr>
          <w:rFonts w:ascii="Times New Roman" w:hAnsi="Times New Roman" w:cs="Times New Roman"/>
          <w:sz w:val="24"/>
          <w:szCs w:val="24"/>
        </w:rPr>
      </w:pPr>
      <w:r w:rsidRPr="008F354E">
        <w:rPr>
          <w:rFonts w:ascii="Times New Roman" w:hAnsi="Times New Roman" w:cs="Times New Roman"/>
          <w:color w:val="000000"/>
          <w:spacing w:val="-1"/>
          <w:sz w:val="20"/>
          <w:szCs w:val="20"/>
        </w:rPr>
        <w:lastRenderedPageBreak/>
        <w:t xml:space="preserve">П р и м е ч а н и </w:t>
      </w:r>
      <w:r>
        <w:rPr>
          <w:rFonts w:ascii="Times New Roman" w:hAnsi="Times New Roman" w:cs="Times New Roman"/>
          <w:color w:val="000000"/>
          <w:spacing w:val="-1"/>
          <w:sz w:val="20"/>
          <w:szCs w:val="20"/>
        </w:rPr>
        <w:t>е</w:t>
      </w:r>
      <w:r w:rsidRPr="008F354E">
        <w:rPr>
          <w:rFonts w:ascii="Times New Roman" w:hAnsi="Times New Roman" w:cs="Times New Roman"/>
          <w:color w:val="000000"/>
          <w:spacing w:val="-1"/>
          <w:sz w:val="20"/>
          <w:szCs w:val="20"/>
        </w:rPr>
        <w:t xml:space="preserve"> – </w:t>
      </w:r>
      <w:r w:rsidRPr="008F354E">
        <w:rPr>
          <w:rFonts w:ascii="Times New Roman" w:hAnsi="Times New Roman" w:cs="Times New Roman"/>
          <w:sz w:val="20"/>
          <w:szCs w:val="20"/>
        </w:rPr>
        <w:t xml:space="preserve"> </w:t>
      </w:r>
      <w:r>
        <w:rPr>
          <w:rFonts w:ascii="Times New Roman" w:hAnsi="Times New Roman" w:cs="Times New Roman"/>
          <w:sz w:val="20"/>
          <w:szCs w:val="20"/>
        </w:rPr>
        <w:t>Помимо указанных, допустимо использовать частные коэффициенты надежности и для других характеристик, определяющих прочность</w:t>
      </w:r>
      <w:r w:rsidR="00A2701A">
        <w:rPr>
          <w:rFonts w:ascii="Times New Roman" w:hAnsi="Times New Roman" w:cs="Times New Roman"/>
          <w:sz w:val="20"/>
          <w:szCs w:val="20"/>
        </w:rPr>
        <w:t>, деформируемость</w:t>
      </w:r>
      <w:r>
        <w:rPr>
          <w:rFonts w:ascii="Times New Roman" w:hAnsi="Times New Roman" w:cs="Times New Roman"/>
          <w:sz w:val="20"/>
          <w:szCs w:val="20"/>
        </w:rPr>
        <w:t xml:space="preserve"> и сопротивление грунта.</w:t>
      </w:r>
    </w:p>
    <w:p w:rsidR="002B097A" w:rsidRDefault="00766669" w:rsidP="002B097A">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B672E5" w:rsidRPr="00B672E5">
        <w:rPr>
          <w:rFonts w:ascii="Times New Roman" w:hAnsi="Times New Roman" w:cs="Times New Roman"/>
          <w:sz w:val="24"/>
          <w:szCs w:val="24"/>
        </w:rPr>
        <w:t>.</w:t>
      </w:r>
      <w:r w:rsidR="00C830CB">
        <w:rPr>
          <w:rFonts w:ascii="Times New Roman" w:hAnsi="Times New Roman" w:cs="Times New Roman"/>
          <w:sz w:val="24"/>
          <w:szCs w:val="24"/>
        </w:rPr>
        <w:t>4</w:t>
      </w:r>
      <w:r w:rsidR="00B672E5" w:rsidRPr="00B672E5">
        <w:rPr>
          <w:rFonts w:ascii="Times New Roman" w:hAnsi="Times New Roman" w:cs="Times New Roman"/>
          <w:sz w:val="24"/>
          <w:szCs w:val="24"/>
        </w:rPr>
        <w:t xml:space="preserve">.4 </w:t>
      </w:r>
      <w:r w:rsidR="00812887">
        <w:rPr>
          <w:rFonts w:ascii="Times New Roman" w:hAnsi="Times New Roman" w:cs="Times New Roman"/>
          <w:sz w:val="24"/>
          <w:szCs w:val="24"/>
        </w:rPr>
        <w:t xml:space="preserve">Расчетные значения характеристик грунтов </w:t>
      </w:r>
      <w:r w:rsidR="00812887">
        <w:rPr>
          <w:rFonts w:ascii="Times New Roman" w:hAnsi="Times New Roman" w:cs="Times New Roman"/>
          <w:i/>
          <w:sz w:val="24"/>
          <w:szCs w:val="24"/>
          <w:lang w:val="en-US"/>
        </w:rPr>
        <w:t>X</w:t>
      </w:r>
      <w:r w:rsidR="00812887" w:rsidRPr="002B565D">
        <w:rPr>
          <w:rFonts w:ascii="Times New Roman" w:hAnsi="Times New Roman" w:cs="Times New Roman"/>
          <w:sz w:val="24"/>
          <w:szCs w:val="24"/>
          <w:vertAlign w:val="subscript"/>
          <w:lang w:val="en-US"/>
        </w:rPr>
        <w:t>d</w:t>
      </w:r>
      <w:r w:rsidR="00812887">
        <w:rPr>
          <w:rFonts w:ascii="Times New Roman" w:hAnsi="Times New Roman" w:cs="Times New Roman"/>
          <w:sz w:val="24"/>
          <w:szCs w:val="24"/>
          <w:vertAlign w:val="subscript"/>
        </w:rPr>
        <w:t xml:space="preserve"> </w:t>
      </w:r>
      <w:r w:rsidR="00812887">
        <w:rPr>
          <w:rFonts w:ascii="Times New Roman" w:hAnsi="Times New Roman" w:cs="Times New Roman"/>
          <w:sz w:val="24"/>
          <w:szCs w:val="24"/>
        </w:rPr>
        <w:t>следует определять по формуле:</w:t>
      </w:r>
    </w:p>
    <w:p w:rsidR="00812887" w:rsidRDefault="00812887" w:rsidP="00812887">
      <w:pPr>
        <w:pStyle w:val="af8"/>
        <w:spacing w:line="360" w:lineRule="auto"/>
        <w:ind w:firstLine="720"/>
        <w:rPr>
          <w:rFonts w:ascii="Times New Roman" w:hAnsi="Times New Roman" w:cs="Times New Roman"/>
          <w:sz w:val="24"/>
          <w:szCs w:val="24"/>
        </w:rPr>
      </w:pPr>
      <w:r>
        <w:rPr>
          <w:rFonts w:ascii="Times New Roman" w:hAnsi="Times New Roman" w:cs="Times New Roman"/>
          <w:i/>
          <w:sz w:val="24"/>
          <w:szCs w:val="24"/>
          <w:lang w:val="en-US"/>
        </w:rPr>
        <w:t>X</w:t>
      </w:r>
      <w:r w:rsidRPr="002B565D">
        <w:rPr>
          <w:rFonts w:ascii="Times New Roman" w:hAnsi="Times New Roman" w:cs="Times New Roman"/>
          <w:sz w:val="24"/>
          <w:szCs w:val="24"/>
          <w:vertAlign w:val="subscript"/>
          <w:lang w:val="en-US"/>
        </w:rPr>
        <w:t>d</w:t>
      </w:r>
      <w:r w:rsidRPr="002B565D">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i/>
          <w:sz w:val="24"/>
          <w:szCs w:val="24"/>
          <w:lang w:val="en-US"/>
        </w:rPr>
        <w:t>X</w:t>
      </w:r>
      <w:r>
        <w:rPr>
          <w:rFonts w:ascii="Times New Roman" w:hAnsi="Times New Roman" w:cs="Times New Roman"/>
          <w:sz w:val="24"/>
          <w:szCs w:val="24"/>
          <w:vertAlign w:val="subscript"/>
          <w:lang w:val="en-US"/>
        </w:rPr>
        <w:t>n</w:t>
      </w:r>
      <w:r w:rsidRPr="00981711">
        <w:rPr>
          <w:rFonts w:ascii="Times New Roman" w:hAnsi="Times New Roman" w:cs="Times New Roman"/>
          <w:sz w:val="24"/>
          <w:szCs w:val="24"/>
        </w:rPr>
        <w:t xml:space="preserve"> </w:t>
      </w:r>
      <w:r w:rsidRPr="00812887">
        <w:rPr>
          <w:rFonts w:ascii="Times New Roman" w:hAnsi="Times New Roman" w:cs="Times New Roman"/>
          <w:sz w:val="24"/>
          <w:szCs w:val="24"/>
        </w:rPr>
        <w:t>/</w:t>
      </w:r>
      <w:r>
        <w:rPr>
          <w:rFonts w:ascii="Times New Roman" w:hAnsi="Times New Roman" w:cs="Times New Roman"/>
          <w:sz w:val="24"/>
          <w:szCs w:val="24"/>
        </w:rPr>
        <w:t xml:space="preserve"> </w:t>
      </w:r>
      <w:r w:rsidRPr="00B672E5">
        <w:rPr>
          <w:rFonts w:ascii="Times New Roman" w:hAnsi="Times New Roman" w:cs="Times New Roman"/>
          <w:spacing w:val="2"/>
          <w:sz w:val="24"/>
          <w:szCs w:val="24"/>
        </w:rPr>
        <w:t>γ</w:t>
      </w:r>
      <w:r w:rsidRPr="00B672E5">
        <w:rPr>
          <w:rFonts w:ascii="Times New Roman" w:hAnsi="Times New Roman" w:cs="Times New Roman"/>
          <w:spacing w:val="2"/>
          <w:sz w:val="24"/>
          <w:szCs w:val="24"/>
          <w:vertAlign w:val="subscript"/>
          <w:lang w:val="en-US"/>
        </w:rPr>
        <w:t>g</w:t>
      </w:r>
      <w:r w:rsidRPr="0098171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12887">
        <w:rPr>
          <w:rFonts w:ascii="Times New Roman" w:hAnsi="Times New Roman" w:cs="Times New Roman"/>
          <w:sz w:val="24"/>
          <w:szCs w:val="24"/>
        </w:rPr>
        <w:t xml:space="preserve">   </w:t>
      </w:r>
      <w:r>
        <w:rPr>
          <w:rFonts w:ascii="Times New Roman" w:hAnsi="Times New Roman" w:cs="Times New Roman"/>
          <w:sz w:val="24"/>
          <w:szCs w:val="24"/>
        </w:rPr>
        <w:t xml:space="preserve">                                                               </w:t>
      </w:r>
      <w:r w:rsidR="00243A29">
        <w:rPr>
          <w:rFonts w:ascii="Times New Roman" w:hAnsi="Times New Roman" w:cs="Times New Roman"/>
          <w:sz w:val="24"/>
          <w:szCs w:val="24"/>
        </w:rPr>
        <w:t xml:space="preserve">   </w:t>
      </w:r>
      <w:r w:rsidRPr="001D0953">
        <w:rPr>
          <w:rFonts w:ascii="Times New Roman" w:hAnsi="Times New Roman" w:cs="Times New Roman"/>
          <w:sz w:val="24"/>
          <w:szCs w:val="24"/>
        </w:rPr>
        <w:t>(</w:t>
      </w:r>
      <w:r w:rsidR="00766669">
        <w:rPr>
          <w:rFonts w:ascii="Times New Roman" w:hAnsi="Times New Roman" w:cs="Times New Roman"/>
          <w:sz w:val="24"/>
          <w:szCs w:val="24"/>
        </w:rPr>
        <w:t>8</w:t>
      </w:r>
      <w:r w:rsidR="00243A29" w:rsidRPr="001D0953">
        <w:rPr>
          <w:rFonts w:ascii="Times New Roman" w:hAnsi="Times New Roman" w:cs="Times New Roman"/>
          <w:sz w:val="24"/>
          <w:szCs w:val="24"/>
        </w:rPr>
        <w:t>.2</w:t>
      </w:r>
      <w:r w:rsidRPr="001D0953">
        <w:rPr>
          <w:rFonts w:ascii="Times New Roman" w:hAnsi="Times New Roman" w:cs="Times New Roman"/>
          <w:sz w:val="24"/>
          <w:szCs w:val="24"/>
        </w:rPr>
        <w:t>)</w:t>
      </w:r>
    </w:p>
    <w:p w:rsidR="00812887" w:rsidRDefault="00812887" w:rsidP="002B097A">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где  </w:t>
      </w:r>
      <w:r>
        <w:rPr>
          <w:rFonts w:ascii="Times New Roman" w:hAnsi="Times New Roman" w:cs="Times New Roman"/>
          <w:i/>
          <w:sz w:val="24"/>
          <w:szCs w:val="24"/>
          <w:lang w:val="en-US"/>
        </w:rPr>
        <w:t>X</w:t>
      </w:r>
      <w:r>
        <w:rPr>
          <w:rFonts w:ascii="Times New Roman" w:hAnsi="Times New Roman" w:cs="Times New Roman"/>
          <w:sz w:val="24"/>
          <w:szCs w:val="24"/>
          <w:vertAlign w:val="subscript"/>
          <w:lang w:val="en-US"/>
        </w:rPr>
        <w:t>n</w:t>
      </w:r>
      <w:r>
        <w:rPr>
          <w:rFonts w:ascii="Times New Roman" w:hAnsi="Times New Roman" w:cs="Times New Roman"/>
          <w:sz w:val="24"/>
          <w:szCs w:val="24"/>
          <w:vertAlign w:val="subscript"/>
        </w:rPr>
        <w:t xml:space="preserve"> </w:t>
      </w:r>
      <w:r>
        <w:rPr>
          <w:rFonts w:ascii="Times New Roman" w:hAnsi="Times New Roman" w:cs="Times New Roman"/>
          <w:sz w:val="24"/>
          <w:szCs w:val="24"/>
        </w:rPr>
        <w:t>– нормативное значение данной характеристики.</w:t>
      </w:r>
    </w:p>
    <w:p w:rsidR="00812887" w:rsidRDefault="00812887" w:rsidP="002B097A">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Коэффициент надежности по грунту</w:t>
      </w:r>
      <w:r w:rsidR="00906D7B">
        <w:rPr>
          <w:rFonts w:ascii="Times New Roman" w:hAnsi="Times New Roman" w:cs="Times New Roman"/>
          <w:sz w:val="24"/>
          <w:szCs w:val="24"/>
        </w:rPr>
        <w:t xml:space="preserve"> </w:t>
      </w:r>
      <w:r w:rsidR="00906D7B" w:rsidRPr="00B672E5">
        <w:rPr>
          <w:rFonts w:ascii="Times New Roman" w:hAnsi="Times New Roman" w:cs="Times New Roman"/>
          <w:spacing w:val="2"/>
          <w:sz w:val="24"/>
          <w:szCs w:val="24"/>
        </w:rPr>
        <w:t>γ</w:t>
      </w:r>
      <w:r w:rsidR="00906D7B" w:rsidRPr="00B672E5">
        <w:rPr>
          <w:rFonts w:ascii="Times New Roman" w:hAnsi="Times New Roman" w:cs="Times New Roman"/>
          <w:spacing w:val="2"/>
          <w:sz w:val="24"/>
          <w:szCs w:val="24"/>
          <w:vertAlign w:val="subscript"/>
          <w:lang w:val="en-US"/>
        </w:rPr>
        <w:t>g</w:t>
      </w:r>
      <w:r>
        <w:rPr>
          <w:rFonts w:ascii="Times New Roman" w:hAnsi="Times New Roman" w:cs="Times New Roman"/>
          <w:sz w:val="24"/>
          <w:szCs w:val="24"/>
        </w:rPr>
        <w:t xml:space="preserve"> устанавливают в зависимости от изменчивости характеристик, числа определений и требуемой доверительной вероятности.</w:t>
      </w:r>
    </w:p>
    <w:p w:rsidR="00812887" w:rsidRDefault="00766669" w:rsidP="002B097A">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812887">
        <w:rPr>
          <w:rFonts w:ascii="Times New Roman" w:hAnsi="Times New Roman" w:cs="Times New Roman"/>
          <w:sz w:val="24"/>
          <w:szCs w:val="24"/>
        </w:rPr>
        <w:t>.</w:t>
      </w:r>
      <w:r w:rsidR="00C830CB">
        <w:rPr>
          <w:rFonts w:ascii="Times New Roman" w:hAnsi="Times New Roman" w:cs="Times New Roman"/>
          <w:sz w:val="24"/>
          <w:szCs w:val="24"/>
        </w:rPr>
        <w:t>4</w:t>
      </w:r>
      <w:r w:rsidR="00812887">
        <w:rPr>
          <w:rFonts w:ascii="Times New Roman" w:hAnsi="Times New Roman" w:cs="Times New Roman"/>
          <w:sz w:val="24"/>
          <w:szCs w:val="24"/>
        </w:rPr>
        <w:t xml:space="preserve">.5 </w:t>
      </w:r>
      <w:r w:rsidR="00906D7B">
        <w:rPr>
          <w:rFonts w:ascii="Times New Roman" w:hAnsi="Times New Roman" w:cs="Times New Roman"/>
          <w:sz w:val="24"/>
          <w:szCs w:val="24"/>
        </w:rPr>
        <w:t xml:space="preserve">Нормативные и расчетные значения характеристик грунтов следует устанавливать в соответствии с ГОСТ 20522-96 с учетом указаний СП 22.13330.2011 и СП 23.13330.2011. </w:t>
      </w:r>
    </w:p>
    <w:p w:rsidR="00906D7B" w:rsidRDefault="008F354E" w:rsidP="002B097A">
      <w:pPr>
        <w:pStyle w:val="af8"/>
        <w:spacing w:line="360" w:lineRule="auto"/>
        <w:ind w:firstLine="720"/>
        <w:jc w:val="both"/>
        <w:rPr>
          <w:rFonts w:ascii="Times New Roman" w:hAnsi="Times New Roman" w:cs="Times New Roman"/>
          <w:sz w:val="20"/>
          <w:szCs w:val="20"/>
        </w:rPr>
      </w:pPr>
      <w:r w:rsidRPr="008F354E">
        <w:rPr>
          <w:rFonts w:ascii="Times New Roman" w:hAnsi="Times New Roman" w:cs="Times New Roman"/>
          <w:color w:val="000000"/>
          <w:spacing w:val="-1"/>
          <w:sz w:val="20"/>
          <w:szCs w:val="20"/>
        </w:rPr>
        <w:t xml:space="preserve">П р и м е ч а н и </w:t>
      </w:r>
      <w:r>
        <w:rPr>
          <w:rFonts w:ascii="Times New Roman" w:hAnsi="Times New Roman" w:cs="Times New Roman"/>
          <w:color w:val="000000"/>
          <w:spacing w:val="-1"/>
          <w:sz w:val="20"/>
          <w:szCs w:val="20"/>
        </w:rPr>
        <w:t>я</w:t>
      </w:r>
      <w:r w:rsidRPr="008F354E">
        <w:rPr>
          <w:rFonts w:ascii="Times New Roman" w:hAnsi="Times New Roman" w:cs="Times New Roman"/>
          <w:color w:val="000000"/>
          <w:spacing w:val="-1"/>
          <w:sz w:val="20"/>
          <w:szCs w:val="20"/>
        </w:rPr>
        <w:t xml:space="preserve"> – </w:t>
      </w:r>
      <w:r w:rsidRPr="008F354E">
        <w:rPr>
          <w:rFonts w:ascii="Times New Roman" w:hAnsi="Times New Roman" w:cs="Times New Roman"/>
          <w:sz w:val="20"/>
          <w:szCs w:val="20"/>
        </w:rPr>
        <w:t xml:space="preserve"> </w:t>
      </w:r>
      <w:r>
        <w:rPr>
          <w:rFonts w:ascii="Times New Roman" w:hAnsi="Times New Roman" w:cs="Times New Roman"/>
          <w:sz w:val="20"/>
          <w:szCs w:val="20"/>
        </w:rPr>
        <w:t xml:space="preserve">1. </w:t>
      </w:r>
      <w:r w:rsidR="008A73C0">
        <w:rPr>
          <w:rFonts w:ascii="Times New Roman" w:hAnsi="Times New Roman" w:cs="Times New Roman"/>
          <w:sz w:val="20"/>
          <w:szCs w:val="20"/>
        </w:rPr>
        <w:t>С</w:t>
      </w:r>
      <w:r w:rsidRPr="008F354E">
        <w:rPr>
          <w:rFonts w:ascii="Times New Roman" w:hAnsi="Times New Roman" w:cs="Times New Roman"/>
          <w:sz w:val="20"/>
          <w:szCs w:val="20"/>
        </w:rPr>
        <w:t>нижение</w:t>
      </w:r>
      <w:r>
        <w:rPr>
          <w:rFonts w:ascii="Times New Roman" w:hAnsi="Times New Roman" w:cs="Times New Roman"/>
          <w:sz w:val="20"/>
          <w:szCs w:val="20"/>
        </w:rPr>
        <w:t xml:space="preserve"> расчетных значений характеристик грунтов по отношению к их нормативным значениям </w:t>
      </w:r>
      <w:r w:rsidR="008A73C0">
        <w:rPr>
          <w:rFonts w:ascii="Times New Roman" w:hAnsi="Times New Roman" w:cs="Times New Roman"/>
          <w:sz w:val="20"/>
          <w:szCs w:val="20"/>
        </w:rPr>
        <w:t xml:space="preserve">может как повышать, так и </w:t>
      </w:r>
      <w:r>
        <w:rPr>
          <w:rFonts w:ascii="Times New Roman" w:hAnsi="Times New Roman" w:cs="Times New Roman"/>
          <w:sz w:val="20"/>
          <w:szCs w:val="20"/>
        </w:rPr>
        <w:t>понижат</w:t>
      </w:r>
      <w:r w:rsidR="008A73C0">
        <w:rPr>
          <w:rFonts w:ascii="Times New Roman" w:hAnsi="Times New Roman" w:cs="Times New Roman"/>
          <w:sz w:val="20"/>
          <w:szCs w:val="20"/>
        </w:rPr>
        <w:t>ь</w:t>
      </w:r>
      <w:r>
        <w:rPr>
          <w:rFonts w:ascii="Times New Roman" w:hAnsi="Times New Roman" w:cs="Times New Roman"/>
          <w:sz w:val="20"/>
          <w:szCs w:val="20"/>
        </w:rPr>
        <w:t xml:space="preserve"> надежность. Например, вес грунта </w:t>
      </w:r>
      <w:r w:rsidR="00962563">
        <w:rPr>
          <w:rFonts w:ascii="Times New Roman" w:hAnsi="Times New Roman" w:cs="Times New Roman"/>
          <w:sz w:val="20"/>
          <w:szCs w:val="20"/>
        </w:rPr>
        <w:t>(плотность)</w:t>
      </w:r>
      <w:r w:rsidR="00AF0132">
        <w:rPr>
          <w:rFonts w:ascii="Times New Roman" w:hAnsi="Times New Roman" w:cs="Times New Roman"/>
          <w:sz w:val="20"/>
          <w:szCs w:val="20"/>
        </w:rPr>
        <w:t xml:space="preserve"> явля</w:t>
      </w:r>
      <w:r w:rsidR="00962563">
        <w:rPr>
          <w:rFonts w:ascii="Times New Roman" w:hAnsi="Times New Roman" w:cs="Times New Roman"/>
          <w:sz w:val="20"/>
          <w:szCs w:val="20"/>
        </w:rPr>
        <w:t>е</w:t>
      </w:r>
      <w:r w:rsidR="00AF0132">
        <w:rPr>
          <w:rFonts w:ascii="Times New Roman" w:hAnsi="Times New Roman" w:cs="Times New Roman"/>
          <w:sz w:val="20"/>
          <w:szCs w:val="20"/>
        </w:rPr>
        <w:t>тс</w:t>
      </w:r>
      <w:r w:rsidR="00962563">
        <w:rPr>
          <w:rFonts w:ascii="Times New Roman" w:hAnsi="Times New Roman" w:cs="Times New Roman"/>
          <w:sz w:val="20"/>
          <w:szCs w:val="20"/>
        </w:rPr>
        <w:t>я благоприятным</w:t>
      </w:r>
      <w:r w:rsidR="00AF0132">
        <w:rPr>
          <w:rFonts w:ascii="Times New Roman" w:hAnsi="Times New Roman" w:cs="Times New Roman"/>
          <w:sz w:val="20"/>
          <w:szCs w:val="20"/>
        </w:rPr>
        <w:t xml:space="preserve"> фактор</w:t>
      </w:r>
      <w:r w:rsidR="00962563">
        <w:rPr>
          <w:rFonts w:ascii="Times New Roman" w:hAnsi="Times New Roman" w:cs="Times New Roman"/>
          <w:sz w:val="20"/>
          <w:szCs w:val="20"/>
        </w:rPr>
        <w:t>о</w:t>
      </w:r>
      <w:r w:rsidR="00AF0132">
        <w:rPr>
          <w:rFonts w:ascii="Times New Roman" w:hAnsi="Times New Roman" w:cs="Times New Roman"/>
          <w:sz w:val="20"/>
          <w:szCs w:val="20"/>
        </w:rPr>
        <w:t>м при расчете на всплытие подземного сооружения</w:t>
      </w:r>
      <w:r w:rsidR="00962563">
        <w:rPr>
          <w:rFonts w:ascii="Times New Roman" w:hAnsi="Times New Roman" w:cs="Times New Roman"/>
          <w:sz w:val="20"/>
          <w:szCs w:val="20"/>
        </w:rPr>
        <w:t xml:space="preserve"> или несущей способности фундамента</w:t>
      </w:r>
      <w:r w:rsidR="008A73C0">
        <w:rPr>
          <w:rFonts w:ascii="Times New Roman" w:hAnsi="Times New Roman" w:cs="Times New Roman"/>
          <w:sz w:val="20"/>
          <w:szCs w:val="20"/>
        </w:rPr>
        <w:t xml:space="preserve"> и неблагоприятным при определении активного давления грунта</w:t>
      </w:r>
      <w:r w:rsidR="00AF0132">
        <w:rPr>
          <w:rFonts w:ascii="Times New Roman" w:hAnsi="Times New Roman" w:cs="Times New Roman"/>
          <w:sz w:val="20"/>
          <w:szCs w:val="20"/>
        </w:rPr>
        <w:t xml:space="preserve">. В </w:t>
      </w:r>
      <w:r w:rsidR="008A73C0">
        <w:rPr>
          <w:rFonts w:ascii="Times New Roman" w:hAnsi="Times New Roman" w:cs="Times New Roman"/>
          <w:sz w:val="20"/>
          <w:szCs w:val="20"/>
        </w:rPr>
        <w:t>ряде</w:t>
      </w:r>
      <w:r w:rsidR="00AF0132">
        <w:rPr>
          <w:rFonts w:ascii="Times New Roman" w:hAnsi="Times New Roman" w:cs="Times New Roman"/>
          <w:sz w:val="20"/>
          <w:szCs w:val="20"/>
        </w:rPr>
        <w:t xml:space="preserve"> случа</w:t>
      </w:r>
      <w:r w:rsidR="008A73C0">
        <w:rPr>
          <w:rFonts w:ascii="Times New Roman" w:hAnsi="Times New Roman" w:cs="Times New Roman"/>
          <w:sz w:val="20"/>
          <w:szCs w:val="20"/>
        </w:rPr>
        <w:t>ев</w:t>
      </w:r>
      <w:r w:rsidR="00AF0132">
        <w:rPr>
          <w:rFonts w:ascii="Times New Roman" w:hAnsi="Times New Roman" w:cs="Times New Roman"/>
          <w:sz w:val="20"/>
          <w:szCs w:val="20"/>
        </w:rPr>
        <w:t xml:space="preserve"> расчетные значения характеристик грунта должны быть определены с двусторонней доверительной вероятностью, а в качестве расчетных приняты значения, повышающие надежность проектного решения.</w:t>
      </w:r>
    </w:p>
    <w:p w:rsidR="00AF0132" w:rsidRPr="00D01F8D" w:rsidRDefault="00AF0132" w:rsidP="002B097A">
      <w:pPr>
        <w:pStyle w:val="af8"/>
        <w:spacing w:line="360" w:lineRule="auto"/>
        <w:ind w:firstLine="720"/>
        <w:jc w:val="both"/>
        <w:rPr>
          <w:rFonts w:ascii="Times New Roman" w:hAnsi="Times New Roman" w:cs="Times New Roman"/>
          <w:sz w:val="20"/>
          <w:szCs w:val="20"/>
        </w:rPr>
      </w:pPr>
      <w:r w:rsidRPr="003716BC">
        <w:rPr>
          <w:rFonts w:ascii="Times New Roman" w:hAnsi="Times New Roman" w:cs="Times New Roman"/>
          <w:sz w:val="20"/>
          <w:szCs w:val="20"/>
        </w:rPr>
        <w:t xml:space="preserve">2. При проверке ряда предельных состояний </w:t>
      </w:r>
      <w:r w:rsidRPr="003716BC">
        <w:rPr>
          <w:rFonts w:ascii="Times New Roman" w:hAnsi="Times New Roman" w:cs="Times New Roman"/>
          <w:sz w:val="20"/>
          <w:szCs w:val="20"/>
          <w:lang w:val="en-US"/>
        </w:rPr>
        <w:t>EQU</w:t>
      </w:r>
      <w:r w:rsidRPr="003716BC">
        <w:rPr>
          <w:rFonts w:ascii="Times New Roman" w:hAnsi="Times New Roman" w:cs="Times New Roman"/>
          <w:sz w:val="20"/>
          <w:szCs w:val="20"/>
        </w:rPr>
        <w:t xml:space="preserve"> и </w:t>
      </w:r>
      <w:r w:rsidRPr="003716BC">
        <w:rPr>
          <w:rFonts w:ascii="Times New Roman" w:hAnsi="Times New Roman" w:cs="Times New Roman"/>
          <w:sz w:val="20"/>
          <w:szCs w:val="20"/>
          <w:lang w:val="en-US"/>
        </w:rPr>
        <w:t>GEO</w:t>
      </w:r>
      <w:r w:rsidRPr="003716BC">
        <w:rPr>
          <w:rFonts w:ascii="Times New Roman" w:hAnsi="Times New Roman" w:cs="Times New Roman"/>
          <w:sz w:val="20"/>
          <w:szCs w:val="20"/>
        </w:rPr>
        <w:t xml:space="preserve"> вес грунта является как воздействием, так и удерживающим фактором, в силу этого является неочевидным, какое расчетное значение плотности грунта  должно быть принято в запас надежности. </w:t>
      </w:r>
      <w:r w:rsidR="00D01F8D" w:rsidRPr="003716BC">
        <w:rPr>
          <w:rFonts w:ascii="Times New Roman" w:hAnsi="Times New Roman" w:cs="Times New Roman"/>
          <w:sz w:val="20"/>
          <w:szCs w:val="20"/>
        </w:rPr>
        <w:t>Особенно это характерно для численных моделей. В таких случаях следует</w:t>
      </w:r>
      <w:r w:rsidR="00777835" w:rsidRPr="003716BC">
        <w:rPr>
          <w:rFonts w:ascii="Times New Roman" w:hAnsi="Times New Roman" w:cs="Times New Roman"/>
          <w:sz w:val="20"/>
          <w:szCs w:val="20"/>
        </w:rPr>
        <w:t xml:space="preserve"> для плотности грунта ρ</w:t>
      </w:r>
      <w:r w:rsidR="00D01F8D" w:rsidRPr="003716BC">
        <w:rPr>
          <w:rFonts w:ascii="Times New Roman" w:hAnsi="Times New Roman" w:cs="Times New Roman"/>
          <w:sz w:val="20"/>
          <w:szCs w:val="20"/>
        </w:rPr>
        <w:t xml:space="preserve"> принимать γ</w:t>
      </w:r>
      <w:r w:rsidR="00D01F8D" w:rsidRPr="003716BC">
        <w:rPr>
          <w:rFonts w:ascii="Times New Roman" w:hAnsi="Times New Roman" w:cs="Times New Roman"/>
          <w:sz w:val="20"/>
          <w:szCs w:val="20"/>
          <w:vertAlign w:val="subscript"/>
          <w:lang w:val="en-US"/>
        </w:rPr>
        <w:t>g</w:t>
      </w:r>
      <w:r w:rsidR="00777835" w:rsidRPr="009E713F">
        <w:rPr>
          <w:rFonts w:ascii="Times New Roman" w:hAnsi="Times New Roman" w:cs="Times New Roman"/>
          <w:spacing w:val="2"/>
          <w:sz w:val="20"/>
          <w:szCs w:val="20"/>
          <w:vertAlign w:val="subscript"/>
        </w:rPr>
        <w:t>,</w:t>
      </w:r>
      <w:r w:rsidR="00777835" w:rsidRPr="003716BC">
        <w:rPr>
          <w:rFonts w:ascii="Times New Roman" w:hAnsi="Times New Roman" w:cs="Times New Roman"/>
          <w:spacing w:val="2"/>
          <w:sz w:val="20"/>
          <w:szCs w:val="20"/>
          <w:vertAlign w:val="subscript"/>
        </w:rPr>
        <w:t>ρ</w:t>
      </w:r>
      <w:r w:rsidR="00D01F8D" w:rsidRPr="003716BC">
        <w:rPr>
          <w:rFonts w:ascii="Times New Roman" w:hAnsi="Times New Roman" w:cs="Times New Roman"/>
          <w:sz w:val="20"/>
          <w:szCs w:val="20"/>
        </w:rPr>
        <w:t>=1</w:t>
      </w:r>
      <w:r w:rsidR="003716BC" w:rsidRPr="003716BC">
        <w:rPr>
          <w:rFonts w:ascii="Times New Roman" w:hAnsi="Times New Roman" w:cs="Times New Roman"/>
          <w:sz w:val="20"/>
          <w:szCs w:val="20"/>
        </w:rPr>
        <w:t>,0,</w:t>
      </w:r>
      <w:r w:rsidR="00D01F8D" w:rsidRPr="003716BC">
        <w:rPr>
          <w:rFonts w:ascii="Times New Roman" w:hAnsi="Times New Roman" w:cs="Times New Roman"/>
          <w:sz w:val="20"/>
          <w:szCs w:val="20"/>
        </w:rPr>
        <w:t xml:space="preserve"> </w:t>
      </w:r>
      <w:r w:rsidR="003716BC" w:rsidRPr="003716BC">
        <w:rPr>
          <w:rFonts w:ascii="Times New Roman" w:hAnsi="Times New Roman" w:cs="Times New Roman"/>
          <w:sz w:val="20"/>
          <w:szCs w:val="20"/>
        </w:rPr>
        <w:t>для веса грунта γ</w:t>
      </w:r>
      <w:r w:rsidR="003716BC" w:rsidRPr="003716BC">
        <w:rPr>
          <w:rFonts w:ascii="Times New Roman" w:hAnsi="Times New Roman" w:cs="Times New Roman"/>
          <w:sz w:val="20"/>
          <w:szCs w:val="20"/>
          <w:vertAlign w:val="subscript"/>
          <w:lang w:val="en-US"/>
        </w:rPr>
        <w:t>f</w:t>
      </w:r>
      <w:r w:rsidR="003716BC" w:rsidRPr="003716BC">
        <w:rPr>
          <w:rFonts w:ascii="Times New Roman" w:hAnsi="Times New Roman" w:cs="Times New Roman"/>
          <w:sz w:val="20"/>
          <w:szCs w:val="20"/>
        </w:rPr>
        <w:t xml:space="preserve">=1,0 </w:t>
      </w:r>
      <w:r w:rsidR="00D01F8D" w:rsidRPr="008A73C0">
        <w:rPr>
          <w:rFonts w:ascii="Times New Roman" w:hAnsi="Times New Roman" w:cs="Times New Roman"/>
          <w:sz w:val="20"/>
          <w:szCs w:val="20"/>
        </w:rPr>
        <w:t>и</w:t>
      </w:r>
      <w:r w:rsidR="003716BC" w:rsidRPr="008A73C0">
        <w:rPr>
          <w:rFonts w:ascii="Times New Roman" w:hAnsi="Times New Roman" w:cs="Times New Roman"/>
          <w:sz w:val="20"/>
          <w:szCs w:val="20"/>
        </w:rPr>
        <w:t xml:space="preserve"> при необходимости</w:t>
      </w:r>
      <w:r w:rsidR="00D01F8D" w:rsidRPr="008A73C0">
        <w:rPr>
          <w:rFonts w:ascii="Times New Roman" w:hAnsi="Times New Roman" w:cs="Times New Roman"/>
          <w:sz w:val="20"/>
          <w:szCs w:val="20"/>
        </w:rPr>
        <w:t xml:space="preserve"> использовать </w:t>
      </w:r>
      <w:r w:rsidR="00D01F8D" w:rsidRPr="008A73C0">
        <w:rPr>
          <w:rFonts w:ascii="Times New Roman" w:hAnsi="Times New Roman" w:cs="Times New Roman"/>
          <w:color w:val="000000"/>
          <w:spacing w:val="-1"/>
          <w:sz w:val="20"/>
          <w:szCs w:val="20"/>
        </w:rPr>
        <w:t xml:space="preserve">коэффициенты надежности модели </w:t>
      </w:r>
      <w:r w:rsidR="00D01F8D" w:rsidRPr="008A73C0">
        <w:rPr>
          <w:rFonts w:ascii="Times New Roman" w:hAnsi="Times New Roman" w:cs="Times New Roman"/>
          <w:spacing w:val="2"/>
          <w:sz w:val="20"/>
          <w:szCs w:val="20"/>
        </w:rPr>
        <w:t>γ</w:t>
      </w:r>
      <w:r w:rsidR="00D01F8D" w:rsidRPr="008A73C0">
        <w:rPr>
          <w:rFonts w:ascii="Times New Roman" w:hAnsi="Times New Roman" w:cs="Times New Roman"/>
          <w:spacing w:val="2"/>
          <w:sz w:val="20"/>
          <w:szCs w:val="20"/>
          <w:vertAlign w:val="subscript"/>
          <w:lang w:val="en-US"/>
        </w:rPr>
        <w:t>Rd</w:t>
      </w:r>
      <w:r w:rsidR="00D01F8D" w:rsidRPr="008A73C0">
        <w:rPr>
          <w:rFonts w:ascii="Times New Roman" w:hAnsi="Times New Roman" w:cs="Times New Roman"/>
          <w:color w:val="000000"/>
          <w:spacing w:val="-1"/>
          <w:sz w:val="20"/>
          <w:szCs w:val="20"/>
        </w:rPr>
        <w:t xml:space="preserve"> и </w:t>
      </w:r>
      <w:r w:rsidR="00D01F8D" w:rsidRPr="008A73C0">
        <w:rPr>
          <w:rFonts w:ascii="Times New Roman" w:hAnsi="Times New Roman" w:cs="Times New Roman"/>
          <w:spacing w:val="2"/>
          <w:sz w:val="20"/>
          <w:szCs w:val="20"/>
        </w:rPr>
        <w:t>γ</w:t>
      </w:r>
      <w:r w:rsidR="00D01F8D" w:rsidRPr="008A73C0">
        <w:rPr>
          <w:rFonts w:ascii="Times New Roman" w:hAnsi="Times New Roman" w:cs="Times New Roman"/>
          <w:spacing w:val="2"/>
          <w:sz w:val="20"/>
          <w:szCs w:val="20"/>
          <w:vertAlign w:val="subscript"/>
          <w:lang w:val="en-US"/>
        </w:rPr>
        <w:t>Sd</w:t>
      </w:r>
      <w:r w:rsidR="00D01F8D" w:rsidRPr="008A73C0">
        <w:rPr>
          <w:rFonts w:ascii="Times New Roman" w:hAnsi="Times New Roman" w:cs="Times New Roman"/>
          <w:color w:val="000000"/>
          <w:spacing w:val="-1"/>
          <w:sz w:val="20"/>
          <w:szCs w:val="20"/>
        </w:rPr>
        <w:t>.</w:t>
      </w:r>
    </w:p>
    <w:p w:rsidR="00D01F8D" w:rsidRDefault="00766669" w:rsidP="009E6CAA">
      <w:pPr>
        <w:spacing w:line="360" w:lineRule="auto"/>
        <w:ind w:firstLine="680"/>
        <w:jc w:val="both"/>
        <w:rPr>
          <w:lang w:val="ru-RU"/>
        </w:rPr>
      </w:pPr>
      <w:r>
        <w:rPr>
          <w:lang w:val="ru-RU"/>
        </w:rPr>
        <w:t>8</w:t>
      </w:r>
      <w:r w:rsidR="00D01F8D">
        <w:rPr>
          <w:lang w:val="ru-RU"/>
        </w:rPr>
        <w:t>.</w:t>
      </w:r>
      <w:r w:rsidR="00C830CB">
        <w:rPr>
          <w:lang w:val="ru-RU"/>
        </w:rPr>
        <w:t>4</w:t>
      </w:r>
      <w:r w:rsidR="00D01F8D">
        <w:rPr>
          <w:lang w:val="ru-RU"/>
        </w:rPr>
        <w:t xml:space="preserve">.6 При выполнении расчетов следует учитывать, что </w:t>
      </w:r>
      <w:r w:rsidR="00D01F8D" w:rsidRPr="00265052">
        <w:rPr>
          <w:color w:val="000000"/>
          <w:spacing w:val="-1"/>
          <w:lang w:val="ru-RU"/>
        </w:rPr>
        <w:t>механически</w:t>
      </w:r>
      <w:r w:rsidR="00D01F8D">
        <w:rPr>
          <w:color w:val="000000"/>
          <w:spacing w:val="-1"/>
          <w:lang w:val="ru-RU"/>
        </w:rPr>
        <w:t>е</w:t>
      </w:r>
      <w:r w:rsidR="00D01F8D" w:rsidRPr="00265052">
        <w:rPr>
          <w:color w:val="000000"/>
          <w:spacing w:val="-1"/>
          <w:lang w:val="ru-RU"/>
        </w:rPr>
        <w:t xml:space="preserve"> характеристик</w:t>
      </w:r>
      <w:r w:rsidR="00D01F8D">
        <w:rPr>
          <w:color w:val="000000"/>
          <w:spacing w:val="-1"/>
          <w:lang w:val="ru-RU"/>
        </w:rPr>
        <w:t>и</w:t>
      </w:r>
      <w:r w:rsidR="00D01F8D" w:rsidRPr="00265052">
        <w:rPr>
          <w:color w:val="000000"/>
          <w:spacing w:val="-1"/>
          <w:lang w:val="ru-RU"/>
        </w:rPr>
        <w:t xml:space="preserve"> грунта</w:t>
      </w:r>
      <w:r w:rsidR="00D01F8D">
        <w:rPr>
          <w:color w:val="000000"/>
          <w:spacing w:val="-1"/>
          <w:lang w:val="ru-RU"/>
        </w:rPr>
        <w:t xml:space="preserve"> (определяющие прочность и деформируемость)</w:t>
      </w:r>
      <w:r w:rsidR="00D01F8D" w:rsidRPr="00265052">
        <w:rPr>
          <w:color w:val="000000"/>
          <w:spacing w:val="-1"/>
          <w:lang w:val="ru-RU"/>
        </w:rPr>
        <w:t>, являю</w:t>
      </w:r>
      <w:r w:rsidR="00D01F8D">
        <w:rPr>
          <w:color w:val="000000"/>
          <w:spacing w:val="-1"/>
          <w:lang w:val="ru-RU"/>
        </w:rPr>
        <w:t>т</w:t>
      </w:r>
      <w:r w:rsidR="00D01F8D" w:rsidRPr="00265052">
        <w:rPr>
          <w:color w:val="000000"/>
          <w:spacing w:val="-1"/>
          <w:lang w:val="ru-RU"/>
        </w:rPr>
        <w:t>ся зависимыми от вида напряженно-деформированного состояния</w:t>
      </w:r>
      <w:r w:rsidR="00D928BB">
        <w:rPr>
          <w:color w:val="000000"/>
          <w:spacing w:val="-1"/>
          <w:lang w:val="ru-RU"/>
        </w:rPr>
        <w:t>,</w:t>
      </w:r>
      <w:r w:rsidR="00D01F8D" w:rsidRPr="00265052">
        <w:rPr>
          <w:color w:val="000000"/>
          <w:spacing w:val="-1"/>
          <w:lang w:val="ru-RU"/>
        </w:rPr>
        <w:t xml:space="preserve"> уровня напряжений</w:t>
      </w:r>
      <w:r w:rsidR="00D928BB">
        <w:rPr>
          <w:color w:val="000000"/>
          <w:spacing w:val="-1"/>
          <w:lang w:val="ru-RU"/>
        </w:rPr>
        <w:t>, скорости нагружения</w:t>
      </w:r>
      <w:r w:rsidR="005975C1">
        <w:rPr>
          <w:color w:val="000000"/>
          <w:spacing w:val="-1"/>
          <w:lang w:val="ru-RU"/>
        </w:rPr>
        <w:t xml:space="preserve"> и других факторов</w:t>
      </w:r>
      <w:r w:rsidR="00D928BB">
        <w:rPr>
          <w:color w:val="000000"/>
          <w:spacing w:val="-1"/>
          <w:lang w:val="ru-RU"/>
        </w:rPr>
        <w:t>, а следовательно и от способа испытаний.</w:t>
      </w:r>
    </w:p>
    <w:p w:rsidR="009E6CAA" w:rsidRDefault="00D928BB" w:rsidP="009E6CAA">
      <w:pPr>
        <w:spacing w:line="360" w:lineRule="auto"/>
        <w:ind w:firstLine="680"/>
        <w:jc w:val="both"/>
        <w:rPr>
          <w:b/>
          <w:lang w:val="ru-RU"/>
        </w:rPr>
      </w:pPr>
      <w:r>
        <w:rPr>
          <w:lang w:val="ru-RU"/>
        </w:rPr>
        <w:t xml:space="preserve">В расчетах следует использовать </w:t>
      </w:r>
      <w:r w:rsidR="009E6CAA" w:rsidRPr="008A73C0">
        <w:rPr>
          <w:lang w:val="ru-RU"/>
        </w:rPr>
        <w:t>характер</w:t>
      </w:r>
      <w:r w:rsidR="008A73C0" w:rsidRPr="008A73C0">
        <w:rPr>
          <w:lang w:val="ru-RU"/>
        </w:rPr>
        <w:t>ны</w:t>
      </w:r>
      <w:r w:rsidR="009E6CAA" w:rsidRPr="008A73C0">
        <w:rPr>
          <w:lang w:val="ru-RU"/>
        </w:rPr>
        <w:t>е</w:t>
      </w:r>
      <w:r>
        <w:rPr>
          <w:lang w:val="ru-RU"/>
        </w:rPr>
        <w:t xml:space="preserve"> расчетные</w:t>
      </w:r>
      <w:r w:rsidR="009E6CAA" w:rsidRPr="00D01F8D">
        <w:rPr>
          <w:lang w:val="ru-RU"/>
        </w:rPr>
        <w:t xml:space="preserve"> значения</w:t>
      </w:r>
      <w:r w:rsidR="009E6CAA">
        <w:rPr>
          <w:b/>
          <w:lang w:val="ru-RU"/>
        </w:rPr>
        <w:t xml:space="preserve"> </w:t>
      </w:r>
      <w:r w:rsidR="009E6CAA" w:rsidRPr="00265052">
        <w:rPr>
          <w:color w:val="000000"/>
          <w:spacing w:val="-1"/>
          <w:lang w:val="ru-RU"/>
        </w:rPr>
        <w:t>механических характеристик грунт</w:t>
      </w:r>
      <w:r>
        <w:rPr>
          <w:color w:val="000000"/>
          <w:spacing w:val="-1"/>
          <w:lang w:val="ru-RU"/>
        </w:rPr>
        <w:t>ов и скальных массивов</w:t>
      </w:r>
      <w:r w:rsidR="009E6CAA" w:rsidRPr="00265052">
        <w:rPr>
          <w:color w:val="000000"/>
          <w:spacing w:val="-1"/>
          <w:lang w:val="ru-RU"/>
        </w:rPr>
        <w:t xml:space="preserve">, </w:t>
      </w:r>
      <w:r w:rsidR="009E6CAA">
        <w:rPr>
          <w:color w:val="000000"/>
          <w:spacing w:val="-1"/>
          <w:lang w:val="ru-RU"/>
        </w:rPr>
        <w:t xml:space="preserve">полученные </w:t>
      </w:r>
      <w:r>
        <w:rPr>
          <w:color w:val="000000"/>
          <w:spacing w:val="-1"/>
          <w:lang w:val="ru-RU"/>
        </w:rPr>
        <w:t xml:space="preserve">в полевых или лабораторных условиях </w:t>
      </w:r>
      <w:r w:rsidR="009E6CAA">
        <w:rPr>
          <w:color w:val="000000"/>
          <w:spacing w:val="-1"/>
          <w:lang w:val="ru-RU"/>
        </w:rPr>
        <w:t>методом</w:t>
      </w:r>
      <w:r w:rsidR="009E6CAA" w:rsidRPr="00265052">
        <w:rPr>
          <w:color w:val="000000"/>
          <w:spacing w:val="-1"/>
          <w:lang w:val="ru-RU"/>
        </w:rPr>
        <w:t xml:space="preserve"> </w:t>
      </w:r>
      <w:r w:rsidR="009E6CAA">
        <w:rPr>
          <w:color w:val="000000"/>
          <w:spacing w:val="-1"/>
          <w:lang w:val="ru-RU"/>
        </w:rPr>
        <w:t>наиболее соответствующим используем</w:t>
      </w:r>
      <w:r>
        <w:rPr>
          <w:color w:val="000000"/>
          <w:spacing w:val="-1"/>
          <w:lang w:val="ru-RU"/>
        </w:rPr>
        <w:t>ой</w:t>
      </w:r>
      <w:r w:rsidR="009E6CAA">
        <w:rPr>
          <w:color w:val="000000"/>
          <w:spacing w:val="-1"/>
          <w:lang w:val="ru-RU"/>
        </w:rPr>
        <w:t xml:space="preserve">  </w:t>
      </w:r>
      <w:r>
        <w:rPr>
          <w:color w:val="000000"/>
          <w:spacing w:val="-1"/>
          <w:lang w:val="ru-RU"/>
        </w:rPr>
        <w:t>расчетной</w:t>
      </w:r>
      <w:r w:rsidR="009E6CAA" w:rsidRPr="00265052">
        <w:rPr>
          <w:color w:val="000000"/>
          <w:spacing w:val="-1"/>
          <w:lang w:val="ru-RU"/>
        </w:rPr>
        <w:t xml:space="preserve"> модел</w:t>
      </w:r>
      <w:r>
        <w:rPr>
          <w:color w:val="000000"/>
          <w:spacing w:val="-1"/>
          <w:lang w:val="ru-RU"/>
        </w:rPr>
        <w:t>и.</w:t>
      </w:r>
    </w:p>
    <w:p w:rsidR="00D928BB" w:rsidRDefault="00D928BB" w:rsidP="00265052">
      <w:pPr>
        <w:pStyle w:val="af8"/>
        <w:spacing w:line="360" w:lineRule="auto"/>
        <w:ind w:firstLine="720"/>
        <w:jc w:val="both"/>
        <w:rPr>
          <w:rFonts w:ascii="Times New Roman" w:hAnsi="Times New Roman" w:cs="Times New Roman"/>
          <w:sz w:val="20"/>
          <w:szCs w:val="20"/>
        </w:rPr>
      </w:pPr>
      <w:r w:rsidRPr="00B431DE">
        <w:rPr>
          <w:rFonts w:ascii="Times New Roman" w:hAnsi="Times New Roman" w:cs="Times New Roman"/>
          <w:color w:val="000000"/>
          <w:spacing w:val="-1"/>
          <w:sz w:val="20"/>
          <w:szCs w:val="20"/>
        </w:rPr>
        <w:t xml:space="preserve">П р и м е ч а н и е – </w:t>
      </w:r>
      <w:r w:rsidRPr="00B431DE">
        <w:rPr>
          <w:rFonts w:ascii="Times New Roman" w:hAnsi="Times New Roman" w:cs="Times New Roman"/>
          <w:sz w:val="20"/>
          <w:szCs w:val="20"/>
        </w:rPr>
        <w:t xml:space="preserve"> Характер</w:t>
      </w:r>
      <w:r w:rsidR="00B431DE">
        <w:rPr>
          <w:rFonts w:ascii="Times New Roman" w:hAnsi="Times New Roman" w:cs="Times New Roman"/>
          <w:sz w:val="20"/>
          <w:szCs w:val="20"/>
        </w:rPr>
        <w:t>ны</w:t>
      </w:r>
      <w:r w:rsidRPr="00B431DE">
        <w:rPr>
          <w:rFonts w:ascii="Times New Roman" w:hAnsi="Times New Roman" w:cs="Times New Roman"/>
          <w:sz w:val="20"/>
          <w:szCs w:val="20"/>
        </w:rPr>
        <w:t>е расчетные значения</w:t>
      </w:r>
      <w:r w:rsidRPr="00B431DE">
        <w:rPr>
          <w:rFonts w:ascii="Times New Roman" w:hAnsi="Times New Roman" w:cs="Times New Roman"/>
          <w:b/>
          <w:sz w:val="20"/>
          <w:szCs w:val="20"/>
        </w:rPr>
        <w:t xml:space="preserve"> </w:t>
      </w:r>
      <w:r w:rsidRPr="00B431DE">
        <w:rPr>
          <w:rFonts w:ascii="Times New Roman" w:hAnsi="Times New Roman" w:cs="Times New Roman"/>
          <w:color w:val="000000"/>
          <w:spacing w:val="-1"/>
          <w:sz w:val="20"/>
          <w:szCs w:val="20"/>
        </w:rPr>
        <w:t xml:space="preserve">механических характеристик грунтов могут корректироваться на основании </w:t>
      </w:r>
      <w:r w:rsidR="005F594D" w:rsidRPr="00B431DE">
        <w:rPr>
          <w:rFonts w:ascii="Times New Roman" w:hAnsi="Times New Roman" w:cs="Times New Roman"/>
          <w:color w:val="000000"/>
          <w:spacing w:val="-1"/>
          <w:sz w:val="20"/>
          <w:szCs w:val="20"/>
        </w:rPr>
        <w:t>сопоставимого</w:t>
      </w:r>
      <w:r w:rsidRPr="00B431DE">
        <w:rPr>
          <w:rFonts w:ascii="Times New Roman" w:hAnsi="Times New Roman" w:cs="Times New Roman"/>
          <w:color w:val="000000"/>
          <w:spacing w:val="-1"/>
          <w:sz w:val="20"/>
          <w:szCs w:val="20"/>
        </w:rPr>
        <w:t xml:space="preserve"> опыта.</w:t>
      </w:r>
    </w:p>
    <w:p w:rsidR="00265052" w:rsidRPr="00265052" w:rsidRDefault="00766669" w:rsidP="00A5111C">
      <w:pPr>
        <w:pStyle w:val="af8"/>
        <w:spacing w:line="360" w:lineRule="auto"/>
        <w:ind w:firstLine="720"/>
        <w:jc w:val="both"/>
        <w:outlineLvl w:val="0"/>
        <w:rPr>
          <w:rFonts w:ascii="Times New Roman" w:hAnsi="Times New Roman" w:cs="Times New Roman"/>
          <w:b/>
          <w:sz w:val="24"/>
          <w:szCs w:val="24"/>
        </w:rPr>
      </w:pPr>
      <w:r>
        <w:rPr>
          <w:rFonts w:ascii="Times New Roman" w:hAnsi="Times New Roman" w:cs="Times New Roman"/>
          <w:b/>
          <w:sz w:val="24"/>
          <w:szCs w:val="24"/>
        </w:rPr>
        <w:t>8</w:t>
      </w:r>
      <w:r w:rsidR="00265052" w:rsidRPr="00265052">
        <w:rPr>
          <w:rFonts w:ascii="Times New Roman" w:hAnsi="Times New Roman" w:cs="Times New Roman"/>
          <w:b/>
          <w:sz w:val="24"/>
          <w:szCs w:val="24"/>
        </w:rPr>
        <w:t>.5 Геометрические параметры</w:t>
      </w:r>
    </w:p>
    <w:p w:rsidR="00265052" w:rsidRDefault="00766669"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2B565D">
        <w:rPr>
          <w:rFonts w:ascii="Times New Roman" w:hAnsi="Times New Roman" w:cs="Times New Roman"/>
          <w:sz w:val="24"/>
          <w:szCs w:val="24"/>
        </w:rPr>
        <w:t xml:space="preserve">.5.1 В качестве геометрических параметров должны рассматриваться: </w:t>
      </w:r>
      <w:r w:rsidR="006113FF">
        <w:rPr>
          <w:rFonts w:ascii="Times New Roman" w:hAnsi="Times New Roman" w:cs="Times New Roman"/>
          <w:sz w:val="24"/>
          <w:szCs w:val="24"/>
        </w:rPr>
        <w:t>о</w:t>
      </w:r>
      <w:r w:rsidR="002B565D">
        <w:rPr>
          <w:rFonts w:ascii="Times New Roman" w:hAnsi="Times New Roman" w:cs="Times New Roman"/>
          <w:sz w:val="24"/>
          <w:szCs w:val="24"/>
        </w:rPr>
        <w:t>тметки и уклоны поверхности грунта, уровней подземных вод, слоев грунта, котлованов и выемок в грунте, размеры сооружений и их положение, расположение конструкций и их размеры.</w:t>
      </w:r>
    </w:p>
    <w:p w:rsidR="002B565D" w:rsidRDefault="00766669"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8</w:t>
      </w:r>
      <w:r w:rsidR="002B565D">
        <w:rPr>
          <w:rFonts w:ascii="Times New Roman" w:hAnsi="Times New Roman" w:cs="Times New Roman"/>
          <w:sz w:val="24"/>
          <w:szCs w:val="24"/>
        </w:rPr>
        <w:t>.5.2 Как правило</w:t>
      </w:r>
      <w:r w:rsidR="006113FF">
        <w:rPr>
          <w:rFonts w:ascii="Times New Roman" w:hAnsi="Times New Roman" w:cs="Times New Roman"/>
          <w:sz w:val="24"/>
          <w:szCs w:val="24"/>
        </w:rPr>
        <w:t>,</w:t>
      </w:r>
      <w:r w:rsidR="002B565D">
        <w:rPr>
          <w:rFonts w:ascii="Times New Roman" w:hAnsi="Times New Roman" w:cs="Times New Roman"/>
          <w:sz w:val="24"/>
          <w:szCs w:val="24"/>
        </w:rPr>
        <w:t xml:space="preserve"> частные коэффициенты надежности по нагрузкам и по материалам учитывают возможные малые вариации геометрических параметров. В этих случаях дополнительный запас надежности геометрических параметров не требуется.</w:t>
      </w:r>
    </w:p>
    <w:p w:rsidR="002B565D" w:rsidRDefault="00766669"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2B565D">
        <w:rPr>
          <w:rFonts w:ascii="Times New Roman" w:hAnsi="Times New Roman" w:cs="Times New Roman"/>
          <w:sz w:val="24"/>
          <w:szCs w:val="24"/>
        </w:rPr>
        <w:t>.5.3 Если вариации геометрических параметров существенно влияют на надежность сооружения, то проектн</w:t>
      </w:r>
      <w:r w:rsidR="00981711">
        <w:rPr>
          <w:rFonts w:ascii="Times New Roman" w:hAnsi="Times New Roman" w:cs="Times New Roman"/>
          <w:sz w:val="24"/>
          <w:szCs w:val="24"/>
        </w:rPr>
        <w:t>ы</w:t>
      </w:r>
      <w:r w:rsidR="002B565D">
        <w:rPr>
          <w:rFonts w:ascii="Times New Roman" w:hAnsi="Times New Roman" w:cs="Times New Roman"/>
          <w:sz w:val="24"/>
          <w:szCs w:val="24"/>
        </w:rPr>
        <w:t>е значени</w:t>
      </w:r>
      <w:r w:rsidR="00981711">
        <w:rPr>
          <w:rFonts w:ascii="Times New Roman" w:hAnsi="Times New Roman" w:cs="Times New Roman"/>
          <w:sz w:val="24"/>
          <w:szCs w:val="24"/>
        </w:rPr>
        <w:t>я</w:t>
      </w:r>
      <w:r w:rsidR="002B565D">
        <w:rPr>
          <w:rFonts w:ascii="Times New Roman" w:hAnsi="Times New Roman" w:cs="Times New Roman"/>
          <w:sz w:val="24"/>
          <w:szCs w:val="24"/>
        </w:rPr>
        <w:t xml:space="preserve"> геометрических параметров </w:t>
      </w:r>
      <w:r w:rsidR="002B565D" w:rsidRPr="002B565D">
        <w:rPr>
          <w:rFonts w:ascii="Times New Roman" w:hAnsi="Times New Roman" w:cs="Times New Roman"/>
          <w:i/>
          <w:sz w:val="24"/>
          <w:szCs w:val="24"/>
          <w:lang w:val="en-US"/>
        </w:rPr>
        <w:t>a</w:t>
      </w:r>
      <w:r w:rsidR="002B565D" w:rsidRPr="002B565D">
        <w:rPr>
          <w:rFonts w:ascii="Times New Roman" w:hAnsi="Times New Roman" w:cs="Times New Roman"/>
          <w:sz w:val="24"/>
          <w:szCs w:val="24"/>
          <w:vertAlign w:val="subscript"/>
          <w:lang w:val="en-US"/>
        </w:rPr>
        <w:t>d</w:t>
      </w:r>
      <w:r w:rsidR="002B565D" w:rsidRPr="002B565D">
        <w:rPr>
          <w:rFonts w:ascii="Times New Roman" w:hAnsi="Times New Roman" w:cs="Times New Roman"/>
          <w:sz w:val="24"/>
          <w:szCs w:val="24"/>
        </w:rPr>
        <w:t xml:space="preserve"> </w:t>
      </w:r>
      <w:r w:rsidR="00981711">
        <w:rPr>
          <w:rFonts w:ascii="Times New Roman" w:hAnsi="Times New Roman" w:cs="Times New Roman"/>
          <w:sz w:val="24"/>
          <w:szCs w:val="24"/>
        </w:rPr>
        <w:t>должны оцениваться либо непосредственно, либо в соответствии со следующим уравнением:</w:t>
      </w:r>
    </w:p>
    <w:p w:rsidR="00981711" w:rsidRDefault="00981711" w:rsidP="00265052">
      <w:pPr>
        <w:pStyle w:val="af8"/>
        <w:spacing w:line="360" w:lineRule="auto"/>
        <w:ind w:firstLine="720"/>
        <w:jc w:val="both"/>
        <w:rPr>
          <w:rFonts w:ascii="Times New Roman" w:hAnsi="Times New Roman" w:cs="Times New Roman"/>
          <w:sz w:val="24"/>
          <w:szCs w:val="24"/>
        </w:rPr>
      </w:pPr>
      <w:r w:rsidRPr="002B565D">
        <w:rPr>
          <w:rFonts w:ascii="Times New Roman" w:hAnsi="Times New Roman" w:cs="Times New Roman"/>
          <w:i/>
          <w:sz w:val="24"/>
          <w:szCs w:val="24"/>
          <w:lang w:val="en-US"/>
        </w:rPr>
        <w:t>a</w:t>
      </w:r>
      <w:r w:rsidRPr="002B565D">
        <w:rPr>
          <w:rFonts w:ascii="Times New Roman" w:hAnsi="Times New Roman" w:cs="Times New Roman"/>
          <w:sz w:val="24"/>
          <w:szCs w:val="24"/>
          <w:vertAlign w:val="subscript"/>
          <w:lang w:val="en-US"/>
        </w:rPr>
        <w:t>d</w:t>
      </w:r>
      <w:r w:rsidRPr="002B565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81711">
        <w:rPr>
          <w:rFonts w:ascii="Times New Roman" w:hAnsi="Times New Roman" w:cs="Times New Roman"/>
          <w:i/>
          <w:sz w:val="24"/>
          <w:szCs w:val="24"/>
          <w:lang w:val="en-US"/>
        </w:rPr>
        <w:t>a</w:t>
      </w:r>
      <w:r w:rsidRPr="00981711">
        <w:rPr>
          <w:rFonts w:ascii="Times New Roman" w:hAnsi="Times New Roman" w:cs="Times New Roman"/>
          <w:sz w:val="24"/>
          <w:szCs w:val="24"/>
        </w:rPr>
        <w:t xml:space="preserve"> </w:t>
      </w:r>
      <w:r>
        <w:rPr>
          <w:rFonts w:ascii="Times New Roman" w:hAnsi="Times New Roman" w:cs="Times New Roman"/>
          <w:sz w:val="24"/>
          <w:szCs w:val="24"/>
          <w:lang w:val="en-US"/>
        </w:rPr>
        <w:sym w:font="Symbol" w:char="F0B1"/>
      </w:r>
      <w:r>
        <w:rPr>
          <w:rFonts w:ascii="Times New Roman" w:hAnsi="Times New Roman" w:cs="Times New Roman"/>
          <w:sz w:val="24"/>
          <w:szCs w:val="24"/>
        </w:rPr>
        <w:t xml:space="preserve"> </w:t>
      </w:r>
      <w:r>
        <w:rPr>
          <w:rFonts w:ascii="Times New Roman" w:hAnsi="Times New Roman" w:cs="Times New Roman"/>
          <w:sz w:val="24"/>
          <w:szCs w:val="24"/>
          <w:lang w:val="en-US"/>
        </w:rPr>
        <w:sym w:font="Symbol" w:char="F044"/>
      </w:r>
      <w:r w:rsidRPr="00981711">
        <w:rPr>
          <w:rFonts w:ascii="Times New Roman" w:hAnsi="Times New Roman" w:cs="Times New Roman"/>
          <w:i/>
          <w:sz w:val="24"/>
          <w:szCs w:val="24"/>
          <w:lang w:val="en-US"/>
        </w:rPr>
        <w:t>a</w:t>
      </w:r>
      <w:r w:rsidRPr="0098171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D0953">
        <w:rPr>
          <w:rFonts w:ascii="Times New Roman" w:hAnsi="Times New Roman" w:cs="Times New Roman"/>
          <w:sz w:val="24"/>
          <w:szCs w:val="24"/>
        </w:rPr>
        <w:t>(</w:t>
      </w:r>
      <w:r w:rsidR="00766669">
        <w:rPr>
          <w:rFonts w:ascii="Times New Roman" w:hAnsi="Times New Roman" w:cs="Times New Roman"/>
          <w:sz w:val="24"/>
          <w:szCs w:val="24"/>
        </w:rPr>
        <w:t>8</w:t>
      </w:r>
      <w:r w:rsidR="00C830CB" w:rsidRPr="001D0953">
        <w:rPr>
          <w:rFonts w:ascii="Times New Roman" w:hAnsi="Times New Roman" w:cs="Times New Roman"/>
          <w:sz w:val="24"/>
          <w:szCs w:val="24"/>
        </w:rPr>
        <w:t>.3)</w:t>
      </w:r>
    </w:p>
    <w:p w:rsidR="00981711" w:rsidRDefault="00981711"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где значения </w:t>
      </w:r>
      <w:r>
        <w:rPr>
          <w:rFonts w:ascii="Times New Roman" w:hAnsi="Times New Roman" w:cs="Times New Roman"/>
          <w:sz w:val="24"/>
          <w:szCs w:val="24"/>
          <w:lang w:val="en-US"/>
        </w:rPr>
        <w:sym w:font="Symbol" w:char="F044"/>
      </w:r>
      <w:r w:rsidRPr="00981711">
        <w:rPr>
          <w:rFonts w:ascii="Times New Roman" w:hAnsi="Times New Roman" w:cs="Times New Roman"/>
          <w:i/>
          <w:sz w:val="24"/>
          <w:szCs w:val="24"/>
          <w:lang w:val="en-US"/>
        </w:rPr>
        <w:t>a</w:t>
      </w:r>
      <w:r>
        <w:rPr>
          <w:rFonts w:ascii="Times New Roman" w:hAnsi="Times New Roman" w:cs="Times New Roman"/>
          <w:i/>
          <w:sz w:val="24"/>
          <w:szCs w:val="24"/>
        </w:rPr>
        <w:t xml:space="preserve"> </w:t>
      </w:r>
      <w:r>
        <w:rPr>
          <w:rFonts w:ascii="Times New Roman" w:hAnsi="Times New Roman" w:cs="Times New Roman"/>
          <w:sz w:val="24"/>
          <w:szCs w:val="24"/>
        </w:rPr>
        <w:t xml:space="preserve">определяются на основании указаний </w:t>
      </w:r>
      <w:r w:rsidRPr="001D0953">
        <w:rPr>
          <w:rFonts w:ascii="Times New Roman" w:hAnsi="Times New Roman" w:cs="Times New Roman"/>
          <w:sz w:val="24"/>
          <w:szCs w:val="24"/>
        </w:rPr>
        <w:t>разделов 1</w:t>
      </w:r>
      <w:r w:rsidR="00766669">
        <w:rPr>
          <w:rFonts w:ascii="Times New Roman" w:hAnsi="Times New Roman" w:cs="Times New Roman"/>
          <w:sz w:val="24"/>
          <w:szCs w:val="24"/>
        </w:rPr>
        <w:t>1</w:t>
      </w:r>
      <w:r w:rsidRPr="001D0953">
        <w:rPr>
          <w:rFonts w:ascii="Times New Roman" w:hAnsi="Times New Roman" w:cs="Times New Roman"/>
          <w:sz w:val="24"/>
          <w:szCs w:val="24"/>
        </w:rPr>
        <w:t>-1</w:t>
      </w:r>
      <w:r w:rsidR="00766669">
        <w:rPr>
          <w:rFonts w:ascii="Times New Roman" w:hAnsi="Times New Roman" w:cs="Times New Roman"/>
          <w:sz w:val="24"/>
          <w:szCs w:val="24"/>
        </w:rPr>
        <w:t>4</w:t>
      </w:r>
      <w:r>
        <w:rPr>
          <w:rFonts w:ascii="Times New Roman" w:hAnsi="Times New Roman" w:cs="Times New Roman"/>
          <w:sz w:val="24"/>
          <w:szCs w:val="24"/>
        </w:rPr>
        <w:t>.</w:t>
      </w:r>
    </w:p>
    <w:p w:rsidR="00981711" w:rsidRPr="00981711" w:rsidRDefault="00981711" w:rsidP="00265052">
      <w:pPr>
        <w:pStyle w:val="af8"/>
        <w:spacing w:line="360" w:lineRule="auto"/>
        <w:ind w:firstLine="720"/>
        <w:jc w:val="both"/>
        <w:rPr>
          <w:rFonts w:ascii="Times New Roman" w:hAnsi="Times New Roman" w:cs="Times New Roman"/>
          <w:sz w:val="24"/>
          <w:szCs w:val="24"/>
        </w:rPr>
      </w:pPr>
      <w:r w:rsidRPr="001345A4">
        <w:rPr>
          <w:rFonts w:ascii="Times New Roman" w:hAnsi="Times New Roman" w:cs="Times New Roman"/>
          <w:color w:val="000000"/>
          <w:spacing w:val="-1"/>
          <w:sz w:val="20"/>
          <w:szCs w:val="20"/>
        </w:rPr>
        <w:t xml:space="preserve">П р и м е ч а н и </w:t>
      </w:r>
      <w:r>
        <w:rPr>
          <w:rFonts w:ascii="Times New Roman" w:hAnsi="Times New Roman" w:cs="Times New Roman"/>
          <w:color w:val="000000"/>
          <w:spacing w:val="-1"/>
          <w:sz w:val="20"/>
          <w:szCs w:val="20"/>
        </w:rPr>
        <w:t>е</w:t>
      </w:r>
      <w:r w:rsidRPr="001345A4">
        <w:rPr>
          <w:rFonts w:ascii="Times New Roman" w:hAnsi="Times New Roman" w:cs="Times New Roman"/>
          <w:color w:val="000000"/>
          <w:spacing w:val="-1"/>
          <w:sz w:val="20"/>
          <w:szCs w:val="20"/>
        </w:rPr>
        <w:t xml:space="preserve"> – </w:t>
      </w:r>
      <w:r>
        <w:rPr>
          <w:rFonts w:ascii="Times New Roman" w:hAnsi="Times New Roman" w:cs="Times New Roman"/>
          <w:color w:val="000000"/>
          <w:spacing w:val="-1"/>
          <w:sz w:val="20"/>
          <w:szCs w:val="20"/>
        </w:rPr>
        <w:t xml:space="preserve"> Необходимость учета вариаций геометрических параметров может быть связана, например, с возможностью избыточной экскавации в котловане, существенными эксцентриситетами при выполнении скрытых работ и пр.</w:t>
      </w:r>
    </w:p>
    <w:p w:rsidR="00265052" w:rsidRPr="00265052" w:rsidRDefault="00766669" w:rsidP="00A5111C">
      <w:pPr>
        <w:pStyle w:val="af8"/>
        <w:spacing w:line="360" w:lineRule="auto"/>
        <w:ind w:firstLine="720"/>
        <w:jc w:val="both"/>
        <w:outlineLvl w:val="0"/>
        <w:rPr>
          <w:rFonts w:ascii="Times New Roman" w:hAnsi="Times New Roman" w:cs="Times New Roman"/>
          <w:b/>
          <w:sz w:val="24"/>
          <w:szCs w:val="24"/>
        </w:rPr>
      </w:pPr>
      <w:r>
        <w:rPr>
          <w:rFonts w:ascii="Times New Roman" w:hAnsi="Times New Roman" w:cs="Times New Roman"/>
          <w:b/>
          <w:sz w:val="24"/>
          <w:szCs w:val="24"/>
        </w:rPr>
        <w:t>8</w:t>
      </w:r>
      <w:r w:rsidR="00265052" w:rsidRPr="00265052">
        <w:rPr>
          <w:rFonts w:ascii="Times New Roman" w:hAnsi="Times New Roman" w:cs="Times New Roman"/>
          <w:b/>
          <w:sz w:val="24"/>
          <w:szCs w:val="24"/>
        </w:rPr>
        <w:t>.6 Расчет по первой группе предельных состояний</w:t>
      </w:r>
    </w:p>
    <w:p w:rsidR="00265052" w:rsidRDefault="00766669"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530012">
        <w:rPr>
          <w:rFonts w:ascii="Times New Roman" w:hAnsi="Times New Roman" w:cs="Times New Roman"/>
          <w:sz w:val="24"/>
          <w:szCs w:val="24"/>
        </w:rPr>
        <w:t xml:space="preserve">.6.1 </w:t>
      </w:r>
      <w:r w:rsidR="009E4FFF">
        <w:rPr>
          <w:rFonts w:ascii="Times New Roman" w:hAnsi="Times New Roman" w:cs="Times New Roman"/>
          <w:sz w:val="24"/>
          <w:szCs w:val="24"/>
        </w:rPr>
        <w:t xml:space="preserve">Расчет по первой группе предельных состояний </w:t>
      </w:r>
      <w:r w:rsidR="0030656A">
        <w:rPr>
          <w:rFonts w:ascii="Times New Roman" w:hAnsi="Times New Roman" w:cs="Times New Roman"/>
          <w:sz w:val="24"/>
          <w:szCs w:val="24"/>
        </w:rPr>
        <w:t>(</w:t>
      </w:r>
      <w:r w:rsidR="0030656A" w:rsidRPr="00950145">
        <w:rPr>
          <w:rFonts w:ascii="Times New Roman" w:hAnsi="Times New Roman" w:cs="Times New Roman"/>
          <w:sz w:val="24"/>
          <w:szCs w:val="24"/>
          <w:lang w:val="en-US"/>
        </w:rPr>
        <w:t>ULS</w:t>
      </w:r>
      <w:r w:rsidR="0030656A" w:rsidRPr="004E11ED">
        <w:rPr>
          <w:rFonts w:ascii="Times New Roman" w:hAnsi="Times New Roman" w:cs="Times New Roman"/>
          <w:sz w:val="24"/>
          <w:szCs w:val="24"/>
        </w:rPr>
        <w:t>)</w:t>
      </w:r>
      <w:r w:rsidR="0030656A">
        <w:rPr>
          <w:rFonts w:ascii="Times New Roman" w:hAnsi="Times New Roman" w:cs="Times New Roman"/>
          <w:sz w:val="24"/>
          <w:szCs w:val="24"/>
        </w:rPr>
        <w:t xml:space="preserve"> </w:t>
      </w:r>
      <w:r w:rsidR="009E4FFF">
        <w:rPr>
          <w:rFonts w:ascii="Times New Roman" w:hAnsi="Times New Roman" w:cs="Times New Roman"/>
          <w:sz w:val="24"/>
          <w:szCs w:val="24"/>
        </w:rPr>
        <w:t xml:space="preserve">должен заключаться в проверке того, чтобы ни одно из предельных состояний, указанных в </w:t>
      </w:r>
      <w:r>
        <w:rPr>
          <w:rFonts w:ascii="Times New Roman" w:hAnsi="Times New Roman" w:cs="Times New Roman"/>
          <w:sz w:val="24"/>
          <w:szCs w:val="24"/>
        </w:rPr>
        <w:t>7</w:t>
      </w:r>
      <w:r w:rsidR="009E4FFF" w:rsidRPr="001D0953">
        <w:rPr>
          <w:rFonts w:ascii="Times New Roman" w:hAnsi="Times New Roman" w:cs="Times New Roman"/>
          <w:sz w:val="24"/>
          <w:szCs w:val="24"/>
        </w:rPr>
        <w:t>.2.2</w:t>
      </w:r>
      <w:r w:rsidR="009E4FFF">
        <w:rPr>
          <w:rFonts w:ascii="Times New Roman" w:hAnsi="Times New Roman" w:cs="Times New Roman"/>
          <w:sz w:val="24"/>
          <w:szCs w:val="24"/>
        </w:rPr>
        <w:t xml:space="preserve"> не было достигнуто при всех проектных ситуациях и их сценариях.</w:t>
      </w:r>
    </w:p>
    <w:p w:rsidR="003A59BC" w:rsidRDefault="003A59BC"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В общем случае невозможность наступления предельных состояний первой группы </w:t>
      </w:r>
      <w:r w:rsidR="003716BC">
        <w:rPr>
          <w:rFonts w:ascii="Times New Roman" w:hAnsi="Times New Roman" w:cs="Times New Roman"/>
          <w:sz w:val="24"/>
          <w:szCs w:val="24"/>
        </w:rPr>
        <w:t xml:space="preserve">для конструкции, взаимодействующей с основанием, </w:t>
      </w:r>
      <w:r>
        <w:rPr>
          <w:rFonts w:ascii="Times New Roman" w:hAnsi="Times New Roman" w:cs="Times New Roman"/>
          <w:sz w:val="24"/>
          <w:szCs w:val="24"/>
        </w:rPr>
        <w:t>следует проверять с помощью неравенства:</w:t>
      </w:r>
    </w:p>
    <w:p w:rsidR="003A59BC" w:rsidRPr="009E713F" w:rsidRDefault="00DE7B0F" w:rsidP="003716BC">
      <w:pPr>
        <w:pStyle w:val="af8"/>
        <w:spacing w:before="120" w:after="120" w:line="360" w:lineRule="auto"/>
        <w:ind w:firstLine="720"/>
        <w:jc w:val="both"/>
        <w:rPr>
          <w:rFonts w:ascii="Times New Roman" w:hAnsi="Times New Roman" w:cs="Times New Roman"/>
          <w:sz w:val="24"/>
          <w:szCs w:val="24"/>
        </w:rPr>
      </w:pP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n</w:t>
      </w:r>
      <w:r w:rsidRPr="009E713F">
        <w:rPr>
          <w:rFonts w:ascii="Times New Roman" w:hAnsi="Times New Roman" w:cs="Times New Roman"/>
          <w:i/>
          <w:sz w:val="24"/>
          <w:szCs w:val="24"/>
        </w:rPr>
        <w:t xml:space="preserve"> </w:t>
      </w:r>
      <w:r w:rsidR="007D674D" w:rsidRPr="007D674D">
        <w:rPr>
          <w:rFonts w:ascii="Times New Roman" w:hAnsi="Times New Roman" w:cs="Times New Roman"/>
          <w:sz w:val="28"/>
          <w:szCs w:val="28"/>
          <w:lang w:val="en-US"/>
        </w:rPr>
        <w:t>Σ</w:t>
      </w:r>
      <w:r>
        <w:rPr>
          <w:rFonts w:ascii="Times New Roman" w:hAnsi="Times New Roman" w:cs="Times New Roman"/>
          <w:i/>
          <w:sz w:val="24"/>
          <w:szCs w:val="24"/>
          <w:lang w:val="en-US"/>
        </w:rPr>
        <w:t>E</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vertAlign w:val="subscript"/>
        </w:rPr>
        <w:t xml:space="preserve"> </w:t>
      </w:r>
      <w:r w:rsidRPr="009E713F">
        <w:rPr>
          <w:rFonts w:ascii="Times New Roman" w:hAnsi="Times New Roman" w:cs="Times New Roman"/>
          <w:sz w:val="24"/>
          <w:szCs w:val="24"/>
        </w:rPr>
        <w:t>{</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f</w:t>
      </w:r>
      <w:r w:rsidRPr="0077561B">
        <w:rPr>
          <w:rFonts w:ascii="Times New Roman" w:hAnsi="Times New Roman" w:cs="Times New Roman"/>
          <w:i/>
          <w:sz w:val="24"/>
          <w:szCs w:val="24"/>
          <w:lang w:val="en-US"/>
        </w:rPr>
        <w:sym w:font="Symbol" w:char="F079"/>
      </w:r>
      <w:r w:rsidRPr="000847C6">
        <w:rPr>
          <w:rFonts w:ascii="Times New Roman" w:hAnsi="Times New Roman" w:cs="Times New Roman"/>
          <w:i/>
          <w:sz w:val="24"/>
          <w:szCs w:val="24"/>
        </w:rPr>
        <w:t xml:space="preserve"> </w:t>
      </w:r>
      <w:r>
        <w:rPr>
          <w:rFonts w:ascii="Times New Roman" w:hAnsi="Times New Roman" w:cs="Times New Roman"/>
          <w:i/>
          <w:sz w:val="24"/>
          <w:szCs w:val="24"/>
          <w:lang w:val="en-US"/>
        </w:rPr>
        <w:t>F</w:t>
      </w:r>
      <w:r>
        <w:rPr>
          <w:rFonts w:ascii="Times New Roman" w:hAnsi="Times New Roman" w:cs="Times New Roman"/>
          <w:sz w:val="24"/>
          <w:szCs w:val="24"/>
          <w:vertAlign w:val="subscript"/>
          <w:lang w:val="en-US"/>
        </w:rPr>
        <w:t>n</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M</w:t>
      </w:r>
      <w:r>
        <w:rPr>
          <w:rFonts w:ascii="Times New Roman" w:hAnsi="Times New Roman" w:cs="Times New Roman"/>
          <w:sz w:val="24"/>
          <w:szCs w:val="24"/>
          <w:vertAlign w:val="subscript"/>
          <w:lang w:val="en-US"/>
        </w:rPr>
        <w:t>n</w:t>
      </w:r>
      <w:r w:rsidRPr="00812887">
        <w:rPr>
          <w:rFonts w:ascii="Times New Roman" w:hAnsi="Times New Roman" w:cs="Times New Roman"/>
          <w:sz w:val="24"/>
          <w:szCs w:val="24"/>
        </w:rPr>
        <w:t>/</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m</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X</w:t>
      </w:r>
      <w:r>
        <w:rPr>
          <w:rFonts w:ascii="Times New Roman" w:hAnsi="Times New Roman" w:cs="Times New Roman"/>
          <w:sz w:val="24"/>
          <w:szCs w:val="24"/>
          <w:vertAlign w:val="subscript"/>
          <w:lang w:val="en-US"/>
        </w:rPr>
        <w:t>n</w:t>
      </w:r>
      <w:r w:rsidRPr="00812887">
        <w:rPr>
          <w:rFonts w:ascii="Times New Roman" w:hAnsi="Times New Roman" w:cs="Times New Roman"/>
          <w:sz w:val="24"/>
          <w:szCs w:val="24"/>
        </w:rPr>
        <w:t>/</w:t>
      </w:r>
      <w:r w:rsidRPr="00B672E5">
        <w:rPr>
          <w:rFonts w:ascii="Times New Roman" w:hAnsi="Times New Roman" w:cs="Times New Roman"/>
          <w:spacing w:val="2"/>
          <w:sz w:val="24"/>
          <w:szCs w:val="24"/>
        </w:rPr>
        <w:t>γ</w:t>
      </w:r>
      <w:r w:rsidRPr="00B672E5">
        <w:rPr>
          <w:rFonts w:ascii="Times New Roman" w:hAnsi="Times New Roman" w:cs="Times New Roman"/>
          <w:spacing w:val="2"/>
          <w:sz w:val="24"/>
          <w:szCs w:val="24"/>
          <w:vertAlign w:val="subscript"/>
          <w:lang w:val="en-US"/>
        </w:rPr>
        <w:t>g</w:t>
      </w:r>
      <w:r w:rsidRPr="009E713F">
        <w:rPr>
          <w:rFonts w:ascii="Times New Roman" w:hAnsi="Times New Roman" w:cs="Times New Roman"/>
          <w:sz w:val="24"/>
          <w:szCs w:val="24"/>
        </w:rPr>
        <w:t xml:space="preserve">; </w:t>
      </w:r>
      <w:r w:rsidR="007D674D" w:rsidRPr="002B565D">
        <w:rPr>
          <w:rFonts w:ascii="Times New Roman" w:hAnsi="Times New Roman" w:cs="Times New Roman"/>
          <w:i/>
          <w:sz w:val="24"/>
          <w:szCs w:val="24"/>
          <w:lang w:val="en-US"/>
        </w:rPr>
        <w:t>a</w:t>
      </w:r>
      <w:r w:rsidR="007D674D"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rPr>
        <w:t>}</w:t>
      </w:r>
      <w:r w:rsidRPr="002B565D">
        <w:rPr>
          <w:rFonts w:ascii="Times New Roman" w:hAnsi="Times New Roman" w:cs="Times New Roman"/>
          <w:sz w:val="24"/>
          <w:szCs w:val="24"/>
        </w:rPr>
        <w:t xml:space="preserve"> </w:t>
      </w:r>
      <w:r>
        <w:rPr>
          <w:rFonts w:ascii="Times New Roman" w:hAnsi="Times New Roman" w:cs="Times New Roman"/>
          <w:sz w:val="24"/>
          <w:szCs w:val="24"/>
        </w:rPr>
        <w:t xml:space="preserve"> ≤ </w:t>
      </w:r>
      <w:r w:rsidR="007D674D" w:rsidRPr="007D674D">
        <w:rPr>
          <w:rFonts w:ascii="Times New Roman" w:hAnsi="Times New Roman" w:cs="Times New Roman"/>
          <w:sz w:val="28"/>
          <w:szCs w:val="28"/>
          <w:lang w:val="en-US"/>
        </w:rPr>
        <w:t>Σ</w:t>
      </w:r>
      <w:r w:rsidR="007D674D" w:rsidRPr="00B672E5">
        <w:rPr>
          <w:rFonts w:ascii="Times New Roman" w:hAnsi="Times New Roman" w:cs="Times New Roman"/>
          <w:spacing w:val="2"/>
          <w:sz w:val="24"/>
          <w:szCs w:val="24"/>
        </w:rPr>
        <w:t>γ</w:t>
      </w:r>
      <w:r w:rsidR="007D674D">
        <w:rPr>
          <w:rFonts w:ascii="Times New Roman" w:hAnsi="Times New Roman" w:cs="Times New Roman"/>
          <w:spacing w:val="2"/>
          <w:sz w:val="24"/>
          <w:szCs w:val="24"/>
          <w:vertAlign w:val="subscript"/>
          <w:lang w:val="en-US"/>
        </w:rPr>
        <w:t>d</w:t>
      </w:r>
      <w:r w:rsidR="007D674D" w:rsidRPr="009E713F">
        <w:rPr>
          <w:rFonts w:ascii="Times New Roman" w:hAnsi="Times New Roman" w:cs="Times New Roman"/>
          <w:i/>
          <w:sz w:val="24"/>
          <w:szCs w:val="24"/>
        </w:rPr>
        <w:t xml:space="preserve"> </w:t>
      </w:r>
      <w:r>
        <w:rPr>
          <w:rFonts w:ascii="Times New Roman" w:hAnsi="Times New Roman" w:cs="Times New Roman"/>
          <w:i/>
          <w:sz w:val="24"/>
          <w:szCs w:val="24"/>
          <w:lang w:val="en-US"/>
        </w:rPr>
        <w:t>R</w:t>
      </w:r>
      <w:r w:rsidRPr="002B565D">
        <w:rPr>
          <w:rFonts w:ascii="Times New Roman" w:hAnsi="Times New Roman" w:cs="Times New Roman"/>
          <w:sz w:val="24"/>
          <w:szCs w:val="24"/>
          <w:vertAlign w:val="subscript"/>
          <w:lang w:val="en-US"/>
        </w:rPr>
        <w:t>d</w:t>
      </w:r>
      <w:r w:rsidRPr="00981711">
        <w:rPr>
          <w:rFonts w:ascii="Times New Roman" w:hAnsi="Times New Roman" w:cs="Times New Roman"/>
          <w:sz w:val="24"/>
          <w:szCs w:val="24"/>
        </w:rPr>
        <w:t xml:space="preserve"> </w:t>
      </w:r>
      <w:r w:rsidRPr="009E713F">
        <w:rPr>
          <w:rFonts w:ascii="Times New Roman" w:hAnsi="Times New Roman" w:cs="Times New Roman"/>
          <w:sz w:val="24"/>
          <w:szCs w:val="24"/>
        </w:rPr>
        <w:t>{</w:t>
      </w:r>
      <w:r w:rsidR="007D674D" w:rsidRPr="007D674D">
        <w:rPr>
          <w:rFonts w:ascii="Times New Roman" w:hAnsi="Times New Roman" w:cs="Times New Roman"/>
          <w:spacing w:val="2"/>
          <w:sz w:val="24"/>
          <w:szCs w:val="24"/>
        </w:rPr>
        <w:t xml:space="preserve"> </w:t>
      </w:r>
      <w:r w:rsidR="007D674D" w:rsidRPr="00B672E5">
        <w:rPr>
          <w:rFonts w:ascii="Times New Roman" w:hAnsi="Times New Roman" w:cs="Times New Roman"/>
          <w:spacing w:val="2"/>
          <w:sz w:val="24"/>
          <w:szCs w:val="24"/>
        </w:rPr>
        <w:t>γ</w:t>
      </w:r>
      <w:r w:rsidR="007D674D">
        <w:rPr>
          <w:rFonts w:ascii="Times New Roman" w:hAnsi="Times New Roman" w:cs="Times New Roman"/>
          <w:spacing w:val="2"/>
          <w:sz w:val="24"/>
          <w:szCs w:val="24"/>
          <w:vertAlign w:val="subscript"/>
          <w:lang w:val="en-US"/>
        </w:rPr>
        <w:t>f</w:t>
      </w:r>
      <w:r w:rsidR="007D674D" w:rsidRPr="0077561B">
        <w:rPr>
          <w:rFonts w:ascii="Times New Roman" w:hAnsi="Times New Roman" w:cs="Times New Roman"/>
          <w:i/>
          <w:sz w:val="24"/>
          <w:szCs w:val="24"/>
          <w:lang w:val="en-US"/>
        </w:rPr>
        <w:sym w:font="Symbol" w:char="F079"/>
      </w:r>
      <w:r w:rsidR="007D674D" w:rsidRPr="000847C6">
        <w:rPr>
          <w:rFonts w:ascii="Times New Roman" w:hAnsi="Times New Roman" w:cs="Times New Roman"/>
          <w:i/>
          <w:sz w:val="24"/>
          <w:szCs w:val="24"/>
        </w:rPr>
        <w:t xml:space="preserve"> </w:t>
      </w:r>
      <w:r w:rsidR="007D674D">
        <w:rPr>
          <w:rFonts w:ascii="Times New Roman" w:hAnsi="Times New Roman" w:cs="Times New Roman"/>
          <w:i/>
          <w:sz w:val="24"/>
          <w:szCs w:val="24"/>
          <w:lang w:val="en-US"/>
        </w:rPr>
        <w:t>F</w:t>
      </w:r>
      <w:r w:rsidR="007D674D">
        <w:rPr>
          <w:rFonts w:ascii="Times New Roman" w:hAnsi="Times New Roman" w:cs="Times New Roman"/>
          <w:sz w:val="24"/>
          <w:szCs w:val="24"/>
          <w:vertAlign w:val="subscript"/>
          <w:lang w:val="en-US"/>
        </w:rPr>
        <w:t>n</w:t>
      </w:r>
      <w:r w:rsidR="007D674D" w:rsidRPr="009E713F">
        <w:rPr>
          <w:rFonts w:ascii="Times New Roman" w:hAnsi="Times New Roman" w:cs="Times New Roman"/>
          <w:sz w:val="24"/>
          <w:szCs w:val="24"/>
        </w:rPr>
        <w:t xml:space="preserve">; </w:t>
      </w:r>
      <w:r w:rsidR="007D674D">
        <w:rPr>
          <w:rFonts w:ascii="Times New Roman" w:hAnsi="Times New Roman" w:cs="Times New Roman"/>
          <w:i/>
          <w:sz w:val="24"/>
          <w:szCs w:val="24"/>
          <w:lang w:val="en-US"/>
        </w:rPr>
        <w:t>M</w:t>
      </w:r>
      <w:r w:rsidR="007D674D">
        <w:rPr>
          <w:rFonts w:ascii="Times New Roman" w:hAnsi="Times New Roman" w:cs="Times New Roman"/>
          <w:sz w:val="24"/>
          <w:szCs w:val="24"/>
          <w:vertAlign w:val="subscript"/>
          <w:lang w:val="en-US"/>
        </w:rPr>
        <w:t>n</w:t>
      </w:r>
      <w:r w:rsidR="007D674D" w:rsidRPr="00812887">
        <w:rPr>
          <w:rFonts w:ascii="Times New Roman" w:hAnsi="Times New Roman" w:cs="Times New Roman"/>
          <w:sz w:val="24"/>
          <w:szCs w:val="24"/>
        </w:rPr>
        <w:t>/</w:t>
      </w:r>
      <w:r w:rsidR="007D674D" w:rsidRPr="00B672E5">
        <w:rPr>
          <w:rFonts w:ascii="Times New Roman" w:hAnsi="Times New Roman" w:cs="Times New Roman"/>
          <w:spacing w:val="2"/>
          <w:sz w:val="24"/>
          <w:szCs w:val="24"/>
        </w:rPr>
        <w:t>γ</w:t>
      </w:r>
      <w:r w:rsidR="007D674D">
        <w:rPr>
          <w:rFonts w:ascii="Times New Roman" w:hAnsi="Times New Roman" w:cs="Times New Roman"/>
          <w:spacing w:val="2"/>
          <w:sz w:val="24"/>
          <w:szCs w:val="24"/>
          <w:vertAlign w:val="subscript"/>
          <w:lang w:val="en-US"/>
        </w:rPr>
        <w:t>m</w:t>
      </w:r>
      <w:r w:rsidR="007D674D" w:rsidRPr="009E713F">
        <w:rPr>
          <w:rFonts w:ascii="Times New Roman" w:hAnsi="Times New Roman" w:cs="Times New Roman"/>
          <w:sz w:val="24"/>
          <w:szCs w:val="24"/>
        </w:rPr>
        <w:t xml:space="preserve">; </w:t>
      </w:r>
      <w:r w:rsidR="007D674D">
        <w:rPr>
          <w:rFonts w:ascii="Times New Roman" w:hAnsi="Times New Roman" w:cs="Times New Roman"/>
          <w:i/>
          <w:sz w:val="24"/>
          <w:szCs w:val="24"/>
          <w:lang w:val="en-US"/>
        </w:rPr>
        <w:t>X</w:t>
      </w:r>
      <w:r w:rsidR="007D674D">
        <w:rPr>
          <w:rFonts w:ascii="Times New Roman" w:hAnsi="Times New Roman" w:cs="Times New Roman"/>
          <w:sz w:val="24"/>
          <w:szCs w:val="24"/>
          <w:vertAlign w:val="subscript"/>
          <w:lang w:val="en-US"/>
        </w:rPr>
        <w:t>n</w:t>
      </w:r>
      <w:r w:rsidR="007D674D" w:rsidRPr="00812887">
        <w:rPr>
          <w:rFonts w:ascii="Times New Roman" w:hAnsi="Times New Roman" w:cs="Times New Roman"/>
          <w:sz w:val="24"/>
          <w:szCs w:val="24"/>
        </w:rPr>
        <w:t>/</w:t>
      </w:r>
      <w:r w:rsidR="007D674D" w:rsidRPr="00B672E5">
        <w:rPr>
          <w:rFonts w:ascii="Times New Roman" w:hAnsi="Times New Roman" w:cs="Times New Roman"/>
          <w:spacing w:val="2"/>
          <w:sz w:val="24"/>
          <w:szCs w:val="24"/>
        </w:rPr>
        <w:t>γ</w:t>
      </w:r>
      <w:r w:rsidR="007D674D" w:rsidRPr="00B672E5">
        <w:rPr>
          <w:rFonts w:ascii="Times New Roman" w:hAnsi="Times New Roman" w:cs="Times New Roman"/>
          <w:spacing w:val="2"/>
          <w:sz w:val="24"/>
          <w:szCs w:val="24"/>
          <w:vertAlign w:val="subscript"/>
          <w:lang w:val="en-US"/>
        </w:rPr>
        <w:t>g</w:t>
      </w:r>
      <w:r w:rsidR="007D674D" w:rsidRPr="009E713F">
        <w:rPr>
          <w:rFonts w:ascii="Times New Roman" w:hAnsi="Times New Roman" w:cs="Times New Roman"/>
          <w:sz w:val="24"/>
          <w:szCs w:val="24"/>
        </w:rPr>
        <w:t xml:space="preserve">; </w:t>
      </w:r>
      <w:r w:rsidR="007D674D" w:rsidRPr="002B565D">
        <w:rPr>
          <w:rFonts w:ascii="Times New Roman" w:hAnsi="Times New Roman" w:cs="Times New Roman"/>
          <w:i/>
          <w:sz w:val="24"/>
          <w:szCs w:val="24"/>
          <w:lang w:val="en-US"/>
        </w:rPr>
        <w:t>a</w:t>
      </w:r>
      <w:r w:rsidR="007D674D"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rPr>
        <w:t>}</w:t>
      </w:r>
      <w:r w:rsidRPr="008C21B8">
        <w:rPr>
          <w:rFonts w:ascii="Times New Roman" w:hAnsi="Times New Roman" w:cs="Times New Roman"/>
          <w:sz w:val="24"/>
          <w:szCs w:val="24"/>
        </w:rPr>
        <w:t xml:space="preserve">  </w:t>
      </w:r>
      <w:r w:rsidR="007D674D" w:rsidRPr="009E713F">
        <w:rPr>
          <w:rFonts w:ascii="Times New Roman" w:hAnsi="Times New Roman" w:cs="Times New Roman"/>
          <w:sz w:val="24"/>
          <w:szCs w:val="24"/>
        </w:rPr>
        <w:t>,                  (</w:t>
      </w:r>
      <w:r w:rsidR="00766669">
        <w:rPr>
          <w:rFonts w:ascii="Times New Roman" w:hAnsi="Times New Roman" w:cs="Times New Roman"/>
          <w:sz w:val="24"/>
          <w:szCs w:val="24"/>
        </w:rPr>
        <w:t>8</w:t>
      </w:r>
      <w:r w:rsidR="007D674D" w:rsidRPr="001D0953">
        <w:rPr>
          <w:rFonts w:ascii="Times New Roman" w:hAnsi="Times New Roman" w:cs="Times New Roman"/>
          <w:sz w:val="24"/>
          <w:szCs w:val="24"/>
        </w:rPr>
        <w:t>.4</w:t>
      </w:r>
      <w:r w:rsidR="007D674D" w:rsidRPr="009E713F">
        <w:rPr>
          <w:rFonts w:ascii="Times New Roman" w:hAnsi="Times New Roman" w:cs="Times New Roman"/>
          <w:sz w:val="24"/>
          <w:szCs w:val="24"/>
        </w:rPr>
        <w:t>)</w:t>
      </w:r>
    </w:p>
    <w:p w:rsidR="003716BC" w:rsidRDefault="003716BC" w:rsidP="00BE2B7E">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а для элемента такой конструкции с помощью:</w:t>
      </w:r>
    </w:p>
    <w:p w:rsidR="003716BC" w:rsidRPr="009E713F" w:rsidRDefault="003716BC" w:rsidP="003716BC">
      <w:pPr>
        <w:pStyle w:val="af8"/>
        <w:spacing w:before="120" w:after="120" w:line="360" w:lineRule="auto"/>
        <w:ind w:firstLine="720"/>
        <w:jc w:val="both"/>
        <w:rPr>
          <w:rFonts w:ascii="Times New Roman" w:hAnsi="Times New Roman" w:cs="Times New Roman"/>
          <w:sz w:val="24"/>
          <w:szCs w:val="24"/>
        </w:rPr>
      </w:pP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n</w:t>
      </w:r>
      <w:r w:rsidRPr="009E713F">
        <w:rPr>
          <w:rFonts w:ascii="Times New Roman" w:hAnsi="Times New Roman" w:cs="Times New Roman"/>
          <w:i/>
          <w:sz w:val="24"/>
          <w:szCs w:val="24"/>
        </w:rPr>
        <w:t xml:space="preserve"> </w:t>
      </w:r>
      <w:r w:rsidRPr="007D674D">
        <w:rPr>
          <w:rFonts w:ascii="Times New Roman" w:hAnsi="Times New Roman" w:cs="Times New Roman"/>
          <w:sz w:val="28"/>
          <w:szCs w:val="28"/>
          <w:lang w:val="en-US"/>
        </w:rPr>
        <w:t>Σ</w:t>
      </w:r>
      <w:r>
        <w:rPr>
          <w:rFonts w:ascii="Times New Roman" w:hAnsi="Times New Roman" w:cs="Times New Roman"/>
          <w:i/>
          <w:sz w:val="24"/>
          <w:szCs w:val="24"/>
          <w:lang w:val="en-US"/>
        </w:rPr>
        <w:t>E</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vertAlign w:val="subscript"/>
        </w:rPr>
        <w:t xml:space="preserve"> </w:t>
      </w:r>
      <w:r w:rsidRPr="009E713F">
        <w:rPr>
          <w:rFonts w:ascii="Times New Roman" w:hAnsi="Times New Roman" w:cs="Times New Roman"/>
          <w:sz w:val="24"/>
          <w:szCs w:val="24"/>
        </w:rPr>
        <w:t>{</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f</w:t>
      </w:r>
      <w:r w:rsidRPr="0077561B">
        <w:rPr>
          <w:rFonts w:ascii="Times New Roman" w:hAnsi="Times New Roman" w:cs="Times New Roman"/>
          <w:i/>
          <w:sz w:val="24"/>
          <w:szCs w:val="24"/>
          <w:lang w:val="en-US"/>
        </w:rPr>
        <w:sym w:font="Symbol" w:char="F079"/>
      </w:r>
      <w:r w:rsidRPr="000847C6">
        <w:rPr>
          <w:rFonts w:ascii="Times New Roman" w:hAnsi="Times New Roman" w:cs="Times New Roman"/>
          <w:i/>
          <w:sz w:val="24"/>
          <w:szCs w:val="24"/>
        </w:rPr>
        <w:t xml:space="preserve"> </w:t>
      </w:r>
      <w:r>
        <w:rPr>
          <w:rFonts w:ascii="Times New Roman" w:hAnsi="Times New Roman" w:cs="Times New Roman"/>
          <w:i/>
          <w:sz w:val="24"/>
          <w:szCs w:val="24"/>
          <w:lang w:val="en-US"/>
        </w:rPr>
        <w:t>F</w:t>
      </w:r>
      <w:r>
        <w:rPr>
          <w:rFonts w:ascii="Times New Roman" w:hAnsi="Times New Roman" w:cs="Times New Roman"/>
          <w:sz w:val="24"/>
          <w:szCs w:val="24"/>
          <w:vertAlign w:val="subscript"/>
          <w:lang w:val="en-US"/>
        </w:rPr>
        <w:t>n</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M</w:t>
      </w:r>
      <w:r>
        <w:rPr>
          <w:rFonts w:ascii="Times New Roman" w:hAnsi="Times New Roman" w:cs="Times New Roman"/>
          <w:sz w:val="24"/>
          <w:szCs w:val="24"/>
          <w:vertAlign w:val="subscript"/>
          <w:lang w:val="en-US"/>
        </w:rPr>
        <w:t>n</w:t>
      </w:r>
      <w:r w:rsidRPr="00812887">
        <w:rPr>
          <w:rFonts w:ascii="Times New Roman" w:hAnsi="Times New Roman" w:cs="Times New Roman"/>
          <w:sz w:val="24"/>
          <w:szCs w:val="24"/>
        </w:rPr>
        <w:t>/</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m</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X</w:t>
      </w:r>
      <w:r>
        <w:rPr>
          <w:rFonts w:ascii="Times New Roman" w:hAnsi="Times New Roman" w:cs="Times New Roman"/>
          <w:sz w:val="24"/>
          <w:szCs w:val="24"/>
          <w:vertAlign w:val="subscript"/>
          <w:lang w:val="en-US"/>
        </w:rPr>
        <w:t>n</w:t>
      </w:r>
      <w:r w:rsidRPr="00812887">
        <w:rPr>
          <w:rFonts w:ascii="Times New Roman" w:hAnsi="Times New Roman" w:cs="Times New Roman"/>
          <w:sz w:val="24"/>
          <w:szCs w:val="24"/>
        </w:rPr>
        <w:t>/</w:t>
      </w:r>
      <w:r w:rsidRPr="00B672E5">
        <w:rPr>
          <w:rFonts w:ascii="Times New Roman" w:hAnsi="Times New Roman" w:cs="Times New Roman"/>
          <w:spacing w:val="2"/>
          <w:sz w:val="24"/>
          <w:szCs w:val="24"/>
        </w:rPr>
        <w:t>γ</w:t>
      </w:r>
      <w:r w:rsidRPr="00B672E5">
        <w:rPr>
          <w:rFonts w:ascii="Times New Roman" w:hAnsi="Times New Roman" w:cs="Times New Roman"/>
          <w:spacing w:val="2"/>
          <w:sz w:val="24"/>
          <w:szCs w:val="24"/>
          <w:vertAlign w:val="subscript"/>
          <w:lang w:val="en-US"/>
        </w:rPr>
        <w:t>g</w:t>
      </w:r>
      <w:r w:rsidRPr="009E713F">
        <w:rPr>
          <w:rFonts w:ascii="Times New Roman" w:hAnsi="Times New Roman" w:cs="Times New Roman"/>
          <w:sz w:val="24"/>
          <w:szCs w:val="24"/>
        </w:rPr>
        <w:t xml:space="preserve">; </w:t>
      </w:r>
      <w:r w:rsidRPr="002B565D">
        <w:rPr>
          <w:rFonts w:ascii="Times New Roman" w:hAnsi="Times New Roman" w:cs="Times New Roman"/>
          <w:i/>
          <w:sz w:val="24"/>
          <w:szCs w:val="24"/>
          <w:lang w:val="en-US"/>
        </w:rPr>
        <w:t>a</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rPr>
        <w:t>}</w:t>
      </w:r>
      <w:r w:rsidRPr="002B565D">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d</w:t>
      </w:r>
      <w:r w:rsidRPr="009E713F">
        <w:rPr>
          <w:rFonts w:ascii="Times New Roman" w:hAnsi="Times New Roman" w:cs="Times New Roman"/>
          <w:i/>
          <w:sz w:val="24"/>
          <w:szCs w:val="24"/>
        </w:rPr>
        <w:t xml:space="preserve"> </w:t>
      </w:r>
      <w:r>
        <w:rPr>
          <w:rFonts w:ascii="Times New Roman" w:hAnsi="Times New Roman" w:cs="Times New Roman"/>
          <w:i/>
          <w:sz w:val="24"/>
          <w:szCs w:val="24"/>
          <w:lang w:val="en-US"/>
        </w:rPr>
        <w:t>R</w:t>
      </w:r>
      <w:r w:rsidRPr="002B565D">
        <w:rPr>
          <w:rFonts w:ascii="Times New Roman" w:hAnsi="Times New Roman" w:cs="Times New Roman"/>
          <w:sz w:val="24"/>
          <w:szCs w:val="24"/>
          <w:vertAlign w:val="subscript"/>
          <w:lang w:val="en-US"/>
        </w:rPr>
        <w:t>d</w:t>
      </w:r>
      <w:r w:rsidRPr="00981711">
        <w:rPr>
          <w:rFonts w:ascii="Times New Roman" w:hAnsi="Times New Roman" w:cs="Times New Roman"/>
          <w:sz w:val="24"/>
          <w:szCs w:val="24"/>
        </w:rPr>
        <w:t xml:space="preserve"> </w:t>
      </w:r>
      <w:r w:rsidRPr="009E713F">
        <w:rPr>
          <w:rFonts w:ascii="Times New Roman" w:hAnsi="Times New Roman" w:cs="Times New Roman"/>
          <w:sz w:val="24"/>
          <w:szCs w:val="24"/>
        </w:rPr>
        <w:t>{</w:t>
      </w:r>
      <w:r w:rsidRPr="007D674D">
        <w:rPr>
          <w:rFonts w:ascii="Times New Roman" w:hAnsi="Times New Roman" w:cs="Times New Roman"/>
          <w:spacing w:val="2"/>
          <w:sz w:val="24"/>
          <w:szCs w:val="24"/>
        </w:rPr>
        <w:t xml:space="preserve"> </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f</w:t>
      </w:r>
      <w:r w:rsidRPr="0077561B">
        <w:rPr>
          <w:rFonts w:ascii="Times New Roman" w:hAnsi="Times New Roman" w:cs="Times New Roman"/>
          <w:i/>
          <w:sz w:val="24"/>
          <w:szCs w:val="24"/>
          <w:lang w:val="en-US"/>
        </w:rPr>
        <w:sym w:font="Symbol" w:char="F079"/>
      </w:r>
      <w:r w:rsidRPr="000847C6">
        <w:rPr>
          <w:rFonts w:ascii="Times New Roman" w:hAnsi="Times New Roman" w:cs="Times New Roman"/>
          <w:i/>
          <w:sz w:val="24"/>
          <w:szCs w:val="24"/>
        </w:rPr>
        <w:t xml:space="preserve"> </w:t>
      </w:r>
      <w:r>
        <w:rPr>
          <w:rFonts w:ascii="Times New Roman" w:hAnsi="Times New Roman" w:cs="Times New Roman"/>
          <w:i/>
          <w:sz w:val="24"/>
          <w:szCs w:val="24"/>
          <w:lang w:val="en-US"/>
        </w:rPr>
        <w:t>F</w:t>
      </w:r>
      <w:r>
        <w:rPr>
          <w:rFonts w:ascii="Times New Roman" w:hAnsi="Times New Roman" w:cs="Times New Roman"/>
          <w:sz w:val="24"/>
          <w:szCs w:val="24"/>
          <w:vertAlign w:val="subscript"/>
          <w:lang w:val="en-US"/>
        </w:rPr>
        <w:t>n</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M</w:t>
      </w:r>
      <w:r>
        <w:rPr>
          <w:rFonts w:ascii="Times New Roman" w:hAnsi="Times New Roman" w:cs="Times New Roman"/>
          <w:sz w:val="24"/>
          <w:szCs w:val="24"/>
          <w:vertAlign w:val="subscript"/>
          <w:lang w:val="en-US"/>
        </w:rPr>
        <w:t>n</w:t>
      </w:r>
      <w:r w:rsidRPr="00812887">
        <w:rPr>
          <w:rFonts w:ascii="Times New Roman" w:hAnsi="Times New Roman" w:cs="Times New Roman"/>
          <w:sz w:val="24"/>
          <w:szCs w:val="24"/>
        </w:rPr>
        <w:t>/</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m</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X</w:t>
      </w:r>
      <w:r>
        <w:rPr>
          <w:rFonts w:ascii="Times New Roman" w:hAnsi="Times New Roman" w:cs="Times New Roman"/>
          <w:sz w:val="24"/>
          <w:szCs w:val="24"/>
          <w:vertAlign w:val="subscript"/>
          <w:lang w:val="en-US"/>
        </w:rPr>
        <w:t>n</w:t>
      </w:r>
      <w:r w:rsidRPr="00812887">
        <w:rPr>
          <w:rFonts w:ascii="Times New Roman" w:hAnsi="Times New Roman" w:cs="Times New Roman"/>
          <w:sz w:val="24"/>
          <w:szCs w:val="24"/>
        </w:rPr>
        <w:t>/</w:t>
      </w:r>
      <w:r w:rsidRPr="00B672E5">
        <w:rPr>
          <w:rFonts w:ascii="Times New Roman" w:hAnsi="Times New Roman" w:cs="Times New Roman"/>
          <w:spacing w:val="2"/>
          <w:sz w:val="24"/>
          <w:szCs w:val="24"/>
        </w:rPr>
        <w:t>γ</w:t>
      </w:r>
      <w:r w:rsidRPr="00B672E5">
        <w:rPr>
          <w:rFonts w:ascii="Times New Roman" w:hAnsi="Times New Roman" w:cs="Times New Roman"/>
          <w:spacing w:val="2"/>
          <w:sz w:val="24"/>
          <w:szCs w:val="24"/>
          <w:vertAlign w:val="subscript"/>
          <w:lang w:val="en-US"/>
        </w:rPr>
        <w:t>g</w:t>
      </w:r>
      <w:r w:rsidRPr="009E713F">
        <w:rPr>
          <w:rFonts w:ascii="Times New Roman" w:hAnsi="Times New Roman" w:cs="Times New Roman"/>
          <w:sz w:val="24"/>
          <w:szCs w:val="24"/>
        </w:rPr>
        <w:t xml:space="preserve">; </w:t>
      </w:r>
      <w:r w:rsidRPr="002B565D">
        <w:rPr>
          <w:rFonts w:ascii="Times New Roman" w:hAnsi="Times New Roman" w:cs="Times New Roman"/>
          <w:i/>
          <w:sz w:val="24"/>
          <w:szCs w:val="24"/>
          <w:lang w:val="en-US"/>
        </w:rPr>
        <w:t>a</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rPr>
        <w:t>}</w:t>
      </w:r>
      <w:r w:rsidRPr="008C21B8">
        <w:rPr>
          <w:rFonts w:ascii="Times New Roman" w:hAnsi="Times New Roman" w:cs="Times New Roman"/>
          <w:sz w:val="24"/>
          <w:szCs w:val="24"/>
        </w:rPr>
        <w:t xml:space="preserve">  </w:t>
      </w:r>
      <w:r w:rsidRPr="009E713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E713F">
        <w:rPr>
          <w:rFonts w:ascii="Times New Roman" w:hAnsi="Times New Roman" w:cs="Times New Roman"/>
          <w:sz w:val="24"/>
          <w:szCs w:val="24"/>
        </w:rPr>
        <w:t xml:space="preserve">       (</w:t>
      </w:r>
      <w:r w:rsidR="00766669">
        <w:rPr>
          <w:rFonts w:ascii="Times New Roman" w:hAnsi="Times New Roman" w:cs="Times New Roman"/>
          <w:sz w:val="24"/>
          <w:szCs w:val="24"/>
        </w:rPr>
        <w:t>8</w:t>
      </w:r>
      <w:r w:rsidRPr="001D0953">
        <w:rPr>
          <w:rFonts w:ascii="Times New Roman" w:hAnsi="Times New Roman" w:cs="Times New Roman"/>
          <w:sz w:val="24"/>
          <w:szCs w:val="24"/>
        </w:rPr>
        <w:t>.4а</w:t>
      </w:r>
      <w:r w:rsidRPr="009E713F">
        <w:rPr>
          <w:rFonts w:ascii="Times New Roman" w:hAnsi="Times New Roman" w:cs="Times New Roman"/>
          <w:sz w:val="24"/>
          <w:szCs w:val="24"/>
        </w:rPr>
        <w:t>)</w:t>
      </w:r>
    </w:p>
    <w:p w:rsidR="00DE7B0F" w:rsidRDefault="007D674D"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где </w:t>
      </w:r>
      <w:r>
        <w:rPr>
          <w:rFonts w:ascii="Times New Roman" w:hAnsi="Times New Roman" w:cs="Times New Roman"/>
          <w:i/>
          <w:sz w:val="24"/>
          <w:szCs w:val="24"/>
          <w:lang w:val="en-US"/>
        </w:rPr>
        <w:t>E</w:t>
      </w:r>
      <w:r w:rsidRPr="002B565D">
        <w:rPr>
          <w:rFonts w:ascii="Times New Roman" w:hAnsi="Times New Roman" w:cs="Times New Roman"/>
          <w:sz w:val="24"/>
          <w:szCs w:val="24"/>
          <w:vertAlign w:val="subscript"/>
          <w:lang w:val="en-US"/>
        </w:rPr>
        <w:t>d</w:t>
      </w:r>
      <w:r>
        <w:rPr>
          <w:rFonts w:ascii="Times New Roman" w:hAnsi="Times New Roman" w:cs="Times New Roman"/>
          <w:sz w:val="24"/>
          <w:szCs w:val="24"/>
        </w:rPr>
        <w:t xml:space="preserve"> – расчетн</w:t>
      </w:r>
      <w:r w:rsidR="007C2F07">
        <w:rPr>
          <w:rFonts w:ascii="Times New Roman" w:hAnsi="Times New Roman" w:cs="Times New Roman"/>
          <w:sz w:val="24"/>
          <w:szCs w:val="24"/>
        </w:rPr>
        <w:t>ое</w:t>
      </w:r>
      <w:r>
        <w:rPr>
          <w:rFonts w:ascii="Times New Roman" w:hAnsi="Times New Roman" w:cs="Times New Roman"/>
          <w:sz w:val="24"/>
          <w:szCs w:val="24"/>
        </w:rPr>
        <w:t xml:space="preserve"> </w:t>
      </w:r>
      <w:r w:rsidR="007C2F07">
        <w:rPr>
          <w:rFonts w:ascii="Times New Roman" w:hAnsi="Times New Roman" w:cs="Times New Roman"/>
          <w:sz w:val="24"/>
          <w:szCs w:val="24"/>
        </w:rPr>
        <w:t>значение</w:t>
      </w:r>
      <w:r>
        <w:rPr>
          <w:rFonts w:ascii="Times New Roman" w:hAnsi="Times New Roman" w:cs="Times New Roman"/>
          <w:sz w:val="24"/>
          <w:szCs w:val="24"/>
        </w:rPr>
        <w:t xml:space="preserve"> результата воздействия,</w:t>
      </w:r>
    </w:p>
    <w:p w:rsidR="007D674D" w:rsidRPr="007D674D" w:rsidRDefault="007D674D"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R</w:t>
      </w:r>
      <w:r w:rsidRPr="002B565D">
        <w:rPr>
          <w:rFonts w:ascii="Times New Roman" w:hAnsi="Times New Roman" w:cs="Times New Roman"/>
          <w:sz w:val="24"/>
          <w:szCs w:val="24"/>
          <w:vertAlign w:val="subscript"/>
          <w:lang w:val="en-US"/>
        </w:rPr>
        <w:t>d</w:t>
      </w:r>
      <w:r w:rsidR="007C2F07">
        <w:rPr>
          <w:rFonts w:ascii="Times New Roman" w:hAnsi="Times New Roman" w:cs="Times New Roman"/>
          <w:sz w:val="24"/>
          <w:szCs w:val="24"/>
        </w:rPr>
        <w:t xml:space="preserve"> – расчетное</w:t>
      </w:r>
      <w:r>
        <w:rPr>
          <w:rFonts w:ascii="Times New Roman" w:hAnsi="Times New Roman" w:cs="Times New Roman"/>
          <w:sz w:val="24"/>
          <w:szCs w:val="24"/>
        </w:rPr>
        <w:t xml:space="preserve"> </w:t>
      </w:r>
      <w:r w:rsidR="007C2F07">
        <w:rPr>
          <w:rFonts w:ascii="Times New Roman" w:hAnsi="Times New Roman" w:cs="Times New Roman"/>
          <w:sz w:val="24"/>
          <w:szCs w:val="24"/>
        </w:rPr>
        <w:t>значение</w:t>
      </w:r>
      <w:r>
        <w:rPr>
          <w:rFonts w:ascii="Times New Roman" w:hAnsi="Times New Roman" w:cs="Times New Roman"/>
          <w:sz w:val="24"/>
          <w:szCs w:val="24"/>
        </w:rPr>
        <w:t xml:space="preserve"> сопротивления воздействию,</w:t>
      </w:r>
    </w:p>
    <w:p w:rsidR="00DE7B0F" w:rsidRDefault="007D674D" w:rsidP="00265052">
      <w:pPr>
        <w:pStyle w:val="af8"/>
        <w:spacing w:line="360" w:lineRule="auto"/>
        <w:ind w:firstLine="720"/>
        <w:jc w:val="both"/>
        <w:rPr>
          <w:rFonts w:ascii="Times New Roman" w:hAnsi="Times New Roman" w:cs="Times New Roman"/>
          <w:sz w:val="24"/>
          <w:szCs w:val="24"/>
        </w:rPr>
      </w:pP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n</w:t>
      </w:r>
      <w:r>
        <w:rPr>
          <w:rFonts w:ascii="Times New Roman" w:hAnsi="Times New Roman" w:cs="Times New Roman"/>
          <w:spacing w:val="2"/>
          <w:sz w:val="24"/>
          <w:szCs w:val="24"/>
        </w:rPr>
        <w:t xml:space="preserve">, </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f</w:t>
      </w:r>
      <w:r>
        <w:rPr>
          <w:rFonts w:ascii="Times New Roman" w:hAnsi="Times New Roman" w:cs="Times New Roman"/>
          <w:spacing w:val="2"/>
          <w:sz w:val="24"/>
          <w:szCs w:val="24"/>
        </w:rPr>
        <w:t xml:space="preserve">, </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m</w:t>
      </w:r>
      <w:r>
        <w:rPr>
          <w:rFonts w:ascii="Times New Roman" w:hAnsi="Times New Roman" w:cs="Times New Roman"/>
          <w:spacing w:val="2"/>
          <w:sz w:val="24"/>
          <w:szCs w:val="24"/>
        </w:rPr>
        <w:t xml:space="preserve">, </w:t>
      </w:r>
      <w:r w:rsidR="00DE7B0F" w:rsidRPr="00B672E5">
        <w:rPr>
          <w:rFonts w:ascii="Times New Roman" w:hAnsi="Times New Roman" w:cs="Times New Roman"/>
          <w:spacing w:val="2"/>
          <w:sz w:val="24"/>
          <w:szCs w:val="24"/>
        </w:rPr>
        <w:t>γ</w:t>
      </w:r>
      <w:r w:rsidR="00DE7B0F" w:rsidRPr="00B672E5">
        <w:rPr>
          <w:rFonts w:ascii="Times New Roman" w:hAnsi="Times New Roman" w:cs="Times New Roman"/>
          <w:spacing w:val="2"/>
          <w:sz w:val="24"/>
          <w:szCs w:val="24"/>
          <w:vertAlign w:val="subscript"/>
          <w:lang w:val="en-US"/>
        </w:rPr>
        <w:t>g</w:t>
      </w:r>
      <w:r w:rsidRPr="009E713F">
        <w:rPr>
          <w:rFonts w:ascii="Times New Roman" w:hAnsi="Times New Roman" w:cs="Times New Roman"/>
          <w:spacing w:val="2"/>
          <w:sz w:val="24"/>
          <w:szCs w:val="24"/>
        </w:rPr>
        <w:t>,</w:t>
      </w:r>
      <w:r w:rsidRPr="009E713F">
        <w:rPr>
          <w:rFonts w:ascii="Times New Roman" w:hAnsi="Times New Roman" w:cs="Times New Roman"/>
          <w:spacing w:val="2"/>
          <w:sz w:val="24"/>
          <w:szCs w:val="24"/>
          <w:vertAlign w:val="subscript"/>
        </w:rPr>
        <w:t xml:space="preserve"> </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d</w:t>
      </w:r>
      <w:r w:rsidRPr="009E713F">
        <w:rPr>
          <w:rFonts w:ascii="Times New Roman" w:hAnsi="Times New Roman" w:cs="Times New Roman"/>
          <w:spacing w:val="2"/>
          <w:sz w:val="24"/>
          <w:szCs w:val="24"/>
          <w:vertAlign w:val="subscript"/>
        </w:rPr>
        <w:t xml:space="preserve"> </w:t>
      </w:r>
      <w:r>
        <w:rPr>
          <w:rFonts w:ascii="Times New Roman" w:hAnsi="Times New Roman" w:cs="Times New Roman"/>
          <w:spacing w:val="2"/>
          <w:sz w:val="24"/>
          <w:szCs w:val="24"/>
          <w:vertAlign w:val="subscript"/>
        </w:rPr>
        <w:t xml:space="preserve"> </w:t>
      </w:r>
      <w:r>
        <w:rPr>
          <w:rFonts w:ascii="Times New Roman" w:hAnsi="Times New Roman" w:cs="Times New Roman"/>
          <w:sz w:val="24"/>
          <w:szCs w:val="24"/>
        </w:rPr>
        <w:t xml:space="preserve">– </w:t>
      </w:r>
      <w:r w:rsidR="00830A1D">
        <w:rPr>
          <w:rFonts w:ascii="Times New Roman" w:hAnsi="Times New Roman" w:cs="Times New Roman"/>
          <w:sz w:val="24"/>
          <w:szCs w:val="24"/>
        </w:rPr>
        <w:t xml:space="preserve">частные коэффициенты надежности по ответственности, по нагрузке, по материалу, по грунту, условий работы в соответствии с </w:t>
      </w:r>
      <w:r w:rsidR="00766669">
        <w:rPr>
          <w:rFonts w:ascii="Times New Roman" w:hAnsi="Times New Roman" w:cs="Times New Roman"/>
          <w:sz w:val="24"/>
          <w:szCs w:val="24"/>
        </w:rPr>
        <w:t>7</w:t>
      </w:r>
      <w:r w:rsidR="00830A1D" w:rsidRPr="001D0953">
        <w:rPr>
          <w:rFonts w:ascii="Times New Roman" w:hAnsi="Times New Roman" w:cs="Times New Roman"/>
          <w:sz w:val="24"/>
          <w:szCs w:val="24"/>
        </w:rPr>
        <w:t>.3.3</w:t>
      </w:r>
      <w:r w:rsidR="00830A1D">
        <w:rPr>
          <w:rFonts w:ascii="Times New Roman" w:hAnsi="Times New Roman" w:cs="Times New Roman"/>
          <w:sz w:val="24"/>
          <w:szCs w:val="24"/>
        </w:rPr>
        <w:t>,</w:t>
      </w:r>
    </w:p>
    <w:p w:rsidR="00830A1D" w:rsidRDefault="00830A1D"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F</w:t>
      </w:r>
      <w:r>
        <w:rPr>
          <w:rFonts w:ascii="Times New Roman" w:hAnsi="Times New Roman" w:cs="Times New Roman"/>
          <w:sz w:val="24"/>
          <w:szCs w:val="24"/>
          <w:vertAlign w:val="subscript"/>
          <w:lang w:val="en-US"/>
        </w:rPr>
        <w:t>n</w:t>
      </w:r>
      <w:r>
        <w:rPr>
          <w:rFonts w:ascii="Times New Roman" w:hAnsi="Times New Roman" w:cs="Times New Roman"/>
          <w:spacing w:val="2"/>
          <w:sz w:val="24"/>
          <w:szCs w:val="24"/>
        </w:rPr>
        <w:t xml:space="preserve">, </w:t>
      </w:r>
      <w:r>
        <w:rPr>
          <w:rFonts w:ascii="Times New Roman" w:hAnsi="Times New Roman" w:cs="Times New Roman"/>
          <w:i/>
          <w:sz w:val="24"/>
          <w:szCs w:val="24"/>
          <w:lang w:val="en-US"/>
        </w:rPr>
        <w:t>M</w:t>
      </w:r>
      <w:r>
        <w:rPr>
          <w:rFonts w:ascii="Times New Roman" w:hAnsi="Times New Roman" w:cs="Times New Roman"/>
          <w:sz w:val="24"/>
          <w:szCs w:val="24"/>
          <w:vertAlign w:val="subscript"/>
          <w:lang w:val="en-US"/>
        </w:rPr>
        <w:t>n</w:t>
      </w:r>
      <w:r>
        <w:rPr>
          <w:rFonts w:ascii="Times New Roman" w:hAnsi="Times New Roman" w:cs="Times New Roman"/>
          <w:spacing w:val="2"/>
          <w:sz w:val="24"/>
          <w:szCs w:val="24"/>
        </w:rPr>
        <w:t xml:space="preserve">, </w:t>
      </w:r>
      <w:r>
        <w:rPr>
          <w:rFonts w:ascii="Times New Roman" w:hAnsi="Times New Roman" w:cs="Times New Roman"/>
          <w:i/>
          <w:sz w:val="24"/>
          <w:szCs w:val="24"/>
          <w:lang w:val="en-US"/>
        </w:rPr>
        <w:t>X</w:t>
      </w:r>
      <w:r>
        <w:rPr>
          <w:rFonts w:ascii="Times New Roman" w:hAnsi="Times New Roman" w:cs="Times New Roman"/>
          <w:sz w:val="24"/>
          <w:szCs w:val="24"/>
          <w:vertAlign w:val="subscript"/>
          <w:lang w:val="en-US"/>
        </w:rPr>
        <w:t>n</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 нормативные значения воздействий, характеристик материалов и грунтов в соответствии с </w:t>
      </w:r>
      <w:r w:rsidR="00766669">
        <w:rPr>
          <w:rFonts w:ascii="Times New Roman" w:hAnsi="Times New Roman" w:cs="Times New Roman"/>
          <w:sz w:val="24"/>
          <w:szCs w:val="24"/>
        </w:rPr>
        <w:t>8</w:t>
      </w:r>
      <w:r w:rsidRPr="001D0953">
        <w:rPr>
          <w:rFonts w:ascii="Times New Roman" w:hAnsi="Times New Roman" w:cs="Times New Roman"/>
          <w:sz w:val="24"/>
          <w:szCs w:val="24"/>
        </w:rPr>
        <w:t>.2-</w:t>
      </w:r>
      <w:r w:rsidR="00766669">
        <w:rPr>
          <w:rFonts w:ascii="Times New Roman" w:hAnsi="Times New Roman" w:cs="Times New Roman"/>
          <w:sz w:val="24"/>
          <w:szCs w:val="24"/>
        </w:rPr>
        <w:t>8</w:t>
      </w:r>
      <w:r w:rsidRPr="001D0953">
        <w:rPr>
          <w:rFonts w:ascii="Times New Roman" w:hAnsi="Times New Roman" w:cs="Times New Roman"/>
          <w:sz w:val="24"/>
          <w:szCs w:val="24"/>
        </w:rPr>
        <w:t>.4</w:t>
      </w:r>
      <w:r>
        <w:rPr>
          <w:rFonts w:ascii="Times New Roman" w:hAnsi="Times New Roman" w:cs="Times New Roman"/>
          <w:sz w:val="24"/>
          <w:szCs w:val="24"/>
        </w:rPr>
        <w:t>;</w:t>
      </w:r>
    </w:p>
    <w:p w:rsidR="002D2E58" w:rsidRPr="002D2E58" w:rsidRDefault="002D2E58" w:rsidP="00265052">
      <w:pPr>
        <w:pStyle w:val="af8"/>
        <w:spacing w:line="360" w:lineRule="auto"/>
        <w:ind w:firstLine="720"/>
        <w:jc w:val="both"/>
        <w:rPr>
          <w:rFonts w:ascii="Times New Roman" w:hAnsi="Times New Roman" w:cs="Times New Roman"/>
          <w:sz w:val="24"/>
          <w:szCs w:val="24"/>
        </w:rPr>
      </w:pPr>
      <w:r w:rsidRPr="0077561B">
        <w:rPr>
          <w:rFonts w:ascii="Times New Roman" w:hAnsi="Times New Roman" w:cs="Times New Roman"/>
          <w:i/>
          <w:sz w:val="24"/>
          <w:szCs w:val="24"/>
          <w:lang w:val="en-US"/>
        </w:rPr>
        <w:sym w:font="Symbol" w:char="F079"/>
      </w:r>
      <w:r>
        <w:rPr>
          <w:rFonts w:ascii="Times New Roman" w:hAnsi="Times New Roman" w:cs="Times New Roman"/>
          <w:i/>
          <w:sz w:val="24"/>
          <w:szCs w:val="24"/>
        </w:rPr>
        <w:t xml:space="preserve"> </w:t>
      </w:r>
      <w:r>
        <w:rPr>
          <w:rFonts w:ascii="Times New Roman" w:hAnsi="Times New Roman" w:cs="Times New Roman"/>
          <w:sz w:val="24"/>
          <w:szCs w:val="24"/>
        </w:rPr>
        <w:t>– коэффициенты сочетания нагрузок;</w:t>
      </w:r>
    </w:p>
    <w:p w:rsidR="00DE7B0F" w:rsidRDefault="00830A1D" w:rsidP="00265052">
      <w:pPr>
        <w:pStyle w:val="af8"/>
        <w:spacing w:line="360" w:lineRule="auto"/>
        <w:ind w:firstLine="720"/>
        <w:jc w:val="both"/>
        <w:rPr>
          <w:rFonts w:ascii="Times New Roman" w:hAnsi="Times New Roman" w:cs="Times New Roman"/>
          <w:sz w:val="24"/>
          <w:szCs w:val="24"/>
        </w:rPr>
      </w:pPr>
      <w:r w:rsidRPr="002B565D">
        <w:rPr>
          <w:rFonts w:ascii="Times New Roman" w:hAnsi="Times New Roman" w:cs="Times New Roman"/>
          <w:i/>
          <w:sz w:val="24"/>
          <w:szCs w:val="24"/>
          <w:lang w:val="en-US"/>
        </w:rPr>
        <w:t>a</w:t>
      </w:r>
      <w:r w:rsidRPr="002B565D">
        <w:rPr>
          <w:rFonts w:ascii="Times New Roman" w:hAnsi="Times New Roman" w:cs="Times New Roman"/>
          <w:sz w:val="24"/>
          <w:szCs w:val="24"/>
          <w:vertAlign w:val="subscript"/>
          <w:lang w:val="en-US"/>
        </w:rPr>
        <w:t>d</w:t>
      </w:r>
      <w:r>
        <w:rPr>
          <w:rFonts w:ascii="Times New Roman" w:hAnsi="Times New Roman" w:cs="Times New Roman"/>
          <w:sz w:val="24"/>
          <w:szCs w:val="24"/>
          <w:vertAlign w:val="subscript"/>
        </w:rPr>
        <w:t xml:space="preserve">  </w:t>
      </w:r>
      <w:r>
        <w:rPr>
          <w:rFonts w:ascii="Times New Roman" w:hAnsi="Times New Roman" w:cs="Times New Roman"/>
          <w:sz w:val="24"/>
          <w:szCs w:val="24"/>
        </w:rPr>
        <w:t>– проектные значения геометрических параметров (</w:t>
      </w:r>
      <w:r w:rsidRPr="001D0953">
        <w:rPr>
          <w:rFonts w:ascii="Times New Roman" w:hAnsi="Times New Roman" w:cs="Times New Roman"/>
          <w:sz w:val="24"/>
          <w:szCs w:val="24"/>
        </w:rPr>
        <w:t xml:space="preserve">см. </w:t>
      </w:r>
      <w:r w:rsidR="00766669">
        <w:rPr>
          <w:rFonts w:ascii="Times New Roman" w:hAnsi="Times New Roman" w:cs="Times New Roman"/>
          <w:sz w:val="24"/>
          <w:szCs w:val="24"/>
        </w:rPr>
        <w:t>8</w:t>
      </w:r>
      <w:r w:rsidRPr="001D0953">
        <w:rPr>
          <w:rFonts w:ascii="Times New Roman" w:hAnsi="Times New Roman" w:cs="Times New Roman"/>
          <w:sz w:val="24"/>
          <w:szCs w:val="24"/>
        </w:rPr>
        <w:t>.5</w:t>
      </w:r>
      <w:r>
        <w:rPr>
          <w:rFonts w:ascii="Times New Roman" w:hAnsi="Times New Roman" w:cs="Times New Roman"/>
          <w:sz w:val="24"/>
          <w:szCs w:val="24"/>
        </w:rPr>
        <w:t>).</w:t>
      </w:r>
    </w:p>
    <w:p w:rsidR="007052D1" w:rsidRDefault="007052D1" w:rsidP="00265052">
      <w:pPr>
        <w:pStyle w:val="af8"/>
        <w:spacing w:line="360" w:lineRule="auto"/>
        <w:ind w:firstLine="720"/>
        <w:jc w:val="both"/>
        <w:rPr>
          <w:rFonts w:ascii="Times New Roman" w:hAnsi="Times New Roman" w:cs="Times New Roman"/>
          <w:sz w:val="24"/>
          <w:szCs w:val="24"/>
        </w:rPr>
      </w:pPr>
      <w:r w:rsidRPr="001345A4">
        <w:rPr>
          <w:rFonts w:ascii="Times New Roman" w:hAnsi="Times New Roman" w:cs="Times New Roman"/>
          <w:color w:val="000000"/>
          <w:spacing w:val="-1"/>
          <w:sz w:val="20"/>
          <w:szCs w:val="20"/>
        </w:rPr>
        <w:t xml:space="preserve">П р и м е ч а н и </w:t>
      </w:r>
      <w:r>
        <w:rPr>
          <w:rFonts w:ascii="Times New Roman" w:hAnsi="Times New Roman" w:cs="Times New Roman"/>
          <w:color w:val="000000"/>
          <w:spacing w:val="-1"/>
          <w:sz w:val="20"/>
          <w:szCs w:val="20"/>
        </w:rPr>
        <w:t>е</w:t>
      </w:r>
      <w:r w:rsidRPr="001345A4">
        <w:rPr>
          <w:rFonts w:ascii="Times New Roman" w:hAnsi="Times New Roman" w:cs="Times New Roman"/>
          <w:color w:val="000000"/>
          <w:spacing w:val="-1"/>
          <w:sz w:val="20"/>
          <w:szCs w:val="20"/>
        </w:rPr>
        <w:t xml:space="preserve"> – </w:t>
      </w:r>
      <w:r>
        <w:rPr>
          <w:rFonts w:ascii="Times New Roman" w:hAnsi="Times New Roman" w:cs="Times New Roman"/>
          <w:color w:val="000000"/>
          <w:spacing w:val="-1"/>
          <w:sz w:val="20"/>
          <w:szCs w:val="20"/>
        </w:rPr>
        <w:t xml:space="preserve"> Формулы </w:t>
      </w:r>
      <w:r w:rsidRPr="001D0953">
        <w:rPr>
          <w:rFonts w:ascii="Times New Roman" w:hAnsi="Times New Roman" w:cs="Times New Roman"/>
          <w:color w:val="000000"/>
          <w:spacing w:val="-1"/>
          <w:sz w:val="20"/>
          <w:szCs w:val="20"/>
        </w:rPr>
        <w:t>(</w:t>
      </w:r>
      <w:r w:rsidR="00766669">
        <w:rPr>
          <w:rFonts w:ascii="Times New Roman" w:hAnsi="Times New Roman" w:cs="Times New Roman"/>
          <w:color w:val="000000"/>
          <w:spacing w:val="-1"/>
          <w:sz w:val="20"/>
          <w:szCs w:val="20"/>
        </w:rPr>
        <w:t>8</w:t>
      </w:r>
      <w:r w:rsidRPr="001D0953">
        <w:rPr>
          <w:rFonts w:ascii="Times New Roman" w:hAnsi="Times New Roman" w:cs="Times New Roman"/>
          <w:color w:val="000000"/>
          <w:spacing w:val="-1"/>
          <w:sz w:val="20"/>
          <w:szCs w:val="20"/>
        </w:rPr>
        <w:t>.4) и (</w:t>
      </w:r>
      <w:r w:rsidR="00766669">
        <w:rPr>
          <w:rFonts w:ascii="Times New Roman" w:hAnsi="Times New Roman" w:cs="Times New Roman"/>
          <w:color w:val="000000"/>
          <w:spacing w:val="-1"/>
          <w:sz w:val="20"/>
          <w:szCs w:val="20"/>
        </w:rPr>
        <w:t>8</w:t>
      </w:r>
      <w:r w:rsidRPr="001D0953">
        <w:rPr>
          <w:rFonts w:ascii="Times New Roman" w:hAnsi="Times New Roman" w:cs="Times New Roman"/>
          <w:color w:val="000000"/>
          <w:spacing w:val="-1"/>
          <w:sz w:val="20"/>
          <w:szCs w:val="20"/>
        </w:rPr>
        <w:t>.4а)</w:t>
      </w:r>
      <w:r>
        <w:rPr>
          <w:rFonts w:ascii="Times New Roman" w:hAnsi="Times New Roman" w:cs="Times New Roman"/>
          <w:color w:val="000000"/>
          <w:spacing w:val="-1"/>
          <w:sz w:val="20"/>
          <w:szCs w:val="20"/>
        </w:rPr>
        <w:t xml:space="preserve"> включают отношение </w:t>
      </w:r>
      <w:r w:rsidRPr="007052D1">
        <w:rPr>
          <w:rFonts w:ascii="Times New Roman" w:hAnsi="Times New Roman" w:cs="Times New Roman"/>
          <w:i/>
          <w:sz w:val="20"/>
          <w:szCs w:val="20"/>
          <w:lang w:val="en-US"/>
        </w:rPr>
        <w:t>X</w:t>
      </w:r>
      <w:r w:rsidRPr="007052D1">
        <w:rPr>
          <w:rFonts w:ascii="Times New Roman" w:hAnsi="Times New Roman" w:cs="Times New Roman"/>
          <w:sz w:val="20"/>
          <w:szCs w:val="20"/>
          <w:vertAlign w:val="subscript"/>
          <w:lang w:val="en-US"/>
        </w:rPr>
        <w:t>n</w:t>
      </w:r>
      <w:r w:rsidRPr="007052D1">
        <w:rPr>
          <w:rFonts w:ascii="Times New Roman" w:hAnsi="Times New Roman" w:cs="Times New Roman"/>
          <w:sz w:val="20"/>
          <w:szCs w:val="20"/>
        </w:rPr>
        <w:t>/</w:t>
      </w:r>
      <w:r w:rsidRPr="007052D1">
        <w:rPr>
          <w:rFonts w:ascii="Times New Roman" w:hAnsi="Times New Roman" w:cs="Times New Roman"/>
          <w:spacing w:val="2"/>
          <w:sz w:val="20"/>
          <w:szCs w:val="20"/>
        </w:rPr>
        <w:t>γ</w:t>
      </w:r>
      <w:r w:rsidRPr="007052D1">
        <w:rPr>
          <w:rFonts w:ascii="Times New Roman" w:hAnsi="Times New Roman" w:cs="Times New Roman"/>
          <w:spacing w:val="2"/>
          <w:sz w:val="20"/>
          <w:szCs w:val="20"/>
          <w:vertAlign w:val="subscript"/>
          <w:lang w:val="en-US"/>
        </w:rPr>
        <w:t>g</w:t>
      </w:r>
      <w:r>
        <w:rPr>
          <w:rFonts w:ascii="Times New Roman" w:hAnsi="Times New Roman" w:cs="Times New Roman"/>
          <w:color w:val="000000"/>
          <w:spacing w:val="-1"/>
          <w:sz w:val="20"/>
          <w:szCs w:val="20"/>
        </w:rPr>
        <w:t xml:space="preserve"> в расчет</w:t>
      </w:r>
      <w:r w:rsidR="005D3EA4">
        <w:rPr>
          <w:rFonts w:ascii="Times New Roman" w:hAnsi="Times New Roman" w:cs="Times New Roman"/>
          <w:color w:val="000000"/>
          <w:spacing w:val="-1"/>
          <w:sz w:val="20"/>
          <w:szCs w:val="20"/>
        </w:rPr>
        <w:t xml:space="preserve"> не только сопротивлений, но и</w:t>
      </w:r>
      <w:r>
        <w:rPr>
          <w:rFonts w:ascii="Times New Roman" w:hAnsi="Times New Roman" w:cs="Times New Roman"/>
          <w:color w:val="000000"/>
          <w:spacing w:val="-1"/>
          <w:sz w:val="20"/>
          <w:szCs w:val="20"/>
        </w:rPr>
        <w:t xml:space="preserve"> воздействий</w:t>
      </w:r>
      <w:r w:rsidR="000E6314">
        <w:rPr>
          <w:rFonts w:ascii="Times New Roman" w:hAnsi="Times New Roman" w:cs="Times New Roman"/>
          <w:color w:val="000000"/>
          <w:spacing w:val="-1"/>
          <w:sz w:val="20"/>
          <w:szCs w:val="20"/>
        </w:rPr>
        <w:t>, поскольку свойства грунтов могут в некоторых случаях влиять на значения геотехнических воздействий.</w:t>
      </w:r>
    </w:p>
    <w:p w:rsidR="009E4FFF" w:rsidRPr="005B05AC" w:rsidRDefault="00766669"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9E4FFF">
        <w:rPr>
          <w:rFonts w:ascii="Times New Roman" w:hAnsi="Times New Roman" w:cs="Times New Roman"/>
          <w:sz w:val="24"/>
          <w:szCs w:val="24"/>
        </w:rPr>
        <w:t>.6.2 Проверк</w:t>
      </w:r>
      <w:r w:rsidR="0032704E">
        <w:rPr>
          <w:rFonts w:ascii="Times New Roman" w:hAnsi="Times New Roman" w:cs="Times New Roman"/>
          <w:sz w:val="24"/>
          <w:szCs w:val="24"/>
        </w:rPr>
        <w:t>у</w:t>
      </w:r>
      <w:r w:rsidR="009E4FFF">
        <w:rPr>
          <w:rFonts w:ascii="Times New Roman" w:hAnsi="Times New Roman" w:cs="Times New Roman"/>
          <w:sz w:val="24"/>
          <w:szCs w:val="24"/>
        </w:rPr>
        <w:t xml:space="preserve"> статического равновесия </w:t>
      </w:r>
      <w:r w:rsidR="0032704E">
        <w:rPr>
          <w:rFonts w:ascii="Times New Roman" w:hAnsi="Times New Roman" w:cs="Times New Roman"/>
          <w:sz w:val="24"/>
          <w:szCs w:val="24"/>
        </w:rPr>
        <w:t>(</w:t>
      </w:r>
      <w:r w:rsidR="0032704E">
        <w:rPr>
          <w:rFonts w:ascii="Times New Roman" w:hAnsi="Times New Roman" w:cs="Times New Roman"/>
          <w:sz w:val="24"/>
          <w:szCs w:val="24"/>
          <w:lang w:val="en-US"/>
        </w:rPr>
        <w:t>EQU</w:t>
      </w:r>
      <w:r w:rsidR="0032704E" w:rsidRPr="009E713F">
        <w:rPr>
          <w:rFonts w:ascii="Times New Roman" w:hAnsi="Times New Roman" w:cs="Times New Roman"/>
          <w:sz w:val="24"/>
          <w:szCs w:val="24"/>
        </w:rPr>
        <w:t xml:space="preserve">) </w:t>
      </w:r>
      <w:r w:rsidR="00C13AAB">
        <w:rPr>
          <w:rFonts w:ascii="Times New Roman" w:hAnsi="Times New Roman" w:cs="Times New Roman"/>
          <w:sz w:val="24"/>
          <w:szCs w:val="24"/>
        </w:rPr>
        <w:t xml:space="preserve">подземного </w:t>
      </w:r>
      <w:r w:rsidR="009E4FFF">
        <w:rPr>
          <w:rFonts w:ascii="Times New Roman" w:hAnsi="Times New Roman" w:cs="Times New Roman"/>
          <w:sz w:val="24"/>
          <w:szCs w:val="24"/>
        </w:rPr>
        <w:t>сооружения, рассматриваем</w:t>
      </w:r>
      <w:r w:rsidR="0032704E">
        <w:rPr>
          <w:rFonts w:ascii="Times New Roman" w:hAnsi="Times New Roman" w:cs="Times New Roman"/>
          <w:sz w:val="24"/>
          <w:szCs w:val="24"/>
        </w:rPr>
        <w:t>ого</w:t>
      </w:r>
      <w:r w:rsidR="009E4FFF">
        <w:rPr>
          <w:rFonts w:ascii="Times New Roman" w:hAnsi="Times New Roman" w:cs="Times New Roman"/>
          <w:sz w:val="24"/>
          <w:szCs w:val="24"/>
        </w:rPr>
        <w:t xml:space="preserve"> как жесткое тело, </w:t>
      </w:r>
      <w:r w:rsidR="0032704E">
        <w:rPr>
          <w:rFonts w:ascii="Times New Roman" w:hAnsi="Times New Roman" w:cs="Times New Roman"/>
          <w:sz w:val="24"/>
          <w:szCs w:val="24"/>
        </w:rPr>
        <w:t>следует</w:t>
      </w:r>
      <w:r w:rsidR="009E4FFF">
        <w:rPr>
          <w:rFonts w:ascii="Times New Roman" w:hAnsi="Times New Roman" w:cs="Times New Roman"/>
          <w:sz w:val="24"/>
          <w:szCs w:val="24"/>
        </w:rPr>
        <w:t xml:space="preserve"> выполнять </w:t>
      </w:r>
      <w:r w:rsidR="0032704E">
        <w:rPr>
          <w:rFonts w:ascii="Times New Roman" w:hAnsi="Times New Roman" w:cs="Times New Roman"/>
          <w:sz w:val="24"/>
          <w:szCs w:val="24"/>
        </w:rPr>
        <w:t xml:space="preserve">с целью убедиться, что ни </w:t>
      </w:r>
      <w:r w:rsidR="0032704E">
        <w:rPr>
          <w:rFonts w:ascii="Times New Roman" w:hAnsi="Times New Roman" w:cs="Times New Roman"/>
          <w:sz w:val="24"/>
          <w:szCs w:val="24"/>
        </w:rPr>
        <w:lastRenderedPageBreak/>
        <w:t>сооружение в целом, ни какая из его частей не превраща</w:t>
      </w:r>
      <w:r w:rsidR="003716BC">
        <w:rPr>
          <w:rFonts w:ascii="Times New Roman" w:hAnsi="Times New Roman" w:cs="Times New Roman"/>
          <w:sz w:val="24"/>
          <w:szCs w:val="24"/>
        </w:rPr>
        <w:t>е</w:t>
      </w:r>
      <w:r w:rsidR="0032704E">
        <w:rPr>
          <w:rFonts w:ascii="Times New Roman" w:hAnsi="Times New Roman" w:cs="Times New Roman"/>
          <w:sz w:val="24"/>
          <w:szCs w:val="24"/>
        </w:rPr>
        <w:t xml:space="preserve">тся в механизм. </w:t>
      </w:r>
      <w:r w:rsidR="002D2E58">
        <w:rPr>
          <w:rFonts w:ascii="Times New Roman" w:hAnsi="Times New Roman" w:cs="Times New Roman"/>
          <w:sz w:val="24"/>
          <w:szCs w:val="24"/>
        </w:rPr>
        <w:t xml:space="preserve">В этом случае можно считать, что результаты </w:t>
      </w:r>
      <w:r w:rsidR="005B05AC">
        <w:rPr>
          <w:rFonts w:ascii="Times New Roman" w:hAnsi="Times New Roman" w:cs="Times New Roman"/>
          <w:sz w:val="24"/>
          <w:szCs w:val="24"/>
        </w:rPr>
        <w:t>воздействий не зависят от характеристик материалов и грунтов, а предельные величины сопротивлений не зависят от воздействий и геометрических параметров:</w:t>
      </w:r>
    </w:p>
    <w:p w:rsidR="005B05AC" w:rsidRPr="009E713F" w:rsidRDefault="005B05AC" w:rsidP="005B05AC">
      <w:pPr>
        <w:pStyle w:val="af8"/>
        <w:spacing w:line="360" w:lineRule="auto"/>
        <w:ind w:firstLine="720"/>
        <w:jc w:val="both"/>
        <w:rPr>
          <w:rFonts w:ascii="Times New Roman" w:hAnsi="Times New Roman" w:cs="Times New Roman"/>
          <w:sz w:val="24"/>
          <w:szCs w:val="24"/>
        </w:rPr>
      </w:pP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n</w:t>
      </w:r>
      <w:r w:rsidRPr="009E713F">
        <w:rPr>
          <w:rFonts w:ascii="Times New Roman" w:hAnsi="Times New Roman" w:cs="Times New Roman"/>
          <w:i/>
          <w:sz w:val="24"/>
          <w:szCs w:val="24"/>
        </w:rPr>
        <w:t xml:space="preserve"> </w:t>
      </w:r>
      <w:r w:rsidRPr="007D674D">
        <w:rPr>
          <w:rFonts w:ascii="Times New Roman" w:hAnsi="Times New Roman" w:cs="Times New Roman"/>
          <w:sz w:val="28"/>
          <w:szCs w:val="28"/>
          <w:lang w:val="en-US"/>
        </w:rPr>
        <w:t>Σ</w:t>
      </w:r>
      <w:r>
        <w:rPr>
          <w:rFonts w:ascii="Times New Roman" w:hAnsi="Times New Roman" w:cs="Times New Roman"/>
          <w:i/>
          <w:sz w:val="24"/>
          <w:szCs w:val="24"/>
          <w:lang w:val="en-US"/>
        </w:rPr>
        <w:t>E</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vertAlign w:val="subscript"/>
        </w:rPr>
        <w:t xml:space="preserve"> </w:t>
      </w:r>
      <w:r w:rsidRPr="009E713F">
        <w:rPr>
          <w:rFonts w:ascii="Times New Roman" w:hAnsi="Times New Roman" w:cs="Times New Roman"/>
          <w:sz w:val="24"/>
          <w:szCs w:val="24"/>
        </w:rPr>
        <w:t>{</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f</w:t>
      </w:r>
      <w:r w:rsidRPr="0077561B">
        <w:rPr>
          <w:rFonts w:ascii="Times New Roman" w:hAnsi="Times New Roman" w:cs="Times New Roman"/>
          <w:i/>
          <w:sz w:val="24"/>
          <w:szCs w:val="24"/>
          <w:lang w:val="en-US"/>
        </w:rPr>
        <w:sym w:font="Symbol" w:char="F079"/>
      </w:r>
      <w:r w:rsidRPr="000847C6">
        <w:rPr>
          <w:rFonts w:ascii="Times New Roman" w:hAnsi="Times New Roman" w:cs="Times New Roman"/>
          <w:i/>
          <w:sz w:val="24"/>
          <w:szCs w:val="24"/>
        </w:rPr>
        <w:t xml:space="preserve"> </w:t>
      </w:r>
      <w:r>
        <w:rPr>
          <w:rFonts w:ascii="Times New Roman" w:hAnsi="Times New Roman" w:cs="Times New Roman"/>
          <w:i/>
          <w:sz w:val="24"/>
          <w:szCs w:val="24"/>
          <w:lang w:val="en-US"/>
        </w:rPr>
        <w:t>F</w:t>
      </w:r>
      <w:r>
        <w:rPr>
          <w:rFonts w:ascii="Times New Roman" w:hAnsi="Times New Roman" w:cs="Times New Roman"/>
          <w:sz w:val="24"/>
          <w:szCs w:val="24"/>
          <w:vertAlign w:val="subscript"/>
          <w:lang w:val="en-US"/>
        </w:rPr>
        <w:t>n</w:t>
      </w:r>
      <w:r w:rsidRPr="009E713F">
        <w:rPr>
          <w:rFonts w:ascii="Times New Roman" w:hAnsi="Times New Roman" w:cs="Times New Roman"/>
          <w:sz w:val="24"/>
          <w:szCs w:val="24"/>
        </w:rPr>
        <w:t xml:space="preserve">; </w:t>
      </w:r>
      <w:r w:rsidRPr="002B565D">
        <w:rPr>
          <w:rFonts w:ascii="Times New Roman" w:hAnsi="Times New Roman" w:cs="Times New Roman"/>
          <w:i/>
          <w:sz w:val="24"/>
          <w:szCs w:val="24"/>
          <w:lang w:val="en-US"/>
        </w:rPr>
        <w:t>a</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rPr>
        <w:t>}</w:t>
      </w:r>
      <w:r w:rsidRPr="002B565D">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7D674D">
        <w:rPr>
          <w:rFonts w:ascii="Times New Roman" w:hAnsi="Times New Roman" w:cs="Times New Roman"/>
          <w:sz w:val="28"/>
          <w:szCs w:val="28"/>
          <w:lang w:val="en-US"/>
        </w:rPr>
        <w:t>Σ</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d</w:t>
      </w:r>
      <w:r w:rsidRPr="009E713F">
        <w:rPr>
          <w:rFonts w:ascii="Times New Roman" w:hAnsi="Times New Roman" w:cs="Times New Roman"/>
          <w:i/>
          <w:sz w:val="24"/>
          <w:szCs w:val="24"/>
        </w:rPr>
        <w:t xml:space="preserve"> </w:t>
      </w:r>
      <w:r>
        <w:rPr>
          <w:rFonts w:ascii="Times New Roman" w:hAnsi="Times New Roman" w:cs="Times New Roman"/>
          <w:i/>
          <w:sz w:val="24"/>
          <w:szCs w:val="24"/>
          <w:lang w:val="en-US"/>
        </w:rPr>
        <w:t>R</w:t>
      </w:r>
      <w:r w:rsidRPr="002B565D">
        <w:rPr>
          <w:rFonts w:ascii="Times New Roman" w:hAnsi="Times New Roman" w:cs="Times New Roman"/>
          <w:sz w:val="24"/>
          <w:szCs w:val="24"/>
          <w:vertAlign w:val="subscript"/>
          <w:lang w:val="en-US"/>
        </w:rPr>
        <w:t>d</w:t>
      </w:r>
      <w:r w:rsidRPr="00981711">
        <w:rPr>
          <w:rFonts w:ascii="Times New Roman" w:hAnsi="Times New Roman" w:cs="Times New Roman"/>
          <w:sz w:val="24"/>
          <w:szCs w:val="24"/>
        </w:rPr>
        <w:t xml:space="preserve"> </w:t>
      </w:r>
      <w:r w:rsidRPr="009E713F">
        <w:rPr>
          <w:rFonts w:ascii="Times New Roman" w:hAnsi="Times New Roman" w:cs="Times New Roman"/>
          <w:sz w:val="24"/>
          <w:szCs w:val="24"/>
        </w:rPr>
        <w:t>{</w:t>
      </w:r>
      <w:r w:rsidRPr="007D674D">
        <w:rPr>
          <w:rFonts w:ascii="Times New Roman" w:hAnsi="Times New Roman" w:cs="Times New Roman"/>
          <w:spacing w:val="2"/>
          <w:sz w:val="24"/>
          <w:szCs w:val="24"/>
        </w:rPr>
        <w:t xml:space="preserve"> </w:t>
      </w:r>
      <w:r>
        <w:rPr>
          <w:rFonts w:ascii="Times New Roman" w:hAnsi="Times New Roman" w:cs="Times New Roman"/>
          <w:i/>
          <w:sz w:val="24"/>
          <w:szCs w:val="24"/>
          <w:lang w:val="en-US"/>
        </w:rPr>
        <w:t>M</w:t>
      </w:r>
      <w:r>
        <w:rPr>
          <w:rFonts w:ascii="Times New Roman" w:hAnsi="Times New Roman" w:cs="Times New Roman"/>
          <w:sz w:val="24"/>
          <w:szCs w:val="24"/>
          <w:vertAlign w:val="subscript"/>
          <w:lang w:val="en-US"/>
        </w:rPr>
        <w:t>n</w:t>
      </w:r>
      <w:r w:rsidRPr="00812887">
        <w:rPr>
          <w:rFonts w:ascii="Times New Roman" w:hAnsi="Times New Roman" w:cs="Times New Roman"/>
          <w:sz w:val="24"/>
          <w:szCs w:val="24"/>
        </w:rPr>
        <w:t>/</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m</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X</w:t>
      </w:r>
      <w:r>
        <w:rPr>
          <w:rFonts w:ascii="Times New Roman" w:hAnsi="Times New Roman" w:cs="Times New Roman"/>
          <w:sz w:val="24"/>
          <w:szCs w:val="24"/>
          <w:vertAlign w:val="subscript"/>
          <w:lang w:val="en-US"/>
        </w:rPr>
        <w:t>n</w:t>
      </w:r>
      <w:r w:rsidRPr="00812887">
        <w:rPr>
          <w:rFonts w:ascii="Times New Roman" w:hAnsi="Times New Roman" w:cs="Times New Roman"/>
          <w:sz w:val="24"/>
          <w:szCs w:val="24"/>
        </w:rPr>
        <w:t>/</w:t>
      </w:r>
      <w:r w:rsidRPr="00B672E5">
        <w:rPr>
          <w:rFonts w:ascii="Times New Roman" w:hAnsi="Times New Roman" w:cs="Times New Roman"/>
          <w:spacing w:val="2"/>
          <w:sz w:val="24"/>
          <w:szCs w:val="24"/>
        </w:rPr>
        <w:t>γ</w:t>
      </w:r>
      <w:r w:rsidRPr="00B672E5">
        <w:rPr>
          <w:rFonts w:ascii="Times New Roman" w:hAnsi="Times New Roman" w:cs="Times New Roman"/>
          <w:spacing w:val="2"/>
          <w:sz w:val="24"/>
          <w:szCs w:val="24"/>
          <w:vertAlign w:val="subscript"/>
          <w:lang w:val="en-US"/>
        </w:rPr>
        <w:t>g</w:t>
      </w:r>
      <w:r>
        <w:rPr>
          <w:rFonts w:ascii="Times New Roman" w:hAnsi="Times New Roman" w:cs="Times New Roman"/>
          <w:spacing w:val="2"/>
          <w:sz w:val="24"/>
          <w:szCs w:val="24"/>
          <w:vertAlign w:val="subscript"/>
        </w:rPr>
        <w:t xml:space="preserve"> </w:t>
      </w:r>
      <w:r w:rsidRPr="009E713F">
        <w:rPr>
          <w:rFonts w:ascii="Times New Roman" w:hAnsi="Times New Roman" w:cs="Times New Roman"/>
          <w:sz w:val="24"/>
          <w:szCs w:val="24"/>
        </w:rPr>
        <w:t>}</w:t>
      </w:r>
      <w:r w:rsidRPr="008C21B8">
        <w:rPr>
          <w:rFonts w:ascii="Times New Roman" w:hAnsi="Times New Roman" w:cs="Times New Roman"/>
          <w:sz w:val="24"/>
          <w:szCs w:val="24"/>
        </w:rPr>
        <w:t xml:space="preserve">  </w:t>
      </w:r>
      <w:r w:rsidRPr="009E713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E713F">
        <w:rPr>
          <w:rFonts w:ascii="Times New Roman" w:hAnsi="Times New Roman" w:cs="Times New Roman"/>
          <w:sz w:val="24"/>
          <w:szCs w:val="24"/>
        </w:rPr>
        <w:t xml:space="preserve">       (</w:t>
      </w:r>
      <w:r w:rsidR="00766669">
        <w:rPr>
          <w:rFonts w:ascii="Times New Roman" w:hAnsi="Times New Roman" w:cs="Times New Roman"/>
          <w:sz w:val="24"/>
          <w:szCs w:val="24"/>
        </w:rPr>
        <w:t>8</w:t>
      </w:r>
      <w:r w:rsidRPr="001D0953">
        <w:rPr>
          <w:rFonts w:ascii="Times New Roman" w:hAnsi="Times New Roman" w:cs="Times New Roman"/>
          <w:sz w:val="24"/>
          <w:szCs w:val="24"/>
        </w:rPr>
        <w:t>.5</w:t>
      </w:r>
      <w:r w:rsidRPr="009E713F">
        <w:rPr>
          <w:rFonts w:ascii="Times New Roman" w:hAnsi="Times New Roman" w:cs="Times New Roman"/>
          <w:sz w:val="24"/>
          <w:szCs w:val="24"/>
        </w:rPr>
        <w:t>)</w:t>
      </w:r>
    </w:p>
    <w:p w:rsidR="009E4FFF" w:rsidRDefault="00350606"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Д</w:t>
      </w:r>
      <w:r w:rsidR="005B05AC">
        <w:rPr>
          <w:rFonts w:ascii="Times New Roman" w:hAnsi="Times New Roman" w:cs="Times New Roman"/>
          <w:sz w:val="24"/>
          <w:szCs w:val="24"/>
        </w:rPr>
        <w:t>ля жесткого тела</w:t>
      </w:r>
      <w:r>
        <w:rPr>
          <w:rFonts w:ascii="Times New Roman" w:hAnsi="Times New Roman" w:cs="Times New Roman"/>
          <w:sz w:val="24"/>
          <w:szCs w:val="24"/>
        </w:rPr>
        <w:t xml:space="preserve"> или его фрагмента</w:t>
      </w:r>
      <w:r w:rsidR="005B05AC">
        <w:rPr>
          <w:rFonts w:ascii="Times New Roman" w:hAnsi="Times New Roman" w:cs="Times New Roman"/>
          <w:sz w:val="24"/>
          <w:szCs w:val="24"/>
        </w:rPr>
        <w:t xml:space="preserve"> </w:t>
      </w:r>
      <w:r w:rsidR="007C2F07">
        <w:rPr>
          <w:rFonts w:ascii="Times New Roman" w:hAnsi="Times New Roman" w:cs="Times New Roman"/>
          <w:sz w:val="24"/>
          <w:szCs w:val="24"/>
        </w:rPr>
        <w:t>допускается</w:t>
      </w:r>
      <w:r w:rsidR="005B05AC">
        <w:rPr>
          <w:rFonts w:ascii="Times New Roman" w:hAnsi="Times New Roman" w:cs="Times New Roman"/>
          <w:sz w:val="24"/>
          <w:szCs w:val="24"/>
        </w:rPr>
        <w:t xml:space="preserve"> рассматривать соблюдение условий равновесия:</w:t>
      </w:r>
    </w:p>
    <w:p w:rsidR="005B05AC" w:rsidRPr="004E11ED" w:rsidRDefault="005B05AC" w:rsidP="005B05AC">
      <w:pPr>
        <w:pStyle w:val="af8"/>
        <w:spacing w:line="360" w:lineRule="auto"/>
        <w:ind w:firstLine="720"/>
        <w:jc w:val="both"/>
        <w:rPr>
          <w:rFonts w:ascii="Times New Roman" w:hAnsi="Times New Roman" w:cs="Times New Roman"/>
          <w:sz w:val="24"/>
          <w:szCs w:val="24"/>
          <w:lang w:val="en-US"/>
        </w:rPr>
      </w:pP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n</w:t>
      </w:r>
      <w:r w:rsidRPr="004E11ED">
        <w:rPr>
          <w:rFonts w:ascii="Times New Roman" w:hAnsi="Times New Roman" w:cs="Times New Roman"/>
          <w:i/>
          <w:sz w:val="24"/>
          <w:szCs w:val="24"/>
          <w:lang w:val="en-US"/>
        </w:rPr>
        <w:t xml:space="preserve"> </w:t>
      </w:r>
      <w:r w:rsidR="00350606" w:rsidRPr="004E11ED">
        <w:rPr>
          <w:rFonts w:ascii="Times New Roman" w:hAnsi="Times New Roman" w:cs="Times New Roman"/>
          <w:sz w:val="28"/>
          <w:szCs w:val="28"/>
          <w:lang w:val="en-US"/>
        </w:rPr>
        <w:t>(</w:t>
      </w:r>
      <w:r>
        <w:rPr>
          <w:rFonts w:ascii="Times New Roman" w:hAnsi="Times New Roman" w:cs="Times New Roman"/>
          <w:i/>
          <w:sz w:val="24"/>
          <w:szCs w:val="24"/>
          <w:lang w:val="en-US"/>
        </w:rPr>
        <w:t>E</w:t>
      </w:r>
      <w:r w:rsidR="007C2F07" w:rsidRPr="007C2F07">
        <w:rPr>
          <w:rFonts w:ascii="Times New Roman" w:hAnsi="Times New Roman" w:cs="Times New Roman"/>
          <w:sz w:val="24"/>
          <w:szCs w:val="24"/>
          <w:vertAlign w:val="subscript"/>
          <w:lang w:val="en-US"/>
        </w:rPr>
        <w:t>ds</w:t>
      </w:r>
      <w:r w:rsidR="007C2F07">
        <w:rPr>
          <w:rFonts w:ascii="Times New Roman" w:hAnsi="Times New Roman" w:cs="Times New Roman"/>
          <w:sz w:val="24"/>
          <w:szCs w:val="24"/>
          <w:vertAlign w:val="subscript"/>
          <w:lang w:val="en-US"/>
        </w:rPr>
        <w:t>t</w:t>
      </w:r>
      <w:r w:rsidR="007C2F07" w:rsidRPr="004E11ED">
        <w:rPr>
          <w:rFonts w:ascii="Times New Roman" w:hAnsi="Times New Roman" w:cs="Times New Roman"/>
          <w:sz w:val="24"/>
          <w:szCs w:val="24"/>
          <w:vertAlign w:val="subscript"/>
          <w:lang w:val="en-US"/>
        </w:rPr>
        <w:t>,</w:t>
      </w:r>
      <w:r w:rsidRPr="002B565D">
        <w:rPr>
          <w:rFonts w:ascii="Times New Roman" w:hAnsi="Times New Roman" w:cs="Times New Roman"/>
          <w:sz w:val="24"/>
          <w:szCs w:val="24"/>
          <w:vertAlign w:val="subscript"/>
          <w:lang w:val="en-US"/>
        </w:rPr>
        <w:t>d</w:t>
      </w:r>
      <w:r w:rsidRPr="004E11ED">
        <w:rPr>
          <w:rFonts w:ascii="Times New Roman" w:hAnsi="Times New Roman" w:cs="Times New Roman"/>
          <w:sz w:val="24"/>
          <w:szCs w:val="24"/>
          <w:vertAlign w:val="subscript"/>
          <w:lang w:val="en-US"/>
        </w:rPr>
        <w:t xml:space="preserve"> </w:t>
      </w:r>
      <w:r w:rsidR="007C2F07" w:rsidRPr="004E11ED">
        <w:rPr>
          <w:rFonts w:ascii="Times New Roman" w:hAnsi="Times New Roman" w:cs="Times New Roman"/>
          <w:sz w:val="24"/>
          <w:szCs w:val="24"/>
          <w:vertAlign w:val="subscript"/>
          <w:lang w:val="en-US"/>
        </w:rPr>
        <w:t xml:space="preserve"> </w:t>
      </w:r>
      <w:r w:rsidR="007C2F07" w:rsidRPr="004E11ED">
        <w:rPr>
          <w:rFonts w:ascii="Times New Roman" w:hAnsi="Times New Roman" w:cs="Times New Roman"/>
          <w:sz w:val="24"/>
          <w:szCs w:val="24"/>
          <w:lang w:val="en-US"/>
        </w:rPr>
        <w:t xml:space="preserve">- </w:t>
      </w:r>
      <w:r w:rsidR="007C2F07">
        <w:rPr>
          <w:rFonts w:ascii="Times New Roman" w:hAnsi="Times New Roman" w:cs="Times New Roman"/>
          <w:i/>
          <w:sz w:val="24"/>
          <w:szCs w:val="24"/>
          <w:lang w:val="en-US"/>
        </w:rPr>
        <w:t>E</w:t>
      </w:r>
      <w:r w:rsidR="007C2F07" w:rsidRPr="007C2F07">
        <w:rPr>
          <w:rFonts w:ascii="Times New Roman" w:hAnsi="Times New Roman" w:cs="Times New Roman"/>
          <w:sz w:val="24"/>
          <w:szCs w:val="24"/>
          <w:vertAlign w:val="subscript"/>
          <w:lang w:val="en-US"/>
        </w:rPr>
        <w:t>s</w:t>
      </w:r>
      <w:r w:rsidR="007C2F07">
        <w:rPr>
          <w:rFonts w:ascii="Times New Roman" w:hAnsi="Times New Roman" w:cs="Times New Roman"/>
          <w:sz w:val="24"/>
          <w:szCs w:val="24"/>
          <w:vertAlign w:val="subscript"/>
          <w:lang w:val="en-US"/>
        </w:rPr>
        <w:t>t</w:t>
      </w:r>
      <w:r w:rsidR="007C2F07" w:rsidRPr="007C2F07">
        <w:rPr>
          <w:rFonts w:ascii="Times New Roman" w:hAnsi="Times New Roman" w:cs="Times New Roman"/>
          <w:sz w:val="24"/>
          <w:szCs w:val="24"/>
          <w:vertAlign w:val="subscript"/>
          <w:lang w:val="en-US"/>
        </w:rPr>
        <w:t>b</w:t>
      </w:r>
      <w:r w:rsidR="007C2F07" w:rsidRPr="004E11ED">
        <w:rPr>
          <w:rFonts w:ascii="Times New Roman" w:hAnsi="Times New Roman" w:cs="Times New Roman"/>
          <w:sz w:val="24"/>
          <w:szCs w:val="24"/>
          <w:vertAlign w:val="subscript"/>
          <w:lang w:val="en-US"/>
        </w:rPr>
        <w:t>,</w:t>
      </w:r>
      <w:r w:rsidR="007C2F07" w:rsidRPr="002B565D">
        <w:rPr>
          <w:rFonts w:ascii="Times New Roman" w:hAnsi="Times New Roman" w:cs="Times New Roman"/>
          <w:sz w:val="24"/>
          <w:szCs w:val="24"/>
          <w:vertAlign w:val="subscript"/>
          <w:lang w:val="en-US"/>
        </w:rPr>
        <w:t>d</w:t>
      </w:r>
      <w:r w:rsidR="007C2F07" w:rsidRPr="004E11ED">
        <w:rPr>
          <w:rFonts w:ascii="Times New Roman" w:hAnsi="Times New Roman" w:cs="Times New Roman"/>
          <w:sz w:val="24"/>
          <w:szCs w:val="24"/>
          <w:lang w:val="en-US"/>
        </w:rPr>
        <w:t>)</w:t>
      </w:r>
      <w:r w:rsidRPr="004E11ED">
        <w:rPr>
          <w:rFonts w:ascii="Times New Roman" w:hAnsi="Times New Roman" w:cs="Times New Roman"/>
          <w:sz w:val="24"/>
          <w:szCs w:val="24"/>
          <w:lang w:val="en-US"/>
        </w:rPr>
        <w:t xml:space="preserve">  ≤ </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d</w:t>
      </w:r>
      <w:r w:rsidRPr="004E11ED">
        <w:rPr>
          <w:rFonts w:ascii="Times New Roman" w:hAnsi="Times New Roman" w:cs="Times New Roman"/>
          <w:i/>
          <w:sz w:val="24"/>
          <w:szCs w:val="24"/>
          <w:lang w:val="en-US"/>
        </w:rPr>
        <w:t xml:space="preserve"> </w:t>
      </w:r>
      <w:r w:rsidR="007C2F07">
        <w:rPr>
          <w:rFonts w:ascii="Times New Roman" w:hAnsi="Times New Roman" w:cs="Times New Roman"/>
          <w:i/>
          <w:sz w:val="24"/>
          <w:szCs w:val="24"/>
          <w:lang w:val="en-US"/>
        </w:rPr>
        <w:t>T</w:t>
      </w:r>
      <w:r w:rsidRPr="002B565D">
        <w:rPr>
          <w:rFonts w:ascii="Times New Roman" w:hAnsi="Times New Roman" w:cs="Times New Roman"/>
          <w:sz w:val="24"/>
          <w:szCs w:val="24"/>
          <w:vertAlign w:val="subscript"/>
          <w:lang w:val="en-US"/>
        </w:rPr>
        <w:t>d</w:t>
      </w:r>
      <w:r w:rsidRPr="004E11ED">
        <w:rPr>
          <w:rFonts w:ascii="Times New Roman" w:hAnsi="Times New Roman" w:cs="Times New Roman"/>
          <w:sz w:val="24"/>
          <w:szCs w:val="24"/>
          <w:lang w:val="en-US"/>
        </w:rPr>
        <w:t xml:space="preserve">   ,                          </w:t>
      </w:r>
      <w:r w:rsidR="007C2F07" w:rsidRPr="004E11ED">
        <w:rPr>
          <w:rFonts w:ascii="Times New Roman" w:hAnsi="Times New Roman" w:cs="Times New Roman"/>
          <w:sz w:val="24"/>
          <w:szCs w:val="24"/>
          <w:lang w:val="en-US"/>
        </w:rPr>
        <w:t xml:space="preserve">                              </w:t>
      </w:r>
      <w:r w:rsidRPr="004E11ED">
        <w:rPr>
          <w:rFonts w:ascii="Times New Roman" w:hAnsi="Times New Roman" w:cs="Times New Roman"/>
          <w:sz w:val="24"/>
          <w:szCs w:val="24"/>
          <w:lang w:val="en-US"/>
        </w:rPr>
        <w:t xml:space="preserve">                </w:t>
      </w:r>
      <w:r w:rsidR="007C2F07" w:rsidRPr="004E11ED">
        <w:rPr>
          <w:rFonts w:ascii="Times New Roman" w:hAnsi="Times New Roman" w:cs="Times New Roman"/>
          <w:sz w:val="24"/>
          <w:szCs w:val="24"/>
          <w:lang w:val="en-US"/>
        </w:rPr>
        <w:t xml:space="preserve">   </w:t>
      </w:r>
      <w:r w:rsidRPr="004E11ED">
        <w:rPr>
          <w:rFonts w:ascii="Times New Roman" w:hAnsi="Times New Roman" w:cs="Times New Roman"/>
          <w:sz w:val="24"/>
          <w:szCs w:val="24"/>
          <w:lang w:val="en-US"/>
        </w:rPr>
        <w:t xml:space="preserve">               (</w:t>
      </w:r>
      <w:r w:rsidR="00766669" w:rsidRPr="004E11ED">
        <w:rPr>
          <w:rFonts w:ascii="Times New Roman" w:hAnsi="Times New Roman" w:cs="Times New Roman"/>
          <w:sz w:val="24"/>
          <w:szCs w:val="24"/>
          <w:lang w:val="en-US"/>
        </w:rPr>
        <w:t>8</w:t>
      </w:r>
      <w:r w:rsidRPr="004E11ED">
        <w:rPr>
          <w:rFonts w:ascii="Times New Roman" w:hAnsi="Times New Roman" w:cs="Times New Roman"/>
          <w:sz w:val="24"/>
          <w:szCs w:val="24"/>
          <w:lang w:val="en-US"/>
        </w:rPr>
        <w:t>.</w:t>
      </w:r>
      <w:r w:rsidR="007C2F07" w:rsidRPr="004E11ED">
        <w:rPr>
          <w:rFonts w:ascii="Times New Roman" w:hAnsi="Times New Roman" w:cs="Times New Roman"/>
          <w:sz w:val="24"/>
          <w:szCs w:val="24"/>
          <w:lang w:val="en-US"/>
        </w:rPr>
        <w:t>6</w:t>
      </w:r>
      <w:r w:rsidRPr="004E11ED">
        <w:rPr>
          <w:rFonts w:ascii="Times New Roman" w:hAnsi="Times New Roman" w:cs="Times New Roman"/>
          <w:sz w:val="24"/>
          <w:szCs w:val="24"/>
          <w:lang w:val="en-US"/>
        </w:rPr>
        <w:t>)</w:t>
      </w:r>
    </w:p>
    <w:p w:rsidR="00C13AAB" w:rsidRDefault="007C2F07"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где </w:t>
      </w:r>
      <w:r>
        <w:rPr>
          <w:rFonts w:ascii="Times New Roman" w:hAnsi="Times New Roman" w:cs="Times New Roman"/>
          <w:i/>
          <w:sz w:val="24"/>
          <w:szCs w:val="24"/>
          <w:lang w:val="en-US"/>
        </w:rPr>
        <w:t>E</w:t>
      </w:r>
      <w:r w:rsidRPr="007C2F07">
        <w:rPr>
          <w:rFonts w:ascii="Times New Roman" w:hAnsi="Times New Roman" w:cs="Times New Roman"/>
          <w:sz w:val="24"/>
          <w:szCs w:val="24"/>
          <w:vertAlign w:val="subscript"/>
          <w:lang w:val="en-US"/>
        </w:rPr>
        <w:t>ds</w:t>
      </w:r>
      <w:r>
        <w:rPr>
          <w:rFonts w:ascii="Times New Roman" w:hAnsi="Times New Roman" w:cs="Times New Roman"/>
          <w:sz w:val="24"/>
          <w:szCs w:val="24"/>
          <w:vertAlign w:val="subscript"/>
          <w:lang w:val="en-US"/>
        </w:rPr>
        <w:t>t</w:t>
      </w:r>
      <w:r w:rsidRPr="009E713F">
        <w:rPr>
          <w:rFonts w:ascii="Times New Roman" w:hAnsi="Times New Roman" w:cs="Times New Roman"/>
          <w:sz w:val="24"/>
          <w:szCs w:val="24"/>
          <w:vertAlign w:val="subscript"/>
        </w:rPr>
        <w:t>,</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vertAlign w:val="subscript"/>
        </w:rPr>
        <w:t xml:space="preserve">  </w:t>
      </w:r>
      <w:r>
        <w:rPr>
          <w:rFonts w:ascii="Times New Roman" w:hAnsi="Times New Roman" w:cs="Times New Roman"/>
          <w:sz w:val="24"/>
          <w:szCs w:val="24"/>
        </w:rPr>
        <w:t>- расчетное значение равнодействующей результата дестабилизирующих (сдвигающих, опрокидывающих и др.) воздействий</w:t>
      </w:r>
      <w:r w:rsidR="005A71CD">
        <w:rPr>
          <w:rFonts w:ascii="Times New Roman" w:hAnsi="Times New Roman" w:cs="Times New Roman"/>
          <w:sz w:val="24"/>
          <w:szCs w:val="24"/>
        </w:rPr>
        <w:t>;</w:t>
      </w:r>
    </w:p>
    <w:p w:rsidR="005A71CD" w:rsidRPr="007C2F07" w:rsidRDefault="005A71CD"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E</w:t>
      </w:r>
      <w:r w:rsidRPr="007C2F07">
        <w:rPr>
          <w:rFonts w:ascii="Times New Roman" w:hAnsi="Times New Roman" w:cs="Times New Roman"/>
          <w:sz w:val="24"/>
          <w:szCs w:val="24"/>
          <w:vertAlign w:val="subscript"/>
          <w:lang w:val="en-US"/>
        </w:rPr>
        <w:t>s</w:t>
      </w:r>
      <w:r>
        <w:rPr>
          <w:rFonts w:ascii="Times New Roman" w:hAnsi="Times New Roman" w:cs="Times New Roman"/>
          <w:sz w:val="24"/>
          <w:szCs w:val="24"/>
          <w:vertAlign w:val="subscript"/>
          <w:lang w:val="en-US"/>
        </w:rPr>
        <w:t>t</w:t>
      </w:r>
      <w:r w:rsidRPr="007C2F07">
        <w:rPr>
          <w:rFonts w:ascii="Times New Roman" w:hAnsi="Times New Roman" w:cs="Times New Roman"/>
          <w:sz w:val="24"/>
          <w:szCs w:val="24"/>
          <w:vertAlign w:val="subscript"/>
          <w:lang w:val="en-US"/>
        </w:rPr>
        <w:t>b</w:t>
      </w:r>
      <w:r w:rsidRPr="009E713F">
        <w:rPr>
          <w:rFonts w:ascii="Times New Roman" w:hAnsi="Times New Roman" w:cs="Times New Roman"/>
          <w:sz w:val="24"/>
          <w:szCs w:val="24"/>
          <w:vertAlign w:val="subscript"/>
        </w:rPr>
        <w:t>,</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vertAlign w:val="subscript"/>
        </w:rPr>
        <w:t xml:space="preserve">  </w:t>
      </w:r>
      <w:r>
        <w:rPr>
          <w:rFonts w:ascii="Times New Roman" w:hAnsi="Times New Roman" w:cs="Times New Roman"/>
          <w:sz w:val="24"/>
          <w:szCs w:val="24"/>
        </w:rPr>
        <w:t>- расчетное значение равнодействующей результата стабилизирующих (удерживающих) воздействий;</w:t>
      </w:r>
    </w:p>
    <w:p w:rsidR="00C13AAB" w:rsidRDefault="005A71CD"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T</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vertAlign w:val="subscript"/>
        </w:rPr>
        <w:t xml:space="preserve">  </w:t>
      </w:r>
      <w:r>
        <w:rPr>
          <w:rFonts w:ascii="Times New Roman" w:hAnsi="Times New Roman" w:cs="Times New Roman"/>
          <w:sz w:val="24"/>
          <w:szCs w:val="24"/>
        </w:rPr>
        <w:t>- расчетное значение равнодействующей предельных сопротивлений.</w:t>
      </w:r>
    </w:p>
    <w:p w:rsidR="00C13AAB" w:rsidRDefault="005A71CD" w:rsidP="00265052">
      <w:pPr>
        <w:pStyle w:val="af8"/>
        <w:spacing w:line="360" w:lineRule="auto"/>
        <w:ind w:firstLine="720"/>
        <w:jc w:val="both"/>
        <w:rPr>
          <w:rFonts w:ascii="Times New Roman" w:hAnsi="Times New Roman" w:cs="Times New Roman"/>
          <w:color w:val="000000"/>
          <w:spacing w:val="-1"/>
          <w:sz w:val="20"/>
          <w:szCs w:val="20"/>
        </w:rPr>
      </w:pPr>
      <w:r w:rsidRPr="001345A4">
        <w:rPr>
          <w:rFonts w:ascii="Times New Roman" w:hAnsi="Times New Roman" w:cs="Times New Roman"/>
          <w:color w:val="000000"/>
          <w:spacing w:val="-1"/>
          <w:sz w:val="20"/>
          <w:szCs w:val="20"/>
        </w:rPr>
        <w:t xml:space="preserve">П р и м е ч а н и </w:t>
      </w:r>
      <w:r w:rsidR="008C4A5A">
        <w:rPr>
          <w:rFonts w:ascii="Times New Roman" w:hAnsi="Times New Roman" w:cs="Times New Roman"/>
          <w:color w:val="000000"/>
          <w:spacing w:val="-1"/>
          <w:sz w:val="20"/>
          <w:szCs w:val="20"/>
        </w:rPr>
        <w:t>я</w:t>
      </w:r>
      <w:r w:rsidRPr="001345A4">
        <w:rPr>
          <w:rFonts w:ascii="Times New Roman" w:hAnsi="Times New Roman" w:cs="Times New Roman"/>
          <w:color w:val="000000"/>
          <w:spacing w:val="-1"/>
          <w:sz w:val="20"/>
          <w:szCs w:val="20"/>
        </w:rPr>
        <w:t xml:space="preserve"> – </w:t>
      </w:r>
      <w:r>
        <w:rPr>
          <w:rFonts w:ascii="Times New Roman" w:hAnsi="Times New Roman" w:cs="Times New Roman"/>
          <w:color w:val="000000"/>
          <w:spacing w:val="-1"/>
          <w:sz w:val="20"/>
          <w:szCs w:val="20"/>
        </w:rPr>
        <w:t xml:space="preserve"> </w:t>
      </w:r>
      <w:r w:rsidR="008C4A5A">
        <w:rPr>
          <w:rFonts w:ascii="Times New Roman" w:hAnsi="Times New Roman" w:cs="Times New Roman"/>
          <w:color w:val="000000"/>
          <w:spacing w:val="-1"/>
          <w:sz w:val="20"/>
          <w:szCs w:val="20"/>
        </w:rPr>
        <w:t xml:space="preserve">1. </w:t>
      </w:r>
      <w:r>
        <w:rPr>
          <w:rFonts w:ascii="Times New Roman" w:hAnsi="Times New Roman" w:cs="Times New Roman"/>
          <w:color w:val="000000"/>
          <w:spacing w:val="-1"/>
          <w:sz w:val="20"/>
          <w:szCs w:val="20"/>
        </w:rPr>
        <w:t xml:space="preserve">Проверка данного предельного состояния, как правило, является второстепенной при проектировании подземных сооружений. Ее следует использовать, например, для проверки возможности сдвига </w:t>
      </w:r>
      <w:r w:rsidR="008C4A5A">
        <w:rPr>
          <w:rFonts w:ascii="Times New Roman" w:hAnsi="Times New Roman" w:cs="Times New Roman"/>
          <w:color w:val="000000"/>
          <w:spacing w:val="-1"/>
          <w:sz w:val="20"/>
          <w:szCs w:val="20"/>
        </w:rPr>
        <w:t xml:space="preserve">или поворота </w:t>
      </w:r>
      <w:r>
        <w:rPr>
          <w:rFonts w:ascii="Times New Roman" w:hAnsi="Times New Roman" w:cs="Times New Roman"/>
          <w:color w:val="000000"/>
          <w:spacing w:val="-1"/>
          <w:sz w:val="20"/>
          <w:szCs w:val="20"/>
        </w:rPr>
        <w:t>одной части сооружения относительно другой.</w:t>
      </w:r>
    </w:p>
    <w:p w:rsidR="008C4A5A" w:rsidRDefault="008C4A5A"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color w:val="000000"/>
          <w:spacing w:val="-1"/>
          <w:sz w:val="20"/>
          <w:szCs w:val="20"/>
        </w:rPr>
        <w:t>2. Не следует путать данную проверку равновесия с расчетом общей устойчивости и несущей способности основания или расчетом сооружения на всплытие.</w:t>
      </w:r>
    </w:p>
    <w:p w:rsidR="00C13AAB" w:rsidRDefault="00766669"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8C4A5A">
        <w:rPr>
          <w:rFonts w:ascii="Times New Roman" w:hAnsi="Times New Roman" w:cs="Times New Roman"/>
          <w:sz w:val="24"/>
          <w:szCs w:val="24"/>
        </w:rPr>
        <w:t xml:space="preserve">.6.3 Расчеты конструкций подземного сооружения и основания  </w:t>
      </w:r>
      <w:r w:rsidR="00E6620A">
        <w:rPr>
          <w:rFonts w:ascii="Times New Roman" w:hAnsi="Times New Roman" w:cs="Times New Roman"/>
          <w:sz w:val="24"/>
          <w:szCs w:val="24"/>
        </w:rPr>
        <w:t xml:space="preserve">по предельным состояниям </w:t>
      </w:r>
      <w:r w:rsidR="008C4A5A">
        <w:rPr>
          <w:rFonts w:ascii="Times New Roman" w:hAnsi="Times New Roman" w:cs="Times New Roman"/>
          <w:sz w:val="24"/>
          <w:szCs w:val="24"/>
        </w:rPr>
        <w:t>(</w:t>
      </w:r>
      <w:r w:rsidR="00E6620A">
        <w:rPr>
          <w:rFonts w:ascii="Times New Roman" w:hAnsi="Times New Roman" w:cs="Times New Roman"/>
          <w:sz w:val="24"/>
          <w:szCs w:val="24"/>
          <w:lang w:val="en-US"/>
        </w:rPr>
        <w:t>STR</w:t>
      </w:r>
      <w:r w:rsidR="00163307">
        <w:rPr>
          <w:rFonts w:ascii="Times New Roman" w:hAnsi="Times New Roman" w:cs="Times New Roman"/>
          <w:sz w:val="24"/>
          <w:szCs w:val="24"/>
        </w:rPr>
        <w:t>)</w:t>
      </w:r>
      <w:r w:rsidR="00E6620A">
        <w:rPr>
          <w:rFonts w:ascii="Times New Roman" w:hAnsi="Times New Roman" w:cs="Times New Roman"/>
          <w:sz w:val="24"/>
          <w:szCs w:val="24"/>
        </w:rPr>
        <w:t xml:space="preserve"> и</w:t>
      </w:r>
      <w:r w:rsidR="00E6620A" w:rsidRPr="009E713F">
        <w:rPr>
          <w:rFonts w:ascii="Times New Roman" w:hAnsi="Times New Roman" w:cs="Times New Roman"/>
          <w:sz w:val="24"/>
          <w:szCs w:val="24"/>
        </w:rPr>
        <w:t xml:space="preserve"> </w:t>
      </w:r>
      <w:r w:rsidR="00163307">
        <w:rPr>
          <w:rFonts w:ascii="Times New Roman" w:hAnsi="Times New Roman" w:cs="Times New Roman"/>
          <w:sz w:val="24"/>
          <w:szCs w:val="24"/>
        </w:rPr>
        <w:t>(</w:t>
      </w:r>
      <w:r w:rsidR="00E6620A">
        <w:rPr>
          <w:rFonts w:ascii="Times New Roman" w:hAnsi="Times New Roman" w:cs="Times New Roman"/>
          <w:sz w:val="24"/>
          <w:szCs w:val="24"/>
          <w:lang w:val="en-US"/>
        </w:rPr>
        <w:t>GEO</w:t>
      </w:r>
      <w:r w:rsidR="008C4A5A" w:rsidRPr="009E713F">
        <w:rPr>
          <w:rFonts w:ascii="Times New Roman" w:hAnsi="Times New Roman" w:cs="Times New Roman"/>
          <w:sz w:val="24"/>
          <w:szCs w:val="24"/>
        </w:rPr>
        <w:t xml:space="preserve">) </w:t>
      </w:r>
      <w:r w:rsidR="00E6620A">
        <w:rPr>
          <w:rFonts w:ascii="Times New Roman" w:hAnsi="Times New Roman" w:cs="Times New Roman"/>
          <w:sz w:val="24"/>
          <w:szCs w:val="24"/>
        </w:rPr>
        <w:t>должны заключаться в проверке невозможности разрушения конструктивных элементов сооружения, разрушения основания или</w:t>
      </w:r>
      <w:r w:rsidR="008C5B10">
        <w:rPr>
          <w:rFonts w:ascii="Times New Roman" w:hAnsi="Times New Roman" w:cs="Times New Roman"/>
          <w:sz w:val="24"/>
          <w:szCs w:val="24"/>
        </w:rPr>
        <w:t xml:space="preserve"> развития</w:t>
      </w:r>
      <w:r w:rsidR="00E6620A">
        <w:rPr>
          <w:rFonts w:ascii="Times New Roman" w:hAnsi="Times New Roman" w:cs="Times New Roman"/>
          <w:sz w:val="24"/>
          <w:szCs w:val="24"/>
        </w:rPr>
        <w:t xml:space="preserve"> чрезмерных его деформаций</w:t>
      </w:r>
      <w:r w:rsidR="008C4A5A">
        <w:rPr>
          <w:rFonts w:ascii="Times New Roman" w:hAnsi="Times New Roman" w:cs="Times New Roman"/>
          <w:sz w:val="24"/>
          <w:szCs w:val="24"/>
        </w:rPr>
        <w:t>,</w:t>
      </w:r>
      <w:r w:rsidR="00E6620A">
        <w:rPr>
          <w:rFonts w:ascii="Times New Roman" w:hAnsi="Times New Roman" w:cs="Times New Roman"/>
          <w:sz w:val="24"/>
          <w:szCs w:val="24"/>
        </w:rPr>
        <w:t xml:space="preserve"> приводящих к разрушению конструкций</w:t>
      </w:r>
      <w:r w:rsidR="008C5B10">
        <w:rPr>
          <w:rFonts w:ascii="Times New Roman" w:hAnsi="Times New Roman" w:cs="Times New Roman"/>
          <w:sz w:val="24"/>
          <w:szCs w:val="24"/>
        </w:rPr>
        <w:t>. Эту проверку следует выполнять в соответствии с (</w:t>
      </w:r>
      <w:r>
        <w:rPr>
          <w:rFonts w:ascii="Times New Roman" w:hAnsi="Times New Roman" w:cs="Times New Roman"/>
          <w:sz w:val="24"/>
          <w:szCs w:val="24"/>
        </w:rPr>
        <w:t>8</w:t>
      </w:r>
      <w:r w:rsidR="008C5B10" w:rsidRPr="001D0953">
        <w:rPr>
          <w:rFonts w:ascii="Times New Roman" w:hAnsi="Times New Roman" w:cs="Times New Roman"/>
          <w:sz w:val="24"/>
          <w:szCs w:val="24"/>
        </w:rPr>
        <w:t>.4</w:t>
      </w:r>
      <w:r w:rsidR="008C5B10">
        <w:rPr>
          <w:rFonts w:ascii="Times New Roman" w:hAnsi="Times New Roman" w:cs="Times New Roman"/>
          <w:sz w:val="24"/>
          <w:szCs w:val="24"/>
        </w:rPr>
        <w:t>)</w:t>
      </w:r>
      <w:r w:rsidR="007052D1">
        <w:rPr>
          <w:rFonts w:ascii="Times New Roman" w:hAnsi="Times New Roman" w:cs="Times New Roman"/>
          <w:sz w:val="24"/>
          <w:szCs w:val="24"/>
        </w:rPr>
        <w:t xml:space="preserve"> и </w:t>
      </w:r>
      <w:r w:rsidR="007052D1" w:rsidRPr="001D0953">
        <w:rPr>
          <w:rFonts w:ascii="Times New Roman" w:hAnsi="Times New Roman" w:cs="Times New Roman"/>
          <w:sz w:val="24"/>
          <w:szCs w:val="24"/>
        </w:rPr>
        <w:t>(</w:t>
      </w:r>
      <w:r>
        <w:rPr>
          <w:rFonts w:ascii="Times New Roman" w:hAnsi="Times New Roman" w:cs="Times New Roman"/>
          <w:sz w:val="24"/>
          <w:szCs w:val="24"/>
        </w:rPr>
        <w:t>8</w:t>
      </w:r>
      <w:r w:rsidR="007052D1" w:rsidRPr="001D0953">
        <w:rPr>
          <w:rFonts w:ascii="Times New Roman" w:hAnsi="Times New Roman" w:cs="Times New Roman"/>
          <w:sz w:val="24"/>
          <w:szCs w:val="24"/>
        </w:rPr>
        <w:t>.4а)</w:t>
      </w:r>
      <w:r w:rsidR="008C5B10">
        <w:rPr>
          <w:rFonts w:ascii="Times New Roman" w:hAnsi="Times New Roman" w:cs="Times New Roman"/>
          <w:sz w:val="24"/>
          <w:szCs w:val="24"/>
        </w:rPr>
        <w:t>.</w:t>
      </w:r>
    </w:p>
    <w:p w:rsidR="008C5B10" w:rsidRDefault="008C5B10"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В практике проектирования </w:t>
      </w:r>
      <w:r w:rsidR="007052D1">
        <w:rPr>
          <w:rFonts w:ascii="Times New Roman" w:hAnsi="Times New Roman" w:cs="Times New Roman"/>
          <w:sz w:val="24"/>
          <w:szCs w:val="24"/>
        </w:rPr>
        <w:t xml:space="preserve">допускается применять </w:t>
      </w:r>
      <w:r>
        <w:rPr>
          <w:rFonts w:ascii="Times New Roman" w:hAnsi="Times New Roman" w:cs="Times New Roman"/>
          <w:sz w:val="24"/>
          <w:szCs w:val="24"/>
        </w:rPr>
        <w:t xml:space="preserve">несколько </w:t>
      </w:r>
      <w:r w:rsidR="007052D1">
        <w:rPr>
          <w:rFonts w:ascii="Times New Roman" w:hAnsi="Times New Roman" w:cs="Times New Roman"/>
          <w:sz w:val="24"/>
          <w:szCs w:val="24"/>
        </w:rPr>
        <w:t>подходов, различающихся использованием</w:t>
      </w:r>
      <w:r>
        <w:rPr>
          <w:rFonts w:ascii="Times New Roman" w:hAnsi="Times New Roman" w:cs="Times New Roman"/>
          <w:sz w:val="24"/>
          <w:szCs w:val="24"/>
        </w:rPr>
        <w:t xml:space="preserve"> </w:t>
      </w:r>
      <w:r w:rsidR="007052D1">
        <w:rPr>
          <w:rFonts w:ascii="Times New Roman" w:hAnsi="Times New Roman" w:cs="Times New Roman"/>
          <w:sz w:val="24"/>
          <w:szCs w:val="24"/>
        </w:rPr>
        <w:t xml:space="preserve">в </w:t>
      </w:r>
      <w:r w:rsidR="007052D1" w:rsidRPr="001D0953">
        <w:rPr>
          <w:rFonts w:ascii="Times New Roman" w:hAnsi="Times New Roman" w:cs="Times New Roman"/>
          <w:sz w:val="24"/>
          <w:szCs w:val="24"/>
        </w:rPr>
        <w:t>(</w:t>
      </w:r>
      <w:r w:rsidR="00766669">
        <w:rPr>
          <w:rFonts w:ascii="Times New Roman" w:hAnsi="Times New Roman" w:cs="Times New Roman"/>
          <w:sz w:val="24"/>
          <w:szCs w:val="24"/>
        </w:rPr>
        <w:t>8</w:t>
      </w:r>
      <w:r w:rsidR="007052D1" w:rsidRPr="001D0953">
        <w:rPr>
          <w:rFonts w:ascii="Times New Roman" w:hAnsi="Times New Roman" w:cs="Times New Roman"/>
          <w:sz w:val="24"/>
          <w:szCs w:val="24"/>
        </w:rPr>
        <w:t>.4)</w:t>
      </w:r>
      <w:r w:rsidR="007052D1">
        <w:rPr>
          <w:rFonts w:ascii="Times New Roman" w:hAnsi="Times New Roman" w:cs="Times New Roman"/>
          <w:sz w:val="24"/>
          <w:szCs w:val="24"/>
        </w:rPr>
        <w:t xml:space="preserve"> и </w:t>
      </w:r>
      <w:r w:rsidR="007052D1" w:rsidRPr="001D0953">
        <w:rPr>
          <w:rFonts w:ascii="Times New Roman" w:hAnsi="Times New Roman" w:cs="Times New Roman"/>
          <w:sz w:val="24"/>
          <w:szCs w:val="24"/>
        </w:rPr>
        <w:t>(</w:t>
      </w:r>
      <w:r w:rsidR="00766669">
        <w:rPr>
          <w:rFonts w:ascii="Times New Roman" w:hAnsi="Times New Roman" w:cs="Times New Roman"/>
          <w:sz w:val="24"/>
          <w:szCs w:val="24"/>
        </w:rPr>
        <w:t>8</w:t>
      </w:r>
      <w:r w:rsidR="007052D1" w:rsidRPr="001D0953">
        <w:rPr>
          <w:rFonts w:ascii="Times New Roman" w:hAnsi="Times New Roman" w:cs="Times New Roman"/>
          <w:sz w:val="24"/>
          <w:szCs w:val="24"/>
        </w:rPr>
        <w:t>.4а)</w:t>
      </w:r>
      <w:r w:rsidR="007052D1">
        <w:rPr>
          <w:rFonts w:ascii="Times New Roman" w:hAnsi="Times New Roman" w:cs="Times New Roman"/>
          <w:sz w:val="24"/>
          <w:szCs w:val="24"/>
        </w:rPr>
        <w:t xml:space="preserve"> специфичных</w:t>
      </w:r>
      <w:r>
        <w:rPr>
          <w:rFonts w:ascii="Times New Roman" w:hAnsi="Times New Roman" w:cs="Times New Roman"/>
          <w:sz w:val="24"/>
          <w:szCs w:val="24"/>
        </w:rPr>
        <w:t xml:space="preserve"> наборов частных коэффициентов надежности, </w:t>
      </w:r>
      <w:r w:rsidR="007052D1">
        <w:rPr>
          <w:rFonts w:ascii="Times New Roman" w:hAnsi="Times New Roman" w:cs="Times New Roman"/>
          <w:sz w:val="24"/>
          <w:szCs w:val="24"/>
        </w:rPr>
        <w:t>в зависимости от</w:t>
      </w:r>
      <w:r>
        <w:rPr>
          <w:rFonts w:ascii="Times New Roman" w:hAnsi="Times New Roman" w:cs="Times New Roman"/>
          <w:sz w:val="24"/>
          <w:szCs w:val="24"/>
        </w:rPr>
        <w:t xml:space="preserve"> </w:t>
      </w:r>
      <w:r w:rsidR="007052D1">
        <w:rPr>
          <w:rFonts w:ascii="Times New Roman" w:hAnsi="Times New Roman" w:cs="Times New Roman"/>
          <w:sz w:val="24"/>
          <w:szCs w:val="24"/>
        </w:rPr>
        <w:t>рассматриваемых проектных ситуаций и используемых расчетных</w:t>
      </w:r>
      <w:r>
        <w:rPr>
          <w:rFonts w:ascii="Times New Roman" w:hAnsi="Times New Roman" w:cs="Times New Roman"/>
          <w:sz w:val="24"/>
          <w:szCs w:val="24"/>
        </w:rPr>
        <w:t xml:space="preserve"> моделей.</w:t>
      </w:r>
    </w:p>
    <w:p w:rsidR="008C5B10" w:rsidRDefault="001C4922"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Для проектных ситуаций, в которых результаты воздействий не зависят или незначительно зависят от характеристик грунтов, допускается в расчетах рассматривать:</w:t>
      </w:r>
    </w:p>
    <w:p w:rsidR="001C4922" w:rsidRPr="009E713F" w:rsidRDefault="001C4922" w:rsidP="001C4922">
      <w:pPr>
        <w:pStyle w:val="af8"/>
        <w:spacing w:before="120" w:after="120"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E</w:t>
      </w:r>
      <w:r w:rsidRPr="002B565D">
        <w:rPr>
          <w:rFonts w:ascii="Times New Roman" w:hAnsi="Times New Roman" w:cs="Times New Roman"/>
          <w:sz w:val="24"/>
          <w:szCs w:val="24"/>
          <w:vertAlign w:val="subscript"/>
          <w:lang w:val="en-US"/>
        </w:rPr>
        <w:t>d</w:t>
      </w:r>
      <w:r>
        <w:rPr>
          <w:rFonts w:ascii="Times New Roman" w:hAnsi="Times New Roman" w:cs="Times New Roman"/>
          <w:sz w:val="24"/>
          <w:szCs w:val="24"/>
          <w:vertAlign w:val="subscript"/>
        </w:rPr>
        <w:t xml:space="preserve"> </w:t>
      </w:r>
      <w:r>
        <w:rPr>
          <w:rFonts w:ascii="Times New Roman" w:hAnsi="Times New Roman" w:cs="Times New Roman"/>
          <w:spacing w:val="2"/>
          <w:sz w:val="24"/>
          <w:szCs w:val="24"/>
        </w:rPr>
        <w:t xml:space="preserve">= </w:t>
      </w:r>
      <w:r>
        <w:rPr>
          <w:rFonts w:ascii="Times New Roman" w:hAnsi="Times New Roman" w:cs="Times New Roman"/>
          <w:i/>
          <w:sz w:val="24"/>
          <w:szCs w:val="24"/>
          <w:lang w:val="en-US"/>
        </w:rPr>
        <w:t>E</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vertAlign w:val="subscript"/>
        </w:rPr>
        <w:t xml:space="preserve"> </w:t>
      </w:r>
      <w:r w:rsidRPr="009E713F">
        <w:rPr>
          <w:rFonts w:ascii="Times New Roman" w:hAnsi="Times New Roman" w:cs="Times New Roman"/>
          <w:sz w:val="24"/>
          <w:szCs w:val="24"/>
        </w:rPr>
        <w:t>{</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f</w:t>
      </w:r>
      <w:r w:rsidRPr="0077561B">
        <w:rPr>
          <w:rFonts w:ascii="Times New Roman" w:hAnsi="Times New Roman" w:cs="Times New Roman"/>
          <w:i/>
          <w:sz w:val="24"/>
          <w:szCs w:val="24"/>
          <w:lang w:val="en-US"/>
        </w:rPr>
        <w:sym w:font="Symbol" w:char="F079"/>
      </w:r>
      <w:r w:rsidRPr="000847C6">
        <w:rPr>
          <w:rFonts w:ascii="Times New Roman" w:hAnsi="Times New Roman" w:cs="Times New Roman"/>
          <w:i/>
          <w:sz w:val="24"/>
          <w:szCs w:val="24"/>
        </w:rPr>
        <w:t xml:space="preserve"> </w:t>
      </w:r>
      <w:r>
        <w:rPr>
          <w:rFonts w:ascii="Times New Roman" w:hAnsi="Times New Roman" w:cs="Times New Roman"/>
          <w:i/>
          <w:sz w:val="24"/>
          <w:szCs w:val="24"/>
          <w:lang w:val="en-US"/>
        </w:rPr>
        <w:t>F</w:t>
      </w:r>
      <w:r>
        <w:rPr>
          <w:rFonts w:ascii="Times New Roman" w:hAnsi="Times New Roman" w:cs="Times New Roman"/>
          <w:sz w:val="24"/>
          <w:szCs w:val="24"/>
          <w:vertAlign w:val="subscript"/>
          <w:lang w:val="en-US"/>
        </w:rPr>
        <w:t>n</w:t>
      </w:r>
      <w:r w:rsidRPr="009E713F">
        <w:rPr>
          <w:rFonts w:ascii="Times New Roman" w:hAnsi="Times New Roman" w:cs="Times New Roman"/>
          <w:sz w:val="24"/>
          <w:szCs w:val="24"/>
        </w:rPr>
        <w:t xml:space="preserve">; </w:t>
      </w:r>
      <w:r w:rsidR="00005EF0">
        <w:rPr>
          <w:rFonts w:ascii="Times New Roman" w:hAnsi="Times New Roman" w:cs="Times New Roman"/>
          <w:i/>
          <w:sz w:val="24"/>
          <w:szCs w:val="24"/>
          <w:lang w:val="en-US"/>
        </w:rPr>
        <w:t>M</w:t>
      </w:r>
      <w:r w:rsidR="00005EF0">
        <w:rPr>
          <w:rFonts w:ascii="Times New Roman" w:hAnsi="Times New Roman" w:cs="Times New Roman"/>
          <w:sz w:val="24"/>
          <w:szCs w:val="24"/>
          <w:vertAlign w:val="subscript"/>
          <w:lang w:val="en-US"/>
        </w:rPr>
        <w:t>n</w:t>
      </w:r>
      <w:r w:rsidR="00005EF0" w:rsidRPr="00812887">
        <w:rPr>
          <w:rFonts w:ascii="Times New Roman" w:hAnsi="Times New Roman" w:cs="Times New Roman"/>
          <w:sz w:val="24"/>
          <w:szCs w:val="24"/>
        </w:rPr>
        <w:t>/</w:t>
      </w:r>
      <w:r w:rsidR="00005EF0" w:rsidRPr="00B672E5">
        <w:rPr>
          <w:rFonts w:ascii="Times New Roman" w:hAnsi="Times New Roman" w:cs="Times New Roman"/>
          <w:spacing w:val="2"/>
          <w:sz w:val="24"/>
          <w:szCs w:val="24"/>
        </w:rPr>
        <w:t>γ</w:t>
      </w:r>
      <w:r w:rsidR="00005EF0">
        <w:rPr>
          <w:rFonts w:ascii="Times New Roman" w:hAnsi="Times New Roman" w:cs="Times New Roman"/>
          <w:spacing w:val="2"/>
          <w:sz w:val="24"/>
          <w:szCs w:val="24"/>
          <w:vertAlign w:val="subscript"/>
          <w:lang w:val="en-US"/>
        </w:rPr>
        <w:t>m</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X</w:t>
      </w:r>
      <w:r>
        <w:rPr>
          <w:rFonts w:ascii="Times New Roman" w:hAnsi="Times New Roman" w:cs="Times New Roman"/>
          <w:sz w:val="24"/>
          <w:szCs w:val="24"/>
          <w:vertAlign w:val="subscript"/>
          <w:lang w:val="en-US"/>
        </w:rPr>
        <w:t>n</w:t>
      </w:r>
      <w:r w:rsidRPr="009E713F">
        <w:rPr>
          <w:rFonts w:ascii="Times New Roman" w:hAnsi="Times New Roman" w:cs="Times New Roman"/>
          <w:sz w:val="24"/>
          <w:szCs w:val="24"/>
        </w:rPr>
        <w:t xml:space="preserve">; </w:t>
      </w:r>
      <w:r w:rsidRPr="002B565D">
        <w:rPr>
          <w:rFonts w:ascii="Times New Roman" w:hAnsi="Times New Roman" w:cs="Times New Roman"/>
          <w:i/>
          <w:sz w:val="24"/>
          <w:szCs w:val="24"/>
          <w:lang w:val="en-US"/>
        </w:rPr>
        <w:t>a</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rPr>
        <w:t>}</w:t>
      </w:r>
      <w:r w:rsidRPr="002B565D">
        <w:rPr>
          <w:rFonts w:ascii="Times New Roman" w:hAnsi="Times New Roman" w:cs="Times New Roman"/>
          <w:sz w:val="24"/>
          <w:szCs w:val="24"/>
        </w:rPr>
        <w:t xml:space="preserve"> </w:t>
      </w:r>
      <w:r>
        <w:rPr>
          <w:rFonts w:ascii="Times New Roman" w:hAnsi="Times New Roman" w:cs="Times New Roman"/>
          <w:sz w:val="24"/>
          <w:szCs w:val="24"/>
        </w:rPr>
        <w:t xml:space="preserve">  или</w:t>
      </w:r>
      <w:r w:rsidRPr="009E713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E713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E713F">
        <w:rPr>
          <w:rFonts w:ascii="Times New Roman" w:hAnsi="Times New Roman" w:cs="Times New Roman"/>
          <w:sz w:val="24"/>
          <w:szCs w:val="24"/>
        </w:rPr>
        <w:t xml:space="preserve">   (</w:t>
      </w:r>
      <w:r w:rsidR="00766669">
        <w:rPr>
          <w:rFonts w:ascii="Times New Roman" w:hAnsi="Times New Roman" w:cs="Times New Roman"/>
          <w:sz w:val="24"/>
          <w:szCs w:val="24"/>
        </w:rPr>
        <w:t>8</w:t>
      </w:r>
      <w:r w:rsidRPr="001D0953">
        <w:rPr>
          <w:rFonts w:ascii="Times New Roman" w:hAnsi="Times New Roman" w:cs="Times New Roman"/>
          <w:sz w:val="24"/>
          <w:szCs w:val="24"/>
        </w:rPr>
        <w:t>.7</w:t>
      </w:r>
      <w:r w:rsidRPr="009E713F">
        <w:rPr>
          <w:rFonts w:ascii="Times New Roman" w:hAnsi="Times New Roman" w:cs="Times New Roman"/>
          <w:sz w:val="24"/>
          <w:szCs w:val="24"/>
        </w:rPr>
        <w:t>)</w:t>
      </w:r>
    </w:p>
    <w:p w:rsidR="001C4922" w:rsidRPr="009E713F" w:rsidRDefault="001C4922" w:rsidP="001C4922">
      <w:pPr>
        <w:pStyle w:val="af8"/>
        <w:spacing w:before="120" w:after="120"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E</w:t>
      </w:r>
      <w:r w:rsidRPr="002B565D">
        <w:rPr>
          <w:rFonts w:ascii="Times New Roman" w:hAnsi="Times New Roman" w:cs="Times New Roman"/>
          <w:sz w:val="24"/>
          <w:szCs w:val="24"/>
          <w:vertAlign w:val="subscript"/>
          <w:lang w:val="en-US"/>
        </w:rPr>
        <w:t>d</w:t>
      </w:r>
      <w:r>
        <w:rPr>
          <w:rFonts w:ascii="Times New Roman" w:hAnsi="Times New Roman" w:cs="Times New Roman"/>
          <w:sz w:val="24"/>
          <w:szCs w:val="24"/>
          <w:vertAlign w:val="subscript"/>
        </w:rPr>
        <w:t xml:space="preserve"> </w:t>
      </w:r>
      <w:r>
        <w:rPr>
          <w:rFonts w:ascii="Times New Roman" w:hAnsi="Times New Roman" w:cs="Times New Roman"/>
          <w:spacing w:val="2"/>
          <w:sz w:val="24"/>
          <w:szCs w:val="24"/>
        </w:rPr>
        <w:t xml:space="preserve">= </w:t>
      </w:r>
      <w:r w:rsidRPr="00B672E5">
        <w:rPr>
          <w:rFonts w:ascii="Times New Roman" w:hAnsi="Times New Roman" w:cs="Times New Roman"/>
          <w:spacing w:val="2"/>
          <w:sz w:val="24"/>
          <w:szCs w:val="24"/>
        </w:rPr>
        <w:t>γ</w:t>
      </w:r>
      <w:r w:rsidRPr="001C4922">
        <w:rPr>
          <w:rFonts w:ascii="Times New Roman" w:hAnsi="Times New Roman" w:cs="Times New Roman"/>
          <w:i/>
          <w:spacing w:val="2"/>
          <w:sz w:val="24"/>
          <w:szCs w:val="24"/>
          <w:vertAlign w:val="subscript"/>
        </w:rPr>
        <w:t>Е</w:t>
      </w:r>
      <w:r w:rsidRPr="009E713F">
        <w:rPr>
          <w:rFonts w:ascii="Times New Roman" w:hAnsi="Times New Roman" w:cs="Times New Roman"/>
          <w:i/>
          <w:sz w:val="24"/>
          <w:szCs w:val="24"/>
        </w:rPr>
        <w:t xml:space="preserve"> </w:t>
      </w:r>
      <w:r>
        <w:rPr>
          <w:rFonts w:ascii="Times New Roman" w:hAnsi="Times New Roman" w:cs="Times New Roman"/>
          <w:i/>
          <w:sz w:val="24"/>
          <w:szCs w:val="24"/>
          <w:lang w:val="en-US"/>
        </w:rPr>
        <w:t>E</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vertAlign w:val="subscript"/>
        </w:rPr>
        <w:t xml:space="preserve"> </w:t>
      </w:r>
      <w:r w:rsidRPr="009E713F">
        <w:rPr>
          <w:rFonts w:ascii="Times New Roman" w:hAnsi="Times New Roman" w:cs="Times New Roman"/>
          <w:sz w:val="24"/>
          <w:szCs w:val="24"/>
        </w:rPr>
        <w:t>{</w:t>
      </w:r>
      <w:r w:rsidRPr="0077561B">
        <w:rPr>
          <w:rFonts w:ascii="Times New Roman" w:hAnsi="Times New Roman" w:cs="Times New Roman"/>
          <w:i/>
          <w:sz w:val="24"/>
          <w:szCs w:val="24"/>
          <w:lang w:val="en-US"/>
        </w:rPr>
        <w:sym w:font="Symbol" w:char="F079"/>
      </w:r>
      <w:r w:rsidRPr="000847C6">
        <w:rPr>
          <w:rFonts w:ascii="Times New Roman" w:hAnsi="Times New Roman" w:cs="Times New Roman"/>
          <w:i/>
          <w:sz w:val="24"/>
          <w:szCs w:val="24"/>
        </w:rPr>
        <w:t xml:space="preserve"> </w:t>
      </w:r>
      <w:r>
        <w:rPr>
          <w:rFonts w:ascii="Times New Roman" w:hAnsi="Times New Roman" w:cs="Times New Roman"/>
          <w:i/>
          <w:sz w:val="24"/>
          <w:szCs w:val="24"/>
          <w:lang w:val="en-US"/>
        </w:rPr>
        <w:t>F</w:t>
      </w:r>
      <w:r>
        <w:rPr>
          <w:rFonts w:ascii="Times New Roman" w:hAnsi="Times New Roman" w:cs="Times New Roman"/>
          <w:sz w:val="24"/>
          <w:szCs w:val="24"/>
          <w:vertAlign w:val="subscript"/>
          <w:lang w:val="en-US"/>
        </w:rPr>
        <w:t>n</w:t>
      </w:r>
      <w:r w:rsidRPr="009E713F">
        <w:rPr>
          <w:rFonts w:ascii="Times New Roman" w:hAnsi="Times New Roman" w:cs="Times New Roman"/>
          <w:sz w:val="24"/>
          <w:szCs w:val="24"/>
        </w:rPr>
        <w:t xml:space="preserve">; </w:t>
      </w:r>
      <w:r w:rsidR="00005EF0">
        <w:rPr>
          <w:rFonts w:ascii="Times New Roman" w:hAnsi="Times New Roman" w:cs="Times New Roman"/>
          <w:i/>
          <w:sz w:val="24"/>
          <w:szCs w:val="24"/>
          <w:lang w:val="en-US"/>
        </w:rPr>
        <w:t>M</w:t>
      </w:r>
      <w:r w:rsidR="00005EF0">
        <w:rPr>
          <w:rFonts w:ascii="Times New Roman" w:hAnsi="Times New Roman" w:cs="Times New Roman"/>
          <w:sz w:val="24"/>
          <w:szCs w:val="24"/>
          <w:vertAlign w:val="subscript"/>
          <w:lang w:val="en-US"/>
        </w:rPr>
        <w:t>n</w:t>
      </w:r>
      <w:r w:rsidR="00005EF0" w:rsidRPr="00812887">
        <w:rPr>
          <w:rFonts w:ascii="Times New Roman" w:hAnsi="Times New Roman" w:cs="Times New Roman"/>
          <w:sz w:val="24"/>
          <w:szCs w:val="24"/>
        </w:rPr>
        <w:t>/</w:t>
      </w:r>
      <w:r w:rsidR="00005EF0" w:rsidRPr="00B672E5">
        <w:rPr>
          <w:rFonts w:ascii="Times New Roman" w:hAnsi="Times New Roman" w:cs="Times New Roman"/>
          <w:spacing w:val="2"/>
          <w:sz w:val="24"/>
          <w:szCs w:val="24"/>
        </w:rPr>
        <w:t>γ</w:t>
      </w:r>
      <w:r w:rsidR="00005EF0">
        <w:rPr>
          <w:rFonts w:ascii="Times New Roman" w:hAnsi="Times New Roman" w:cs="Times New Roman"/>
          <w:spacing w:val="2"/>
          <w:sz w:val="24"/>
          <w:szCs w:val="24"/>
          <w:vertAlign w:val="subscript"/>
          <w:lang w:val="en-US"/>
        </w:rPr>
        <w:t>m</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X</w:t>
      </w:r>
      <w:r>
        <w:rPr>
          <w:rFonts w:ascii="Times New Roman" w:hAnsi="Times New Roman" w:cs="Times New Roman"/>
          <w:sz w:val="24"/>
          <w:szCs w:val="24"/>
          <w:vertAlign w:val="subscript"/>
          <w:lang w:val="en-US"/>
        </w:rPr>
        <w:t>n</w:t>
      </w:r>
      <w:r w:rsidRPr="009E713F">
        <w:rPr>
          <w:rFonts w:ascii="Times New Roman" w:hAnsi="Times New Roman" w:cs="Times New Roman"/>
          <w:sz w:val="24"/>
          <w:szCs w:val="24"/>
        </w:rPr>
        <w:t xml:space="preserve">; </w:t>
      </w:r>
      <w:r w:rsidRPr="002B565D">
        <w:rPr>
          <w:rFonts w:ascii="Times New Roman" w:hAnsi="Times New Roman" w:cs="Times New Roman"/>
          <w:i/>
          <w:sz w:val="24"/>
          <w:szCs w:val="24"/>
          <w:lang w:val="en-US"/>
        </w:rPr>
        <w:t>a</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rPr>
        <w:t>}</w:t>
      </w:r>
      <w:r w:rsidRPr="002B565D">
        <w:rPr>
          <w:rFonts w:ascii="Times New Roman" w:hAnsi="Times New Roman" w:cs="Times New Roman"/>
          <w:sz w:val="24"/>
          <w:szCs w:val="24"/>
        </w:rPr>
        <w:t xml:space="preserve"> </w:t>
      </w:r>
      <w:r w:rsidR="001F20FD">
        <w:rPr>
          <w:rFonts w:ascii="Times New Roman" w:hAnsi="Times New Roman" w:cs="Times New Roman"/>
          <w:sz w:val="24"/>
          <w:szCs w:val="24"/>
        </w:rPr>
        <w:t>или</w:t>
      </w:r>
      <w:r w:rsidRPr="009E713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E713F">
        <w:rPr>
          <w:rFonts w:ascii="Times New Roman" w:hAnsi="Times New Roman" w:cs="Times New Roman"/>
          <w:sz w:val="24"/>
          <w:szCs w:val="24"/>
        </w:rPr>
        <w:t xml:space="preserve">   </w:t>
      </w:r>
      <w:r w:rsidR="00005EF0">
        <w:rPr>
          <w:rFonts w:ascii="Times New Roman" w:hAnsi="Times New Roman" w:cs="Times New Roman"/>
          <w:sz w:val="24"/>
          <w:szCs w:val="24"/>
        </w:rPr>
        <w:t xml:space="preserve">    </w:t>
      </w:r>
      <w:r w:rsidRPr="009E713F">
        <w:rPr>
          <w:rFonts w:ascii="Times New Roman" w:hAnsi="Times New Roman" w:cs="Times New Roman"/>
          <w:sz w:val="24"/>
          <w:szCs w:val="24"/>
        </w:rPr>
        <w:t xml:space="preserve"> </w:t>
      </w:r>
      <w:r>
        <w:rPr>
          <w:rFonts w:ascii="Times New Roman" w:hAnsi="Times New Roman" w:cs="Times New Roman"/>
          <w:sz w:val="24"/>
          <w:szCs w:val="24"/>
        </w:rPr>
        <w:t xml:space="preserve">                                               </w:t>
      </w:r>
      <w:r w:rsidR="002B6485" w:rsidRPr="009E713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E713F">
        <w:rPr>
          <w:rFonts w:ascii="Times New Roman" w:hAnsi="Times New Roman" w:cs="Times New Roman"/>
          <w:sz w:val="24"/>
          <w:szCs w:val="24"/>
        </w:rPr>
        <w:t xml:space="preserve">   (</w:t>
      </w:r>
      <w:r w:rsidR="00766669">
        <w:rPr>
          <w:rFonts w:ascii="Times New Roman" w:hAnsi="Times New Roman" w:cs="Times New Roman"/>
          <w:sz w:val="24"/>
          <w:szCs w:val="24"/>
        </w:rPr>
        <w:t>8</w:t>
      </w:r>
      <w:r w:rsidRPr="001D0953">
        <w:rPr>
          <w:rFonts w:ascii="Times New Roman" w:hAnsi="Times New Roman" w:cs="Times New Roman"/>
          <w:sz w:val="24"/>
          <w:szCs w:val="24"/>
        </w:rPr>
        <w:t>.7а</w:t>
      </w:r>
      <w:r w:rsidRPr="009E713F">
        <w:rPr>
          <w:rFonts w:ascii="Times New Roman" w:hAnsi="Times New Roman" w:cs="Times New Roman"/>
          <w:sz w:val="24"/>
          <w:szCs w:val="24"/>
        </w:rPr>
        <w:t>)</w:t>
      </w:r>
    </w:p>
    <w:p w:rsidR="001F20FD" w:rsidRPr="009E713F" w:rsidRDefault="001F20FD" w:rsidP="001F20FD">
      <w:pPr>
        <w:pStyle w:val="af8"/>
        <w:spacing w:before="120" w:after="120"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E</w:t>
      </w:r>
      <w:r w:rsidRPr="002B565D">
        <w:rPr>
          <w:rFonts w:ascii="Times New Roman" w:hAnsi="Times New Roman" w:cs="Times New Roman"/>
          <w:sz w:val="24"/>
          <w:szCs w:val="24"/>
          <w:vertAlign w:val="subscript"/>
          <w:lang w:val="en-US"/>
        </w:rPr>
        <w:t>d</w:t>
      </w:r>
      <w:r>
        <w:rPr>
          <w:rFonts w:ascii="Times New Roman" w:hAnsi="Times New Roman" w:cs="Times New Roman"/>
          <w:sz w:val="24"/>
          <w:szCs w:val="24"/>
          <w:vertAlign w:val="subscript"/>
        </w:rPr>
        <w:t xml:space="preserve"> </w:t>
      </w:r>
      <w:r>
        <w:rPr>
          <w:rFonts w:ascii="Times New Roman" w:hAnsi="Times New Roman" w:cs="Times New Roman"/>
          <w:spacing w:val="2"/>
          <w:sz w:val="24"/>
          <w:szCs w:val="24"/>
        </w:rPr>
        <w:t xml:space="preserve">= </w:t>
      </w:r>
      <w:r w:rsidRPr="00B672E5">
        <w:rPr>
          <w:rFonts w:ascii="Times New Roman" w:hAnsi="Times New Roman" w:cs="Times New Roman"/>
          <w:spacing w:val="2"/>
          <w:sz w:val="24"/>
          <w:szCs w:val="24"/>
        </w:rPr>
        <w:t>γ</w:t>
      </w:r>
      <w:r w:rsidRPr="001C4922">
        <w:rPr>
          <w:rFonts w:ascii="Times New Roman" w:hAnsi="Times New Roman" w:cs="Times New Roman"/>
          <w:i/>
          <w:spacing w:val="2"/>
          <w:sz w:val="24"/>
          <w:szCs w:val="24"/>
          <w:vertAlign w:val="subscript"/>
        </w:rPr>
        <w:t>Е</w:t>
      </w:r>
      <w:r w:rsidRPr="009E713F">
        <w:rPr>
          <w:rFonts w:ascii="Times New Roman" w:hAnsi="Times New Roman" w:cs="Times New Roman"/>
          <w:i/>
          <w:sz w:val="24"/>
          <w:szCs w:val="24"/>
        </w:rPr>
        <w:t xml:space="preserve"> </w:t>
      </w:r>
      <w:r>
        <w:rPr>
          <w:rFonts w:ascii="Times New Roman" w:hAnsi="Times New Roman" w:cs="Times New Roman"/>
          <w:i/>
          <w:sz w:val="24"/>
          <w:szCs w:val="24"/>
          <w:lang w:val="en-US"/>
        </w:rPr>
        <w:t>E</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vertAlign w:val="subscript"/>
        </w:rPr>
        <w:t xml:space="preserve"> </w:t>
      </w:r>
      <w:r w:rsidRPr="009E713F">
        <w:rPr>
          <w:rFonts w:ascii="Times New Roman" w:hAnsi="Times New Roman" w:cs="Times New Roman"/>
          <w:sz w:val="24"/>
          <w:szCs w:val="24"/>
        </w:rPr>
        <w:t>{</w:t>
      </w:r>
      <w:r w:rsidRPr="0077561B">
        <w:rPr>
          <w:rFonts w:ascii="Times New Roman" w:hAnsi="Times New Roman" w:cs="Times New Roman"/>
          <w:i/>
          <w:sz w:val="24"/>
          <w:szCs w:val="24"/>
          <w:lang w:val="en-US"/>
        </w:rPr>
        <w:sym w:font="Symbol" w:char="F079"/>
      </w:r>
      <w:r w:rsidRPr="000847C6">
        <w:rPr>
          <w:rFonts w:ascii="Times New Roman" w:hAnsi="Times New Roman" w:cs="Times New Roman"/>
          <w:i/>
          <w:sz w:val="24"/>
          <w:szCs w:val="24"/>
        </w:rPr>
        <w:t xml:space="preserve"> </w:t>
      </w:r>
      <w:r>
        <w:rPr>
          <w:rFonts w:ascii="Times New Roman" w:hAnsi="Times New Roman" w:cs="Times New Roman"/>
          <w:i/>
          <w:sz w:val="24"/>
          <w:szCs w:val="24"/>
          <w:lang w:val="en-US"/>
        </w:rPr>
        <w:t>F</w:t>
      </w:r>
      <w:r>
        <w:rPr>
          <w:rFonts w:ascii="Times New Roman" w:hAnsi="Times New Roman" w:cs="Times New Roman"/>
          <w:sz w:val="24"/>
          <w:szCs w:val="24"/>
          <w:vertAlign w:val="subscript"/>
          <w:lang w:val="en-US"/>
        </w:rPr>
        <w:t>n</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M</w:t>
      </w:r>
      <w:r>
        <w:rPr>
          <w:rFonts w:ascii="Times New Roman" w:hAnsi="Times New Roman" w:cs="Times New Roman"/>
          <w:sz w:val="24"/>
          <w:szCs w:val="24"/>
          <w:vertAlign w:val="subscript"/>
          <w:lang w:val="en-US"/>
        </w:rPr>
        <w:t>n</w:t>
      </w:r>
      <w:r w:rsidRPr="00812887">
        <w:rPr>
          <w:rFonts w:ascii="Times New Roman" w:hAnsi="Times New Roman" w:cs="Times New Roman"/>
          <w:sz w:val="24"/>
          <w:szCs w:val="24"/>
        </w:rPr>
        <w:t>/</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m</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X</w:t>
      </w:r>
      <w:r>
        <w:rPr>
          <w:rFonts w:ascii="Times New Roman" w:hAnsi="Times New Roman" w:cs="Times New Roman"/>
          <w:sz w:val="24"/>
          <w:szCs w:val="24"/>
          <w:vertAlign w:val="subscript"/>
          <w:lang w:val="en-US"/>
        </w:rPr>
        <w:t>n</w:t>
      </w:r>
      <w:r w:rsidRPr="00812887">
        <w:rPr>
          <w:rFonts w:ascii="Times New Roman" w:hAnsi="Times New Roman" w:cs="Times New Roman"/>
          <w:sz w:val="24"/>
          <w:szCs w:val="24"/>
        </w:rPr>
        <w:t>/</w:t>
      </w:r>
      <w:r w:rsidRPr="00B672E5">
        <w:rPr>
          <w:rFonts w:ascii="Times New Roman" w:hAnsi="Times New Roman" w:cs="Times New Roman"/>
          <w:spacing w:val="2"/>
          <w:sz w:val="24"/>
          <w:szCs w:val="24"/>
        </w:rPr>
        <w:t>γ</w:t>
      </w:r>
      <w:r w:rsidRPr="00B672E5">
        <w:rPr>
          <w:rFonts w:ascii="Times New Roman" w:hAnsi="Times New Roman" w:cs="Times New Roman"/>
          <w:spacing w:val="2"/>
          <w:sz w:val="24"/>
          <w:szCs w:val="24"/>
          <w:vertAlign w:val="subscript"/>
          <w:lang w:val="en-US"/>
        </w:rPr>
        <w:t>g</w:t>
      </w:r>
      <w:r w:rsidRPr="009E713F">
        <w:rPr>
          <w:rFonts w:ascii="Times New Roman" w:hAnsi="Times New Roman" w:cs="Times New Roman"/>
          <w:sz w:val="24"/>
          <w:szCs w:val="24"/>
        </w:rPr>
        <w:t xml:space="preserve">; </w:t>
      </w:r>
      <w:r w:rsidRPr="002B565D">
        <w:rPr>
          <w:rFonts w:ascii="Times New Roman" w:hAnsi="Times New Roman" w:cs="Times New Roman"/>
          <w:i/>
          <w:sz w:val="24"/>
          <w:szCs w:val="24"/>
          <w:lang w:val="en-US"/>
        </w:rPr>
        <w:t>a</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rPr>
        <w:t>}</w:t>
      </w:r>
      <w:r>
        <w:rPr>
          <w:rFonts w:ascii="Times New Roman" w:hAnsi="Times New Roman" w:cs="Times New Roman"/>
          <w:sz w:val="24"/>
          <w:szCs w:val="24"/>
        </w:rPr>
        <w:t xml:space="preserve"> = </w:t>
      </w:r>
      <w:r w:rsidR="00163307" w:rsidRPr="00B672E5">
        <w:rPr>
          <w:rFonts w:ascii="Times New Roman" w:hAnsi="Times New Roman" w:cs="Times New Roman"/>
          <w:spacing w:val="2"/>
          <w:sz w:val="24"/>
          <w:szCs w:val="24"/>
        </w:rPr>
        <w:t>γ</w:t>
      </w:r>
      <w:r w:rsidR="00163307" w:rsidRPr="00163307">
        <w:rPr>
          <w:rFonts w:ascii="Times New Roman" w:hAnsi="Times New Roman" w:cs="Times New Roman"/>
          <w:spacing w:val="2"/>
          <w:sz w:val="24"/>
          <w:szCs w:val="24"/>
          <w:vertAlign w:val="subscript"/>
          <w:lang w:val="en-US"/>
        </w:rPr>
        <w:t>Sd</w:t>
      </w:r>
      <w:r w:rsidR="00163307" w:rsidRPr="009E713F">
        <w:rPr>
          <w:rFonts w:ascii="Times New Roman" w:hAnsi="Times New Roman" w:cs="Times New Roman"/>
          <w:i/>
          <w:sz w:val="24"/>
          <w:szCs w:val="24"/>
        </w:rPr>
        <w:t xml:space="preserve"> </w:t>
      </w:r>
      <w:r w:rsidR="00163307">
        <w:rPr>
          <w:rFonts w:ascii="Times New Roman" w:hAnsi="Times New Roman" w:cs="Times New Roman"/>
          <w:i/>
          <w:sz w:val="24"/>
          <w:szCs w:val="24"/>
          <w:lang w:val="en-US"/>
        </w:rPr>
        <w:t>E</w:t>
      </w:r>
      <w:r w:rsidR="00163307" w:rsidRPr="002B565D">
        <w:rPr>
          <w:rFonts w:ascii="Times New Roman" w:hAnsi="Times New Roman" w:cs="Times New Roman"/>
          <w:sz w:val="24"/>
          <w:szCs w:val="24"/>
          <w:vertAlign w:val="subscript"/>
          <w:lang w:val="en-US"/>
        </w:rPr>
        <w:t>d</w:t>
      </w:r>
      <w:r w:rsidR="00163307" w:rsidRPr="009E713F">
        <w:rPr>
          <w:rFonts w:ascii="Times New Roman" w:hAnsi="Times New Roman" w:cs="Times New Roman"/>
          <w:sz w:val="24"/>
          <w:szCs w:val="24"/>
          <w:vertAlign w:val="subscript"/>
        </w:rPr>
        <w:t xml:space="preserve"> </w:t>
      </w:r>
      <w:r w:rsidR="00163307" w:rsidRPr="009E713F">
        <w:rPr>
          <w:rFonts w:ascii="Times New Roman" w:hAnsi="Times New Roman" w:cs="Times New Roman"/>
          <w:sz w:val="24"/>
          <w:szCs w:val="24"/>
        </w:rPr>
        <w:t>{</w:t>
      </w:r>
      <w:r w:rsidR="00163307" w:rsidRPr="0077561B">
        <w:rPr>
          <w:rFonts w:ascii="Times New Roman" w:hAnsi="Times New Roman" w:cs="Times New Roman"/>
          <w:i/>
          <w:sz w:val="24"/>
          <w:szCs w:val="24"/>
          <w:lang w:val="en-US"/>
        </w:rPr>
        <w:sym w:font="Symbol" w:char="F079"/>
      </w:r>
      <w:r w:rsidR="00163307" w:rsidRPr="000847C6">
        <w:rPr>
          <w:rFonts w:ascii="Times New Roman" w:hAnsi="Times New Roman" w:cs="Times New Roman"/>
          <w:i/>
          <w:sz w:val="24"/>
          <w:szCs w:val="24"/>
        </w:rPr>
        <w:t xml:space="preserve"> </w:t>
      </w:r>
      <w:r w:rsidR="00163307">
        <w:rPr>
          <w:rFonts w:ascii="Times New Roman" w:hAnsi="Times New Roman" w:cs="Times New Roman"/>
          <w:i/>
          <w:sz w:val="24"/>
          <w:szCs w:val="24"/>
          <w:lang w:val="en-US"/>
        </w:rPr>
        <w:t>F</w:t>
      </w:r>
      <w:r w:rsidR="00163307">
        <w:rPr>
          <w:rFonts w:ascii="Times New Roman" w:hAnsi="Times New Roman" w:cs="Times New Roman"/>
          <w:sz w:val="24"/>
          <w:szCs w:val="24"/>
          <w:vertAlign w:val="subscript"/>
          <w:lang w:val="en-US"/>
        </w:rPr>
        <w:t>n</w:t>
      </w:r>
      <w:r w:rsidR="00163307" w:rsidRPr="009E713F">
        <w:rPr>
          <w:rFonts w:ascii="Times New Roman" w:hAnsi="Times New Roman" w:cs="Times New Roman"/>
          <w:sz w:val="24"/>
          <w:szCs w:val="24"/>
        </w:rPr>
        <w:t xml:space="preserve">; </w:t>
      </w:r>
      <w:r w:rsidR="00163307">
        <w:rPr>
          <w:rFonts w:ascii="Times New Roman" w:hAnsi="Times New Roman" w:cs="Times New Roman"/>
          <w:i/>
          <w:sz w:val="24"/>
          <w:szCs w:val="24"/>
          <w:lang w:val="en-US"/>
        </w:rPr>
        <w:t>M</w:t>
      </w:r>
      <w:r w:rsidR="00163307">
        <w:rPr>
          <w:rFonts w:ascii="Times New Roman" w:hAnsi="Times New Roman" w:cs="Times New Roman"/>
          <w:sz w:val="24"/>
          <w:szCs w:val="24"/>
          <w:vertAlign w:val="subscript"/>
          <w:lang w:val="en-US"/>
        </w:rPr>
        <w:t>n</w:t>
      </w:r>
      <w:r w:rsidR="00163307" w:rsidRPr="00812887">
        <w:rPr>
          <w:rFonts w:ascii="Times New Roman" w:hAnsi="Times New Roman" w:cs="Times New Roman"/>
          <w:sz w:val="24"/>
          <w:szCs w:val="24"/>
        </w:rPr>
        <w:t>/</w:t>
      </w:r>
      <w:r w:rsidR="00163307" w:rsidRPr="00B672E5">
        <w:rPr>
          <w:rFonts w:ascii="Times New Roman" w:hAnsi="Times New Roman" w:cs="Times New Roman"/>
          <w:spacing w:val="2"/>
          <w:sz w:val="24"/>
          <w:szCs w:val="24"/>
        </w:rPr>
        <w:t>γ</w:t>
      </w:r>
      <w:r w:rsidR="00163307">
        <w:rPr>
          <w:rFonts w:ascii="Times New Roman" w:hAnsi="Times New Roman" w:cs="Times New Roman"/>
          <w:spacing w:val="2"/>
          <w:sz w:val="24"/>
          <w:szCs w:val="24"/>
          <w:vertAlign w:val="subscript"/>
          <w:lang w:val="en-US"/>
        </w:rPr>
        <w:t>m</w:t>
      </w:r>
      <w:r w:rsidR="00163307" w:rsidRPr="009E713F">
        <w:rPr>
          <w:rFonts w:ascii="Times New Roman" w:hAnsi="Times New Roman" w:cs="Times New Roman"/>
          <w:sz w:val="24"/>
          <w:szCs w:val="24"/>
        </w:rPr>
        <w:t xml:space="preserve">; </w:t>
      </w:r>
      <w:r w:rsidR="00163307">
        <w:rPr>
          <w:rFonts w:ascii="Times New Roman" w:hAnsi="Times New Roman" w:cs="Times New Roman"/>
          <w:i/>
          <w:sz w:val="24"/>
          <w:szCs w:val="24"/>
          <w:lang w:val="en-US"/>
        </w:rPr>
        <w:t>X</w:t>
      </w:r>
      <w:r w:rsidR="00163307">
        <w:rPr>
          <w:rFonts w:ascii="Times New Roman" w:hAnsi="Times New Roman" w:cs="Times New Roman"/>
          <w:sz w:val="24"/>
          <w:szCs w:val="24"/>
          <w:vertAlign w:val="subscript"/>
          <w:lang w:val="en-US"/>
        </w:rPr>
        <w:t>n</w:t>
      </w:r>
      <w:r w:rsidR="00163307" w:rsidRPr="009E713F">
        <w:rPr>
          <w:rFonts w:ascii="Times New Roman" w:hAnsi="Times New Roman" w:cs="Times New Roman"/>
          <w:sz w:val="24"/>
          <w:szCs w:val="24"/>
        </w:rPr>
        <w:t xml:space="preserve">; </w:t>
      </w:r>
      <w:r w:rsidR="00163307" w:rsidRPr="002B565D">
        <w:rPr>
          <w:rFonts w:ascii="Times New Roman" w:hAnsi="Times New Roman" w:cs="Times New Roman"/>
          <w:i/>
          <w:sz w:val="24"/>
          <w:szCs w:val="24"/>
          <w:lang w:val="en-US"/>
        </w:rPr>
        <w:t>a</w:t>
      </w:r>
      <w:r w:rsidR="00163307" w:rsidRPr="002B565D">
        <w:rPr>
          <w:rFonts w:ascii="Times New Roman" w:hAnsi="Times New Roman" w:cs="Times New Roman"/>
          <w:sz w:val="24"/>
          <w:szCs w:val="24"/>
          <w:vertAlign w:val="subscript"/>
          <w:lang w:val="en-US"/>
        </w:rPr>
        <w:t>d</w:t>
      </w:r>
      <w:r w:rsidR="00163307" w:rsidRPr="009E713F">
        <w:rPr>
          <w:rFonts w:ascii="Times New Roman" w:hAnsi="Times New Roman" w:cs="Times New Roman"/>
          <w:sz w:val="24"/>
          <w:szCs w:val="24"/>
        </w:rPr>
        <w:t>}</w:t>
      </w:r>
      <w:r w:rsidRPr="002B565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E713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E713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E713F">
        <w:rPr>
          <w:rFonts w:ascii="Times New Roman" w:hAnsi="Times New Roman" w:cs="Times New Roman"/>
          <w:sz w:val="24"/>
          <w:szCs w:val="24"/>
        </w:rPr>
        <w:t xml:space="preserve"> </w:t>
      </w:r>
      <w:r w:rsidR="00163307">
        <w:rPr>
          <w:rFonts w:ascii="Times New Roman" w:hAnsi="Times New Roman" w:cs="Times New Roman"/>
          <w:sz w:val="24"/>
          <w:szCs w:val="24"/>
        </w:rPr>
        <w:t xml:space="preserve">             </w:t>
      </w:r>
      <w:r w:rsidRPr="009E713F">
        <w:rPr>
          <w:rFonts w:ascii="Times New Roman" w:hAnsi="Times New Roman" w:cs="Times New Roman"/>
          <w:sz w:val="24"/>
          <w:szCs w:val="24"/>
        </w:rPr>
        <w:t xml:space="preserve">  (</w:t>
      </w:r>
      <w:r w:rsidR="00766669">
        <w:rPr>
          <w:rFonts w:ascii="Times New Roman" w:hAnsi="Times New Roman" w:cs="Times New Roman"/>
          <w:sz w:val="24"/>
          <w:szCs w:val="24"/>
        </w:rPr>
        <w:t>8</w:t>
      </w:r>
      <w:r w:rsidRPr="001D0953">
        <w:rPr>
          <w:rFonts w:ascii="Times New Roman" w:hAnsi="Times New Roman" w:cs="Times New Roman"/>
          <w:sz w:val="24"/>
          <w:szCs w:val="24"/>
        </w:rPr>
        <w:t>.7б</w:t>
      </w:r>
      <w:r w:rsidRPr="009E713F">
        <w:rPr>
          <w:rFonts w:ascii="Times New Roman" w:hAnsi="Times New Roman" w:cs="Times New Roman"/>
          <w:sz w:val="24"/>
          <w:szCs w:val="24"/>
        </w:rPr>
        <w:t>)</w:t>
      </w:r>
    </w:p>
    <w:p w:rsidR="00163307" w:rsidRDefault="001C4922"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где </w:t>
      </w:r>
      <w:r w:rsidRPr="00B672E5">
        <w:rPr>
          <w:rFonts w:ascii="Times New Roman" w:hAnsi="Times New Roman" w:cs="Times New Roman"/>
          <w:spacing w:val="2"/>
          <w:sz w:val="24"/>
          <w:szCs w:val="24"/>
        </w:rPr>
        <w:t>γ</w:t>
      </w:r>
      <w:r w:rsidRPr="001C4922">
        <w:rPr>
          <w:rFonts w:ascii="Times New Roman" w:hAnsi="Times New Roman" w:cs="Times New Roman"/>
          <w:i/>
          <w:spacing w:val="2"/>
          <w:sz w:val="24"/>
          <w:szCs w:val="24"/>
          <w:vertAlign w:val="subscript"/>
        </w:rPr>
        <w:t>Е</w:t>
      </w:r>
      <w:r>
        <w:rPr>
          <w:rFonts w:ascii="Times New Roman" w:hAnsi="Times New Roman" w:cs="Times New Roman"/>
          <w:sz w:val="24"/>
          <w:szCs w:val="24"/>
        </w:rPr>
        <w:t xml:space="preserve"> – частный коэффициент </w:t>
      </w:r>
      <w:r w:rsidR="002B6485">
        <w:rPr>
          <w:rFonts w:ascii="Times New Roman" w:hAnsi="Times New Roman" w:cs="Times New Roman"/>
          <w:sz w:val="24"/>
          <w:szCs w:val="24"/>
        </w:rPr>
        <w:t xml:space="preserve">надежности </w:t>
      </w:r>
      <w:r>
        <w:rPr>
          <w:rFonts w:ascii="Times New Roman" w:hAnsi="Times New Roman" w:cs="Times New Roman"/>
          <w:sz w:val="24"/>
          <w:szCs w:val="24"/>
        </w:rPr>
        <w:t>для воздействия</w:t>
      </w:r>
      <w:r w:rsidR="00163307">
        <w:rPr>
          <w:rFonts w:ascii="Times New Roman" w:hAnsi="Times New Roman" w:cs="Times New Roman"/>
          <w:sz w:val="24"/>
          <w:szCs w:val="24"/>
        </w:rPr>
        <w:t>,</w:t>
      </w:r>
    </w:p>
    <w:p w:rsidR="001C4922" w:rsidRDefault="00163307" w:rsidP="00265052">
      <w:pPr>
        <w:pStyle w:val="af8"/>
        <w:spacing w:line="360" w:lineRule="auto"/>
        <w:ind w:firstLine="720"/>
        <w:jc w:val="both"/>
        <w:rPr>
          <w:rFonts w:ascii="Times New Roman" w:hAnsi="Times New Roman" w:cs="Times New Roman"/>
          <w:sz w:val="24"/>
          <w:szCs w:val="24"/>
        </w:rPr>
      </w:pPr>
      <w:r w:rsidRPr="00B672E5">
        <w:rPr>
          <w:rFonts w:ascii="Times New Roman" w:hAnsi="Times New Roman" w:cs="Times New Roman"/>
          <w:spacing w:val="2"/>
          <w:sz w:val="24"/>
          <w:szCs w:val="24"/>
        </w:rPr>
        <w:lastRenderedPageBreak/>
        <w:t>γ</w:t>
      </w:r>
      <w:r w:rsidRPr="00163307">
        <w:rPr>
          <w:rFonts w:ascii="Times New Roman" w:hAnsi="Times New Roman" w:cs="Times New Roman"/>
          <w:spacing w:val="2"/>
          <w:sz w:val="24"/>
          <w:szCs w:val="24"/>
          <w:vertAlign w:val="subscript"/>
          <w:lang w:val="en-US"/>
        </w:rPr>
        <w:t>Sd</w:t>
      </w:r>
      <w:r>
        <w:rPr>
          <w:rFonts w:ascii="Times New Roman" w:hAnsi="Times New Roman" w:cs="Times New Roman"/>
          <w:sz w:val="24"/>
          <w:szCs w:val="24"/>
        </w:rPr>
        <w:t xml:space="preserve"> – частный коэффициент модели для результатов воздействий, учитывающий неопределенность при их моделировании</w:t>
      </w:r>
      <w:r w:rsidR="001C4922">
        <w:rPr>
          <w:rFonts w:ascii="Times New Roman" w:hAnsi="Times New Roman" w:cs="Times New Roman"/>
          <w:sz w:val="24"/>
          <w:szCs w:val="24"/>
        </w:rPr>
        <w:t>.</w:t>
      </w:r>
    </w:p>
    <w:p w:rsidR="001C4922" w:rsidRDefault="001C4922" w:rsidP="001C492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Для </w:t>
      </w:r>
      <w:r w:rsidR="00005EF0">
        <w:rPr>
          <w:rFonts w:ascii="Times New Roman" w:hAnsi="Times New Roman" w:cs="Times New Roman"/>
          <w:sz w:val="24"/>
          <w:szCs w:val="24"/>
        </w:rPr>
        <w:t xml:space="preserve">разных </w:t>
      </w:r>
      <w:r>
        <w:rPr>
          <w:rFonts w:ascii="Times New Roman" w:hAnsi="Times New Roman" w:cs="Times New Roman"/>
          <w:sz w:val="24"/>
          <w:szCs w:val="24"/>
        </w:rPr>
        <w:t xml:space="preserve">проектных ситуаций, </w:t>
      </w:r>
      <w:r w:rsidR="00005EF0">
        <w:rPr>
          <w:rFonts w:ascii="Times New Roman" w:hAnsi="Times New Roman" w:cs="Times New Roman"/>
          <w:sz w:val="24"/>
          <w:szCs w:val="24"/>
        </w:rPr>
        <w:t>расчетные значения сопротивления воздействиям</w:t>
      </w:r>
      <w:r>
        <w:rPr>
          <w:rFonts w:ascii="Times New Roman" w:hAnsi="Times New Roman" w:cs="Times New Roman"/>
          <w:sz w:val="24"/>
          <w:szCs w:val="24"/>
        </w:rPr>
        <w:t xml:space="preserve"> </w:t>
      </w:r>
      <w:r w:rsidR="00005EF0">
        <w:rPr>
          <w:rFonts w:ascii="Times New Roman" w:hAnsi="Times New Roman" w:cs="Times New Roman"/>
          <w:sz w:val="24"/>
          <w:szCs w:val="24"/>
        </w:rPr>
        <w:t>могут как</w:t>
      </w:r>
      <w:r>
        <w:rPr>
          <w:rFonts w:ascii="Times New Roman" w:hAnsi="Times New Roman" w:cs="Times New Roman"/>
          <w:sz w:val="24"/>
          <w:szCs w:val="24"/>
        </w:rPr>
        <w:t xml:space="preserve"> </w:t>
      </w:r>
      <w:r w:rsidR="00005EF0">
        <w:rPr>
          <w:rFonts w:ascii="Times New Roman" w:hAnsi="Times New Roman" w:cs="Times New Roman"/>
          <w:sz w:val="24"/>
          <w:szCs w:val="24"/>
        </w:rPr>
        <w:t>зависеть, так и нет,</w:t>
      </w:r>
      <w:r>
        <w:rPr>
          <w:rFonts w:ascii="Times New Roman" w:hAnsi="Times New Roman" w:cs="Times New Roman"/>
          <w:sz w:val="24"/>
          <w:szCs w:val="24"/>
        </w:rPr>
        <w:t xml:space="preserve"> от характеристик грунтов</w:t>
      </w:r>
      <w:r w:rsidR="00005EF0">
        <w:rPr>
          <w:rFonts w:ascii="Times New Roman" w:hAnsi="Times New Roman" w:cs="Times New Roman"/>
          <w:sz w:val="24"/>
          <w:szCs w:val="24"/>
        </w:rPr>
        <w:t>. В</w:t>
      </w:r>
      <w:r>
        <w:rPr>
          <w:rFonts w:ascii="Times New Roman" w:hAnsi="Times New Roman" w:cs="Times New Roman"/>
          <w:sz w:val="24"/>
          <w:szCs w:val="24"/>
        </w:rPr>
        <w:t xml:space="preserve"> расчетах</w:t>
      </w:r>
      <w:r w:rsidR="00005EF0">
        <w:rPr>
          <w:rFonts w:ascii="Times New Roman" w:hAnsi="Times New Roman" w:cs="Times New Roman"/>
          <w:sz w:val="24"/>
          <w:szCs w:val="24"/>
        </w:rPr>
        <w:t xml:space="preserve"> допускается</w:t>
      </w:r>
      <w:r>
        <w:rPr>
          <w:rFonts w:ascii="Times New Roman" w:hAnsi="Times New Roman" w:cs="Times New Roman"/>
          <w:sz w:val="24"/>
          <w:szCs w:val="24"/>
        </w:rPr>
        <w:t xml:space="preserve"> рассматривать:</w:t>
      </w:r>
    </w:p>
    <w:p w:rsidR="001C4922" w:rsidRPr="009E713F" w:rsidRDefault="00005EF0" w:rsidP="001C4922">
      <w:pPr>
        <w:pStyle w:val="af8"/>
        <w:spacing w:before="120" w:after="120"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R</w:t>
      </w:r>
      <w:r w:rsidRPr="002B565D">
        <w:rPr>
          <w:rFonts w:ascii="Times New Roman" w:hAnsi="Times New Roman" w:cs="Times New Roman"/>
          <w:sz w:val="24"/>
          <w:szCs w:val="24"/>
          <w:vertAlign w:val="subscript"/>
          <w:lang w:val="en-US"/>
        </w:rPr>
        <w:t>d</w:t>
      </w:r>
      <w:r w:rsidR="001C4922">
        <w:rPr>
          <w:rFonts w:ascii="Times New Roman" w:hAnsi="Times New Roman" w:cs="Times New Roman"/>
          <w:sz w:val="24"/>
          <w:szCs w:val="24"/>
          <w:vertAlign w:val="subscript"/>
        </w:rPr>
        <w:t xml:space="preserve"> </w:t>
      </w:r>
      <w:r w:rsidR="001C4922">
        <w:rPr>
          <w:rFonts w:ascii="Times New Roman" w:hAnsi="Times New Roman" w:cs="Times New Roman"/>
          <w:spacing w:val="2"/>
          <w:sz w:val="24"/>
          <w:szCs w:val="24"/>
        </w:rPr>
        <w:t xml:space="preserve">= </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d</w:t>
      </w:r>
      <w:r w:rsidRPr="009E713F">
        <w:rPr>
          <w:rFonts w:ascii="Times New Roman" w:hAnsi="Times New Roman" w:cs="Times New Roman"/>
          <w:i/>
          <w:sz w:val="24"/>
          <w:szCs w:val="24"/>
        </w:rPr>
        <w:t xml:space="preserve"> </w:t>
      </w:r>
      <w:r>
        <w:rPr>
          <w:rFonts w:ascii="Times New Roman" w:hAnsi="Times New Roman" w:cs="Times New Roman"/>
          <w:i/>
          <w:sz w:val="24"/>
          <w:szCs w:val="24"/>
          <w:lang w:val="en-US"/>
        </w:rPr>
        <w:t>R</w:t>
      </w:r>
      <w:r w:rsidRPr="002B565D">
        <w:rPr>
          <w:rFonts w:ascii="Times New Roman" w:hAnsi="Times New Roman" w:cs="Times New Roman"/>
          <w:sz w:val="24"/>
          <w:szCs w:val="24"/>
          <w:vertAlign w:val="subscript"/>
          <w:lang w:val="en-US"/>
        </w:rPr>
        <w:t>d</w:t>
      </w:r>
      <w:r w:rsidRPr="00981711">
        <w:rPr>
          <w:rFonts w:ascii="Times New Roman" w:hAnsi="Times New Roman" w:cs="Times New Roman"/>
          <w:sz w:val="24"/>
          <w:szCs w:val="24"/>
        </w:rPr>
        <w:t xml:space="preserve"> </w:t>
      </w:r>
      <w:r w:rsidRPr="009E713F">
        <w:rPr>
          <w:rFonts w:ascii="Times New Roman" w:hAnsi="Times New Roman" w:cs="Times New Roman"/>
          <w:sz w:val="24"/>
          <w:szCs w:val="24"/>
        </w:rPr>
        <w:t>{</w:t>
      </w:r>
      <w:r w:rsidRPr="007D674D">
        <w:rPr>
          <w:rFonts w:ascii="Times New Roman" w:hAnsi="Times New Roman" w:cs="Times New Roman"/>
          <w:spacing w:val="2"/>
          <w:sz w:val="24"/>
          <w:szCs w:val="24"/>
        </w:rPr>
        <w:t xml:space="preserve"> </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f</w:t>
      </w:r>
      <w:r w:rsidRPr="0077561B">
        <w:rPr>
          <w:rFonts w:ascii="Times New Roman" w:hAnsi="Times New Roman" w:cs="Times New Roman"/>
          <w:i/>
          <w:sz w:val="24"/>
          <w:szCs w:val="24"/>
          <w:lang w:val="en-US"/>
        </w:rPr>
        <w:sym w:font="Symbol" w:char="F079"/>
      </w:r>
      <w:r w:rsidRPr="000847C6">
        <w:rPr>
          <w:rFonts w:ascii="Times New Roman" w:hAnsi="Times New Roman" w:cs="Times New Roman"/>
          <w:i/>
          <w:sz w:val="24"/>
          <w:szCs w:val="24"/>
        </w:rPr>
        <w:t xml:space="preserve"> </w:t>
      </w:r>
      <w:r>
        <w:rPr>
          <w:rFonts w:ascii="Times New Roman" w:hAnsi="Times New Roman" w:cs="Times New Roman"/>
          <w:i/>
          <w:sz w:val="24"/>
          <w:szCs w:val="24"/>
          <w:lang w:val="en-US"/>
        </w:rPr>
        <w:t>F</w:t>
      </w:r>
      <w:r>
        <w:rPr>
          <w:rFonts w:ascii="Times New Roman" w:hAnsi="Times New Roman" w:cs="Times New Roman"/>
          <w:sz w:val="24"/>
          <w:szCs w:val="24"/>
          <w:vertAlign w:val="subscript"/>
          <w:lang w:val="en-US"/>
        </w:rPr>
        <w:t>n</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M</w:t>
      </w:r>
      <w:r>
        <w:rPr>
          <w:rFonts w:ascii="Times New Roman" w:hAnsi="Times New Roman" w:cs="Times New Roman"/>
          <w:sz w:val="24"/>
          <w:szCs w:val="24"/>
          <w:vertAlign w:val="subscript"/>
          <w:lang w:val="en-US"/>
        </w:rPr>
        <w:t>n</w:t>
      </w:r>
      <w:r w:rsidRPr="00812887">
        <w:rPr>
          <w:rFonts w:ascii="Times New Roman" w:hAnsi="Times New Roman" w:cs="Times New Roman"/>
          <w:sz w:val="24"/>
          <w:szCs w:val="24"/>
        </w:rPr>
        <w:t>/</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m</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X</w:t>
      </w:r>
      <w:r>
        <w:rPr>
          <w:rFonts w:ascii="Times New Roman" w:hAnsi="Times New Roman" w:cs="Times New Roman"/>
          <w:sz w:val="24"/>
          <w:szCs w:val="24"/>
          <w:vertAlign w:val="subscript"/>
          <w:lang w:val="en-US"/>
        </w:rPr>
        <w:t>n</w:t>
      </w:r>
      <w:r w:rsidRPr="00812887">
        <w:rPr>
          <w:rFonts w:ascii="Times New Roman" w:hAnsi="Times New Roman" w:cs="Times New Roman"/>
          <w:sz w:val="24"/>
          <w:szCs w:val="24"/>
        </w:rPr>
        <w:t>/</w:t>
      </w:r>
      <w:r w:rsidRPr="00B672E5">
        <w:rPr>
          <w:rFonts w:ascii="Times New Roman" w:hAnsi="Times New Roman" w:cs="Times New Roman"/>
          <w:spacing w:val="2"/>
          <w:sz w:val="24"/>
          <w:szCs w:val="24"/>
        </w:rPr>
        <w:t>γ</w:t>
      </w:r>
      <w:r w:rsidRPr="00B672E5">
        <w:rPr>
          <w:rFonts w:ascii="Times New Roman" w:hAnsi="Times New Roman" w:cs="Times New Roman"/>
          <w:spacing w:val="2"/>
          <w:sz w:val="24"/>
          <w:szCs w:val="24"/>
          <w:vertAlign w:val="subscript"/>
          <w:lang w:val="en-US"/>
        </w:rPr>
        <w:t>g</w:t>
      </w:r>
      <w:r w:rsidRPr="009E713F">
        <w:rPr>
          <w:rFonts w:ascii="Times New Roman" w:hAnsi="Times New Roman" w:cs="Times New Roman"/>
          <w:sz w:val="24"/>
          <w:szCs w:val="24"/>
        </w:rPr>
        <w:t xml:space="preserve">; </w:t>
      </w:r>
      <w:r w:rsidRPr="002B565D">
        <w:rPr>
          <w:rFonts w:ascii="Times New Roman" w:hAnsi="Times New Roman" w:cs="Times New Roman"/>
          <w:i/>
          <w:sz w:val="24"/>
          <w:szCs w:val="24"/>
          <w:lang w:val="en-US"/>
        </w:rPr>
        <w:t>a</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rPr>
        <w:t>}</w:t>
      </w:r>
      <w:r w:rsidR="001C4922" w:rsidRPr="002B565D">
        <w:rPr>
          <w:rFonts w:ascii="Times New Roman" w:hAnsi="Times New Roman" w:cs="Times New Roman"/>
          <w:sz w:val="24"/>
          <w:szCs w:val="24"/>
        </w:rPr>
        <w:t xml:space="preserve"> </w:t>
      </w:r>
      <w:r w:rsidR="001C4922">
        <w:rPr>
          <w:rFonts w:ascii="Times New Roman" w:hAnsi="Times New Roman" w:cs="Times New Roman"/>
          <w:sz w:val="24"/>
          <w:szCs w:val="24"/>
        </w:rPr>
        <w:t xml:space="preserve">  или</w:t>
      </w:r>
      <w:r w:rsidR="001C4922" w:rsidRPr="009E713F">
        <w:rPr>
          <w:rFonts w:ascii="Times New Roman" w:hAnsi="Times New Roman" w:cs="Times New Roman"/>
          <w:sz w:val="24"/>
          <w:szCs w:val="24"/>
        </w:rPr>
        <w:t xml:space="preserve">     </w:t>
      </w:r>
      <w:r w:rsidR="001C4922">
        <w:rPr>
          <w:rFonts w:ascii="Times New Roman" w:hAnsi="Times New Roman" w:cs="Times New Roman"/>
          <w:sz w:val="24"/>
          <w:szCs w:val="24"/>
        </w:rPr>
        <w:t xml:space="preserve">                   </w:t>
      </w:r>
      <w:r w:rsidR="00962563">
        <w:rPr>
          <w:rFonts w:ascii="Times New Roman" w:hAnsi="Times New Roman" w:cs="Times New Roman"/>
          <w:sz w:val="24"/>
          <w:szCs w:val="24"/>
        </w:rPr>
        <w:t xml:space="preserve"> </w:t>
      </w:r>
      <w:r w:rsidR="001C4922">
        <w:rPr>
          <w:rFonts w:ascii="Times New Roman" w:hAnsi="Times New Roman" w:cs="Times New Roman"/>
          <w:sz w:val="24"/>
          <w:szCs w:val="24"/>
        </w:rPr>
        <w:t xml:space="preserve">                                     </w:t>
      </w:r>
      <w:r w:rsidR="001C4922" w:rsidRPr="009E713F">
        <w:rPr>
          <w:rFonts w:ascii="Times New Roman" w:hAnsi="Times New Roman" w:cs="Times New Roman"/>
          <w:sz w:val="24"/>
          <w:szCs w:val="24"/>
        </w:rPr>
        <w:t xml:space="preserve">   (</w:t>
      </w:r>
      <w:r w:rsidR="00766669">
        <w:rPr>
          <w:rFonts w:ascii="Times New Roman" w:hAnsi="Times New Roman" w:cs="Times New Roman"/>
          <w:sz w:val="24"/>
          <w:szCs w:val="24"/>
        </w:rPr>
        <w:t>8</w:t>
      </w:r>
      <w:r w:rsidR="001C4922" w:rsidRPr="001D0953">
        <w:rPr>
          <w:rFonts w:ascii="Times New Roman" w:hAnsi="Times New Roman" w:cs="Times New Roman"/>
          <w:sz w:val="24"/>
          <w:szCs w:val="24"/>
        </w:rPr>
        <w:t>.</w:t>
      </w:r>
      <w:r w:rsidRPr="001D0953">
        <w:rPr>
          <w:rFonts w:ascii="Times New Roman" w:hAnsi="Times New Roman" w:cs="Times New Roman"/>
          <w:sz w:val="24"/>
          <w:szCs w:val="24"/>
        </w:rPr>
        <w:t>8</w:t>
      </w:r>
      <w:r w:rsidR="001C4922" w:rsidRPr="009E713F">
        <w:rPr>
          <w:rFonts w:ascii="Times New Roman" w:hAnsi="Times New Roman" w:cs="Times New Roman"/>
          <w:sz w:val="24"/>
          <w:szCs w:val="24"/>
        </w:rPr>
        <w:t>)</w:t>
      </w:r>
    </w:p>
    <w:p w:rsidR="001C4922" w:rsidRPr="009E713F" w:rsidRDefault="00005EF0" w:rsidP="001C4922">
      <w:pPr>
        <w:pStyle w:val="af8"/>
        <w:spacing w:before="120" w:after="120"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R</w:t>
      </w:r>
      <w:r w:rsidRPr="002B565D">
        <w:rPr>
          <w:rFonts w:ascii="Times New Roman" w:hAnsi="Times New Roman" w:cs="Times New Roman"/>
          <w:sz w:val="24"/>
          <w:szCs w:val="24"/>
          <w:vertAlign w:val="subscript"/>
          <w:lang w:val="en-US"/>
        </w:rPr>
        <w:t>d</w:t>
      </w:r>
      <w:r w:rsidR="001C4922">
        <w:rPr>
          <w:rFonts w:ascii="Times New Roman" w:hAnsi="Times New Roman" w:cs="Times New Roman"/>
          <w:sz w:val="24"/>
          <w:szCs w:val="24"/>
          <w:vertAlign w:val="subscript"/>
        </w:rPr>
        <w:t xml:space="preserve"> </w:t>
      </w:r>
      <w:r w:rsidR="001C4922">
        <w:rPr>
          <w:rFonts w:ascii="Times New Roman" w:hAnsi="Times New Roman" w:cs="Times New Roman"/>
          <w:spacing w:val="2"/>
          <w:sz w:val="24"/>
          <w:szCs w:val="24"/>
        </w:rPr>
        <w:t xml:space="preserve">= </w:t>
      </w:r>
      <w:r w:rsidR="002B6485">
        <w:rPr>
          <w:rFonts w:ascii="Times New Roman" w:hAnsi="Times New Roman" w:cs="Times New Roman"/>
          <w:spacing w:val="2"/>
          <w:sz w:val="24"/>
          <w:szCs w:val="24"/>
        </w:rPr>
        <w:t>(</w:t>
      </w:r>
      <w:r w:rsidR="002B6485" w:rsidRPr="00B672E5">
        <w:rPr>
          <w:rFonts w:ascii="Times New Roman" w:hAnsi="Times New Roman" w:cs="Times New Roman"/>
          <w:spacing w:val="2"/>
          <w:sz w:val="24"/>
          <w:szCs w:val="24"/>
        </w:rPr>
        <w:t>γ</w:t>
      </w:r>
      <w:r w:rsidR="002B6485">
        <w:rPr>
          <w:rFonts w:ascii="Times New Roman" w:hAnsi="Times New Roman" w:cs="Times New Roman"/>
          <w:spacing w:val="2"/>
          <w:sz w:val="24"/>
          <w:szCs w:val="24"/>
          <w:vertAlign w:val="subscript"/>
          <w:lang w:val="en-US"/>
        </w:rPr>
        <w:t>d</w:t>
      </w:r>
      <w:r w:rsidR="002B6485" w:rsidRPr="00812887">
        <w:rPr>
          <w:rFonts w:ascii="Times New Roman" w:hAnsi="Times New Roman" w:cs="Times New Roman"/>
          <w:sz w:val="24"/>
          <w:szCs w:val="24"/>
        </w:rPr>
        <w:t>/</w:t>
      </w:r>
      <w:r w:rsidR="002B6485" w:rsidRPr="00B672E5">
        <w:rPr>
          <w:rFonts w:ascii="Times New Roman" w:hAnsi="Times New Roman" w:cs="Times New Roman"/>
          <w:spacing w:val="2"/>
          <w:sz w:val="24"/>
          <w:szCs w:val="24"/>
        </w:rPr>
        <w:t>γ</w:t>
      </w:r>
      <w:r w:rsidR="002B6485">
        <w:rPr>
          <w:rFonts w:ascii="Times New Roman" w:hAnsi="Times New Roman" w:cs="Times New Roman"/>
          <w:spacing w:val="2"/>
          <w:sz w:val="24"/>
          <w:szCs w:val="24"/>
          <w:vertAlign w:val="subscript"/>
          <w:lang w:val="en-US"/>
        </w:rPr>
        <w:t>R</w:t>
      </w:r>
      <w:r w:rsidR="002B6485">
        <w:rPr>
          <w:rFonts w:ascii="Times New Roman" w:hAnsi="Times New Roman" w:cs="Times New Roman"/>
          <w:spacing w:val="2"/>
          <w:sz w:val="24"/>
          <w:szCs w:val="24"/>
        </w:rPr>
        <w:t>)</w:t>
      </w:r>
      <w:r w:rsidR="002B6485" w:rsidRPr="009E713F">
        <w:rPr>
          <w:rFonts w:ascii="Times New Roman" w:hAnsi="Times New Roman" w:cs="Times New Roman"/>
          <w:i/>
          <w:sz w:val="24"/>
          <w:szCs w:val="24"/>
        </w:rPr>
        <w:t xml:space="preserve"> </w:t>
      </w:r>
      <w:r w:rsidR="002B6485">
        <w:rPr>
          <w:rFonts w:ascii="Times New Roman" w:hAnsi="Times New Roman" w:cs="Times New Roman"/>
          <w:i/>
          <w:sz w:val="24"/>
          <w:szCs w:val="24"/>
          <w:lang w:val="en-US"/>
        </w:rPr>
        <w:t>R</w:t>
      </w:r>
      <w:r w:rsidR="002B6485" w:rsidRPr="002B565D">
        <w:rPr>
          <w:rFonts w:ascii="Times New Roman" w:hAnsi="Times New Roman" w:cs="Times New Roman"/>
          <w:sz w:val="24"/>
          <w:szCs w:val="24"/>
          <w:vertAlign w:val="subscript"/>
          <w:lang w:val="en-US"/>
        </w:rPr>
        <w:t>d</w:t>
      </w:r>
      <w:r w:rsidR="002B6485" w:rsidRPr="00981711">
        <w:rPr>
          <w:rFonts w:ascii="Times New Roman" w:hAnsi="Times New Roman" w:cs="Times New Roman"/>
          <w:sz w:val="24"/>
          <w:szCs w:val="24"/>
        </w:rPr>
        <w:t xml:space="preserve"> </w:t>
      </w:r>
      <w:r w:rsidR="002B6485" w:rsidRPr="009E713F">
        <w:rPr>
          <w:rFonts w:ascii="Times New Roman" w:hAnsi="Times New Roman" w:cs="Times New Roman"/>
          <w:sz w:val="24"/>
          <w:szCs w:val="24"/>
        </w:rPr>
        <w:t>{</w:t>
      </w:r>
      <w:r w:rsidR="002B6485" w:rsidRPr="007D674D">
        <w:rPr>
          <w:rFonts w:ascii="Times New Roman" w:hAnsi="Times New Roman" w:cs="Times New Roman"/>
          <w:spacing w:val="2"/>
          <w:sz w:val="24"/>
          <w:szCs w:val="24"/>
        </w:rPr>
        <w:t xml:space="preserve"> </w:t>
      </w:r>
      <w:r w:rsidR="002B6485" w:rsidRPr="00B672E5">
        <w:rPr>
          <w:rFonts w:ascii="Times New Roman" w:hAnsi="Times New Roman" w:cs="Times New Roman"/>
          <w:spacing w:val="2"/>
          <w:sz w:val="24"/>
          <w:szCs w:val="24"/>
        </w:rPr>
        <w:t>γ</w:t>
      </w:r>
      <w:r w:rsidR="002B6485">
        <w:rPr>
          <w:rFonts w:ascii="Times New Roman" w:hAnsi="Times New Roman" w:cs="Times New Roman"/>
          <w:spacing w:val="2"/>
          <w:sz w:val="24"/>
          <w:szCs w:val="24"/>
          <w:vertAlign w:val="subscript"/>
          <w:lang w:val="en-US"/>
        </w:rPr>
        <w:t>f</w:t>
      </w:r>
      <w:r w:rsidR="002B6485" w:rsidRPr="0077561B">
        <w:rPr>
          <w:rFonts w:ascii="Times New Roman" w:hAnsi="Times New Roman" w:cs="Times New Roman"/>
          <w:i/>
          <w:sz w:val="24"/>
          <w:szCs w:val="24"/>
          <w:lang w:val="en-US"/>
        </w:rPr>
        <w:sym w:font="Symbol" w:char="F079"/>
      </w:r>
      <w:r w:rsidR="002B6485" w:rsidRPr="000847C6">
        <w:rPr>
          <w:rFonts w:ascii="Times New Roman" w:hAnsi="Times New Roman" w:cs="Times New Roman"/>
          <w:i/>
          <w:sz w:val="24"/>
          <w:szCs w:val="24"/>
        </w:rPr>
        <w:t xml:space="preserve"> </w:t>
      </w:r>
      <w:r w:rsidR="002B6485">
        <w:rPr>
          <w:rFonts w:ascii="Times New Roman" w:hAnsi="Times New Roman" w:cs="Times New Roman"/>
          <w:i/>
          <w:sz w:val="24"/>
          <w:szCs w:val="24"/>
          <w:lang w:val="en-US"/>
        </w:rPr>
        <w:t>F</w:t>
      </w:r>
      <w:r w:rsidR="002B6485">
        <w:rPr>
          <w:rFonts w:ascii="Times New Roman" w:hAnsi="Times New Roman" w:cs="Times New Roman"/>
          <w:sz w:val="24"/>
          <w:szCs w:val="24"/>
          <w:vertAlign w:val="subscript"/>
          <w:lang w:val="en-US"/>
        </w:rPr>
        <w:t>n</w:t>
      </w:r>
      <w:r w:rsidR="002B6485" w:rsidRPr="009E713F">
        <w:rPr>
          <w:rFonts w:ascii="Times New Roman" w:hAnsi="Times New Roman" w:cs="Times New Roman"/>
          <w:sz w:val="24"/>
          <w:szCs w:val="24"/>
        </w:rPr>
        <w:t xml:space="preserve">; </w:t>
      </w:r>
      <w:r w:rsidR="002B6485">
        <w:rPr>
          <w:rFonts w:ascii="Times New Roman" w:hAnsi="Times New Roman" w:cs="Times New Roman"/>
          <w:i/>
          <w:sz w:val="24"/>
          <w:szCs w:val="24"/>
          <w:lang w:val="en-US"/>
        </w:rPr>
        <w:t>M</w:t>
      </w:r>
      <w:r w:rsidR="002B6485">
        <w:rPr>
          <w:rFonts w:ascii="Times New Roman" w:hAnsi="Times New Roman" w:cs="Times New Roman"/>
          <w:sz w:val="24"/>
          <w:szCs w:val="24"/>
          <w:vertAlign w:val="subscript"/>
          <w:lang w:val="en-US"/>
        </w:rPr>
        <w:t>n</w:t>
      </w:r>
      <w:r w:rsidR="002B6485" w:rsidRPr="00812887">
        <w:rPr>
          <w:rFonts w:ascii="Times New Roman" w:hAnsi="Times New Roman" w:cs="Times New Roman"/>
          <w:sz w:val="24"/>
          <w:szCs w:val="24"/>
        </w:rPr>
        <w:t>/</w:t>
      </w:r>
      <w:r w:rsidR="002B6485" w:rsidRPr="00B672E5">
        <w:rPr>
          <w:rFonts w:ascii="Times New Roman" w:hAnsi="Times New Roman" w:cs="Times New Roman"/>
          <w:spacing w:val="2"/>
          <w:sz w:val="24"/>
          <w:szCs w:val="24"/>
        </w:rPr>
        <w:t>γ</w:t>
      </w:r>
      <w:r w:rsidR="002B6485">
        <w:rPr>
          <w:rFonts w:ascii="Times New Roman" w:hAnsi="Times New Roman" w:cs="Times New Roman"/>
          <w:spacing w:val="2"/>
          <w:sz w:val="24"/>
          <w:szCs w:val="24"/>
          <w:vertAlign w:val="subscript"/>
          <w:lang w:val="en-US"/>
        </w:rPr>
        <w:t>m</w:t>
      </w:r>
      <w:r w:rsidR="002B6485" w:rsidRPr="009E713F">
        <w:rPr>
          <w:rFonts w:ascii="Times New Roman" w:hAnsi="Times New Roman" w:cs="Times New Roman"/>
          <w:sz w:val="24"/>
          <w:szCs w:val="24"/>
        </w:rPr>
        <w:t xml:space="preserve">; </w:t>
      </w:r>
      <w:r w:rsidR="002B6485">
        <w:rPr>
          <w:rFonts w:ascii="Times New Roman" w:hAnsi="Times New Roman" w:cs="Times New Roman"/>
          <w:i/>
          <w:sz w:val="24"/>
          <w:szCs w:val="24"/>
          <w:lang w:val="en-US"/>
        </w:rPr>
        <w:t>X</w:t>
      </w:r>
      <w:r w:rsidR="002B6485">
        <w:rPr>
          <w:rFonts w:ascii="Times New Roman" w:hAnsi="Times New Roman" w:cs="Times New Roman"/>
          <w:sz w:val="24"/>
          <w:szCs w:val="24"/>
          <w:vertAlign w:val="subscript"/>
          <w:lang w:val="en-US"/>
        </w:rPr>
        <w:t>n</w:t>
      </w:r>
      <w:r w:rsidR="002B6485" w:rsidRPr="009E713F">
        <w:rPr>
          <w:rFonts w:ascii="Times New Roman" w:hAnsi="Times New Roman" w:cs="Times New Roman"/>
          <w:sz w:val="24"/>
          <w:szCs w:val="24"/>
        </w:rPr>
        <w:t xml:space="preserve">; </w:t>
      </w:r>
      <w:r w:rsidR="002B6485" w:rsidRPr="002B565D">
        <w:rPr>
          <w:rFonts w:ascii="Times New Roman" w:hAnsi="Times New Roman" w:cs="Times New Roman"/>
          <w:i/>
          <w:sz w:val="24"/>
          <w:szCs w:val="24"/>
          <w:lang w:val="en-US"/>
        </w:rPr>
        <w:t>a</w:t>
      </w:r>
      <w:r w:rsidR="002B6485" w:rsidRPr="002B565D">
        <w:rPr>
          <w:rFonts w:ascii="Times New Roman" w:hAnsi="Times New Roman" w:cs="Times New Roman"/>
          <w:sz w:val="24"/>
          <w:szCs w:val="24"/>
          <w:vertAlign w:val="subscript"/>
          <w:lang w:val="en-US"/>
        </w:rPr>
        <w:t>d</w:t>
      </w:r>
      <w:r w:rsidR="002B6485" w:rsidRPr="009E713F">
        <w:rPr>
          <w:rFonts w:ascii="Times New Roman" w:hAnsi="Times New Roman" w:cs="Times New Roman"/>
          <w:sz w:val="24"/>
          <w:szCs w:val="24"/>
        </w:rPr>
        <w:t>}</w:t>
      </w:r>
      <w:r w:rsidR="002B6485">
        <w:rPr>
          <w:rFonts w:ascii="Times New Roman" w:hAnsi="Times New Roman" w:cs="Times New Roman"/>
          <w:sz w:val="24"/>
          <w:szCs w:val="24"/>
        </w:rPr>
        <w:t xml:space="preserve"> = </w:t>
      </w:r>
      <w:r w:rsidR="002B6485" w:rsidRPr="00B672E5">
        <w:rPr>
          <w:rFonts w:ascii="Times New Roman" w:hAnsi="Times New Roman" w:cs="Times New Roman"/>
          <w:spacing w:val="2"/>
          <w:sz w:val="24"/>
          <w:szCs w:val="24"/>
        </w:rPr>
        <w:t>γ</w:t>
      </w:r>
      <w:r w:rsidR="002B6485">
        <w:rPr>
          <w:rFonts w:ascii="Times New Roman" w:hAnsi="Times New Roman" w:cs="Times New Roman"/>
          <w:spacing w:val="2"/>
          <w:sz w:val="24"/>
          <w:szCs w:val="24"/>
          <w:vertAlign w:val="subscript"/>
          <w:lang w:val="en-US"/>
        </w:rPr>
        <w:t>Rd</w:t>
      </w:r>
      <w:r w:rsidR="002B6485" w:rsidRPr="009E713F">
        <w:rPr>
          <w:rFonts w:ascii="Times New Roman" w:hAnsi="Times New Roman" w:cs="Times New Roman"/>
          <w:i/>
          <w:sz w:val="24"/>
          <w:szCs w:val="24"/>
        </w:rPr>
        <w:t xml:space="preserve"> </w:t>
      </w:r>
      <w:r w:rsidR="002B6485">
        <w:rPr>
          <w:rFonts w:ascii="Times New Roman" w:hAnsi="Times New Roman" w:cs="Times New Roman"/>
          <w:i/>
          <w:sz w:val="24"/>
          <w:szCs w:val="24"/>
          <w:lang w:val="en-US"/>
        </w:rPr>
        <w:t>R</w:t>
      </w:r>
      <w:r w:rsidR="002B6485" w:rsidRPr="002B565D">
        <w:rPr>
          <w:rFonts w:ascii="Times New Roman" w:hAnsi="Times New Roman" w:cs="Times New Roman"/>
          <w:sz w:val="24"/>
          <w:szCs w:val="24"/>
          <w:vertAlign w:val="subscript"/>
          <w:lang w:val="en-US"/>
        </w:rPr>
        <w:t>d</w:t>
      </w:r>
      <w:r w:rsidR="002B6485" w:rsidRPr="00981711">
        <w:rPr>
          <w:rFonts w:ascii="Times New Roman" w:hAnsi="Times New Roman" w:cs="Times New Roman"/>
          <w:sz w:val="24"/>
          <w:szCs w:val="24"/>
        </w:rPr>
        <w:t xml:space="preserve"> </w:t>
      </w:r>
      <w:r w:rsidR="002B6485" w:rsidRPr="009E713F">
        <w:rPr>
          <w:rFonts w:ascii="Times New Roman" w:hAnsi="Times New Roman" w:cs="Times New Roman"/>
          <w:sz w:val="24"/>
          <w:szCs w:val="24"/>
        </w:rPr>
        <w:t>{</w:t>
      </w:r>
      <w:r w:rsidR="002B6485" w:rsidRPr="007D674D">
        <w:rPr>
          <w:rFonts w:ascii="Times New Roman" w:hAnsi="Times New Roman" w:cs="Times New Roman"/>
          <w:spacing w:val="2"/>
          <w:sz w:val="24"/>
          <w:szCs w:val="24"/>
        </w:rPr>
        <w:t xml:space="preserve"> </w:t>
      </w:r>
      <w:r w:rsidR="002B6485" w:rsidRPr="00B672E5">
        <w:rPr>
          <w:rFonts w:ascii="Times New Roman" w:hAnsi="Times New Roman" w:cs="Times New Roman"/>
          <w:spacing w:val="2"/>
          <w:sz w:val="24"/>
          <w:szCs w:val="24"/>
        </w:rPr>
        <w:t>γ</w:t>
      </w:r>
      <w:r w:rsidR="002B6485">
        <w:rPr>
          <w:rFonts w:ascii="Times New Roman" w:hAnsi="Times New Roman" w:cs="Times New Roman"/>
          <w:spacing w:val="2"/>
          <w:sz w:val="24"/>
          <w:szCs w:val="24"/>
          <w:vertAlign w:val="subscript"/>
          <w:lang w:val="en-US"/>
        </w:rPr>
        <w:t>f</w:t>
      </w:r>
      <w:r w:rsidR="002B6485" w:rsidRPr="0077561B">
        <w:rPr>
          <w:rFonts w:ascii="Times New Roman" w:hAnsi="Times New Roman" w:cs="Times New Roman"/>
          <w:i/>
          <w:sz w:val="24"/>
          <w:szCs w:val="24"/>
          <w:lang w:val="en-US"/>
        </w:rPr>
        <w:sym w:font="Symbol" w:char="F079"/>
      </w:r>
      <w:r w:rsidR="002B6485" w:rsidRPr="000847C6">
        <w:rPr>
          <w:rFonts w:ascii="Times New Roman" w:hAnsi="Times New Roman" w:cs="Times New Roman"/>
          <w:i/>
          <w:sz w:val="24"/>
          <w:szCs w:val="24"/>
        </w:rPr>
        <w:t xml:space="preserve"> </w:t>
      </w:r>
      <w:r w:rsidR="002B6485">
        <w:rPr>
          <w:rFonts w:ascii="Times New Roman" w:hAnsi="Times New Roman" w:cs="Times New Roman"/>
          <w:i/>
          <w:sz w:val="24"/>
          <w:szCs w:val="24"/>
          <w:lang w:val="en-US"/>
        </w:rPr>
        <w:t>F</w:t>
      </w:r>
      <w:r w:rsidR="002B6485">
        <w:rPr>
          <w:rFonts w:ascii="Times New Roman" w:hAnsi="Times New Roman" w:cs="Times New Roman"/>
          <w:sz w:val="24"/>
          <w:szCs w:val="24"/>
          <w:vertAlign w:val="subscript"/>
          <w:lang w:val="en-US"/>
        </w:rPr>
        <w:t>n</w:t>
      </w:r>
      <w:r w:rsidR="002B6485" w:rsidRPr="009E713F">
        <w:rPr>
          <w:rFonts w:ascii="Times New Roman" w:hAnsi="Times New Roman" w:cs="Times New Roman"/>
          <w:sz w:val="24"/>
          <w:szCs w:val="24"/>
        </w:rPr>
        <w:t xml:space="preserve">; </w:t>
      </w:r>
      <w:r w:rsidR="002B6485">
        <w:rPr>
          <w:rFonts w:ascii="Times New Roman" w:hAnsi="Times New Roman" w:cs="Times New Roman"/>
          <w:i/>
          <w:sz w:val="24"/>
          <w:szCs w:val="24"/>
          <w:lang w:val="en-US"/>
        </w:rPr>
        <w:t>M</w:t>
      </w:r>
      <w:r w:rsidR="002B6485">
        <w:rPr>
          <w:rFonts w:ascii="Times New Roman" w:hAnsi="Times New Roman" w:cs="Times New Roman"/>
          <w:sz w:val="24"/>
          <w:szCs w:val="24"/>
          <w:vertAlign w:val="subscript"/>
          <w:lang w:val="en-US"/>
        </w:rPr>
        <w:t>n</w:t>
      </w:r>
      <w:r w:rsidR="002B6485" w:rsidRPr="00812887">
        <w:rPr>
          <w:rFonts w:ascii="Times New Roman" w:hAnsi="Times New Roman" w:cs="Times New Roman"/>
          <w:sz w:val="24"/>
          <w:szCs w:val="24"/>
        </w:rPr>
        <w:t>/</w:t>
      </w:r>
      <w:r w:rsidR="002B6485" w:rsidRPr="00B672E5">
        <w:rPr>
          <w:rFonts w:ascii="Times New Roman" w:hAnsi="Times New Roman" w:cs="Times New Roman"/>
          <w:spacing w:val="2"/>
          <w:sz w:val="24"/>
          <w:szCs w:val="24"/>
        </w:rPr>
        <w:t>γ</w:t>
      </w:r>
      <w:r w:rsidR="002B6485">
        <w:rPr>
          <w:rFonts w:ascii="Times New Roman" w:hAnsi="Times New Roman" w:cs="Times New Roman"/>
          <w:spacing w:val="2"/>
          <w:sz w:val="24"/>
          <w:szCs w:val="24"/>
          <w:vertAlign w:val="subscript"/>
          <w:lang w:val="en-US"/>
        </w:rPr>
        <w:t>m</w:t>
      </w:r>
      <w:r w:rsidR="002B6485" w:rsidRPr="009E713F">
        <w:rPr>
          <w:rFonts w:ascii="Times New Roman" w:hAnsi="Times New Roman" w:cs="Times New Roman"/>
          <w:sz w:val="24"/>
          <w:szCs w:val="24"/>
        </w:rPr>
        <w:t xml:space="preserve">; </w:t>
      </w:r>
      <w:r w:rsidR="002B6485">
        <w:rPr>
          <w:rFonts w:ascii="Times New Roman" w:hAnsi="Times New Roman" w:cs="Times New Roman"/>
          <w:i/>
          <w:sz w:val="24"/>
          <w:szCs w:val="24"/>
          <w:lang w:val="en-US"/>
        </w:rPr>
        <w:t>X</w:t>
      </w:r>
      <w:r w:rsidR="002B6485">
        <w:rPr>
          <w:rFonts w:ascii="Times New Roman" w:hAnsi="Times New Roman" w:cs="Times New Roman"/>
          <w:sz w:val="24"/>
          <w:szCs w:val="24"/>
          <w:vertAlign w:val="subscript"/>
          <w:lang w:val="en-US"/>
        </w:rPr>
        <w:t>n</w:t>
      </w:r>
      <w:r w:rsidR="002B6485" w:rsidRPr="009E713F">
        <w:rPr>
          <w:rFonts w:ascii="Times New Roman" w:hAnsi="Times New Roman" w:cs="Times New Roman"/>
          <w:sz w:val="24"/>
          <w:szCs w:val="24"/>
        </w:rPr>
        <w:t xml:space="preserve">; </w:t>
      </w:r>
      <w:r w:rsidR="002B6485" w:rsidRPr="002B565D">
        <w:rPr>
          <w:rFonts w:ascii="Times New Roman" w:hAnsi="Times New Roman" w:cs="Times New Roman"/>
          <w:i/>
          <w:sz w:val="24"/>
          <w:szCs w:val="24"/>
          <w:lang w:val="en-US"/>
        </w:rPr>
        <w:t>a</w:t>
      </w:r>
      <w:r w:rsidR="002B6485" w:rsidRPr="002B565D">
        <w:rPr>
          <w:rFonts w:ascii="Times New Roman" w:hAnsi="Times New Roman" w:cs="Times New Roman"/>
          <w:sz w:val="24"/>
          <w:szCs w:val="24"/>
          <w:vertAlign w:val="subscript"/>
          <w:lang w:val="en-US"/>
        </w:rPr>
        <w:t>d</w:t>
      </w:r>
      <w:r w:rsidR="002B6485" w:rsidRPr="009E713F">
        <w:rPr>
          <w:rFonts w:ascii="Times New Roman" w:hAnsi="Times New Roman" w:cs="Times New Roman"/>
          <w:sz w:val="24"/>
          <w:szCs w:val="24"/>
        </w:rPr>
        <w:t>}</w:t>
      </w:r>
      <w:r w:rsidR="002B6485">
        <w:rPr>
          <w:rFonts w:ascii="Times New Roman" w:hAnsi="Times New Roman" w:cs="Times New Roman"/>
          <w:sz w:val="24"/>
          <w:szCs w:val="24"/>
        </w:rPr>
        <w:t xml:space="preserve"> </w:t>
      </w:r>
      <w:r w:rsidR="001C4922" w:rsidRPr="002B565D">
        <w:rPr>
          <w:rFonts w:ascii="Times New Roman" w:hAnsi="Times New Roman" w:cs="Times New Roman"/>
          <w:sz w:val="24"/>
          <w:szCs w:val="24"/>
        </w:rPr>
        <w:t xml:space="preserve"> </w:t>
      </w:r>
      <w:r w:rsidR="001C4922">
        <w:rPr>
          <w:rFonts w:ascii="Times New Roman" w:hAnsi="Times New Roman" w:cs="Times New Roman"/>
          <w:sz w:val="24"/>
          <w:szCs w:val="24"/>
        </w:rPr>
        <w:t xml:space="preserve"> ,          </w:t>
      </w:r>
      <w:r w:rsidR="001C4922" w:rsidRPr="009E713F">
        <w:rPr>
          <w:rFonts w:ascii="Times New Roman" w:hAnsi="Times New Roman" w:cs="Times New Roman"/>
          <w:sz w:val="24"/>
          <w:szCs w:val="24"/>
        </w:rPr>
        <w:t xml:space="preserve">   (</w:t>
      </w:r>
      <w:r w:rsidR="00766669">
        <w:rPr>
          <w:rFonts w:ascii="Times New Roman" w:hAnsi="Times New Roman" w:cs="Times New Roman"/>
          <w:sz w:val="24"/>
          <w:szCs w:val="24"/>
        </w:rPr>
        <w:t>8</w:t>
      </w:r>
      <w:r w:rsidR="001C4922" w:rsidRPr="001D0953">
        <w:rPr>
          <w:rFonts w:ascii="Times New Roman" w:hAnsi="Times New Roman" w:cs="Times New Roman"/>
          <w:sz w:val="24"/>
          <w:szCs w:val="24"/>
        </w:rPr>
        <w:t>.</w:t>
      </w:r>
      <w:r w:rsidRPr="001D0953">
        <w:rPr>
          <w:rFonts w:ascii="Times New Roman" w:hAnsi="Times New Roman" w:cs="Times New Roman"/>
          <w:sz w:val="24"/>
          <w:szCs w:val="24"/>
        </w:rPr>
        <w:t>8</w:t>
      </w:r>
      <w:r w:rsidR="001C4922" w:rsidRPr="001D0953">
        <w:rPr>
          <w:rFonts w:ascii="Times New Roman" w:hAnsi="Times New Roman" w:cs="Times New Roman"/>
          <w:sz w:val="24"/>
          <w:szCs w:val="24"/>
        </w:rPr>
        <w:t>а</w:t>
      </w:r>
      <w:r w:rsidR="001C4922" w:rsidRPr="009E713F">
        <w:rPr>
          <w:rFonts w:ascii="Times New Roman" w:hAnsi="Times New Roman" w:cs="Times New Roman"/>
          <w:sz w:val="24"/>
          <w:szCs w:val="24"/>
        </w:rPr>
        <w:t>)</w:t>
      </w:r>
    </w:p>
    <w:p w:rsidR="001C4922" w:rsidRDefault="001C4922" w:rsidP="001C492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где </w:t>
      </w:r>
      <w:r w:rsidRPr="00B672E5">
        <w:rPr>
          <w:rFonts w:ascii="Times New Roman" w:hAnsi="Times New Roman" w:cs="Times New Roman"/>
          <w:spacing w:val="2"/>
          <w:sz w:val="24"/>
          <w:szCs w:val="24"/>
        </w:rPr>
        <w:t>γ</w:t>
      </w:r>
      <w:r w:rsidR="002B6485" w:rsidRPr="002B6485">
        <w:rPr>
          <w:rFonts w:ascii="Times New Roman" w:hAnsi="Times New Roman" w:cs="Times New Roman"/>
          <w:spacing w:val="2"/>
          <w:sz w:val="24"/>
          <w:szCs w:val="24"/>
          <w:vertAlign w:val="subscript"/>
          <w:lang w:val="en-US"/>
        </w:rPr>
        <w:t>R</w:t>
      </w:r>
      <w:r>
        <w:rPr>
          <w:rFonts w:ascii="Times New Roman" w:hAnsi="Times New Roman" w:cs="Times New Roman"/>
          <w:sz w:val="24"/>
          <w:szCs w:val="24"/>
        </w:rPr>
        <w:t xml:space="preserve"> – частный коэффициент </w:t>
      </w:r>
      <w:r w:rsidR="002B6485">
        <w:rPr>
          <w:rFonts w:ascii="Times New Roman" w:hAnsi="Times New Roman" w:cs="Times New Roman"/>
          <w:sz w:val="24"/>
          <w:szCs w:val="24"/>
        </w:rPr>
        <w:t>надежности по сопротивлению,</w:t>
      </w:r>
    </w:p>
    <w:p w:rsidR="001C4922" w:rsidRPr="009E713F" w:rsidRDefault="002B6485" w:rsidP="00265052">
      <w:pPr>
        <w:pStyle w:val="af8"/>
        <w:spacing w:line="360" w:lineRule="auto"/>
        <w:ind w:firstLine="720"/>
        <w:jc w:val="both"/>
        <w:rPr>
          <w:rFonts w:ascii="Times New Roman" w:hAnsi="Times New Roman" w:cs="Times New Roman"/>
          <w:sz w:val="24"/>
          <w:szCs w:val="24"/>
        </w:rPr>
      </w:pP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Rd</w:t>
      </w:r>
      <w:r w:rsidRPr="009E713F">
        <w:rPr>
          <w:rFonts w:ascii="Times New Roman" w:hAnsi="Times New Roman" w:cs="Times New Roman"/>
          <w:spacing w:val="2"/>
          <w:sz w:val="24"/>
          <w:szCs w:val="24"/>
          <w:vertAlign w:val="subscript"/>
        </w:rPr>
        <w:t xml:space="preserve"> </w:t>
      </w:r>
      <w:r>
        <w:rPr>
          <w:rFonts w:ascii="Times New Roman" w:hAnsi="Times New Roman" w:cs="Times New Roman"/>
          <w:spacing w:val="2"/>
          <w:sz w:val="24"/>
          <w:szCs w:val="24"/>
        </w:rPr>
        <w:t>= (</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d</w:t>
      </w:r>
      <w:r w:rsidRPr="00812887">
        <w:rPr>
          <w:rFonts w:ascii="Times New Roman" w:hAnsi="Times New Roman" w:cs="Times New Roman"/>
          <w:sz w:val="24"/>
          <w:szCs w:val="24"/>
        </w:rPr>
        <w:t>/</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R</w:t>
      </w:r>
      <w:r>
        <w:rPr>
          <w:rFonts w:ascii="Times New Roman" w:hAnsi="Times New Roman" w:cs="Times New Roman"/>
          <w:spacing w:val="2"/>
          <w:sz w:val="24"/>
          <w:szCs w:val="24"/>
        </w:rPr>
        <w:t>)</w:t>
      </w:r>
      <w:r w:rsidRPr="009E713F">
        <w:rPr>
          <w:rFonts w:ascii="Times New Roman" w:hAnsi="Times New Roman" w:cs="Times New Roman"/>
          <w:spacing w:val="2"/>
          <w:sz w:val="24"/>
          <w:szCs w:val="24"/>
        </w:rPr>
        <w:t xml:space="preserve"> </w:t>
      </w:r>
      <w:r>
        <w:rPr>
          <w:rFonts w:ascii="Times New Roman" w:hAnsi="Times New Roman" w:cs="Times New Roman"/>
          <w:sz w:val="24"/>
          <w:szCs w:val="24"/>
        </w:rPr>
        <w:t xml:space="preserve">– частный коэффициент модели </w:t>
      </w:r>
      <w:r w:rsidR="001F20FD">
        <w:rPr>
          <w:rFonts w:ascii="Times New Roman" w:hAnsi="Times New Roman" w:cs="Times New Roman"/>
          <w:sz w:val="24"/>
          <w:szCs w:val="24"/>
        </w:rPr>
        <w:t>для</w:t>
      </w:r>
      <w:r>
        <w:rPr>
          <w:rFonts w:ascii="Times New Roman" w:hAnsi="Times New Roman" w:cs="Times New Roman"/>
          <w:sz w:val="24"/>
          <w:szCs w:val="24"/>
        </w:rPr>
        <w:t xml:space="preserve"> сопротивлени</w:t>
      </w:r>
      <w:r w:rsidR="001F20FD">
        <w:rPr>
          <w:rFonts w:ascii="Times New Roman" w:hAnsi="Times New Roman" w:cs="Times New Roman"/>
          <w:sz w:val="24"/>
          <w:szCs w:val="24"/>
        </w:rPr>
        <w:t>я.</w:t>
      </w:r>
    </w:p>
    <w:p w:rsidR="001C4922" w:rsidRPr="00392356" w:rsidRDefault="00163307"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Для проверки предельных состояний </w:t>
      </w:r>
      <w:r w:rsidR="00392356">
        <w:rPr>
          <w:rFonts w:ascii="Times New Roman" w:hAnsi="Times New Roman" w:cs="Times New Roman"/>
          <w:sz w:val="24"/>
          <w:szCs w:val="24"/>
        </w:rPr>
        <w:t>(</w:t>
      </w:r>
      <w:r w:rsidR="00392356">
        <w:rPr>
          <w:rFonts w:ascii="Times New Roman" w:hAnsi="Times New Roman" w:cs="Times New Roman"/>
          <w:sz w:val="24"/>
          <w:szCs w:val="24"/>
          <w:lang w:val="en-US"/>
        </w:rPr>
        <w:t>STR</w:t>
      </w:r>
      <w:r w:rsidR="00392356">
        <w:rPr>
          <w:rFonts w:ascii="Times New Roman" w:hAnsi="Times New Roman" w:cs="Times New Roman"/>
          <w:sz w:val="24"/>
          <w:szCs w:val="24"/>
        </w:rPr>
        <w:t>) и</w:t>
      </w:r>
      <w:r w:rsidR="00392356" w:rsidRPr="009E713F">
        <w:rPr>
          <w:rFonts w:ascii="Times New Roman" w:hAnsi="Times New Roman" w:cs="Times New Roman"/>
          <w:sz w:val="24"/>
          <w:szCs w:val="24"/>
        </w:rPr>
        <w:t xml:space="preserve"> </w:t>
      </w:r>
      <w:r w:rsidR="00392356">
        <w:rPr>
          <w:rFonts w:ascii="Times New Roman" w:hAnsi="Times New Roman" w:cs="Times New Roman"/>
          <w:sz w:val="24"/>
          <w:szCs w:val="24"/>
        </w:rPr>
        <w:t>(</w:t>
      </w:r>
      <w:r w:rsidR="00392356">
        <w:rPr>
          <w:rFonts w:ascii="Times New Roman" w:hAnsi="Times New Roman" w:cs="Times New Roman"/>
          <w:sz w:val="24"/>
          <w:szCs w:val="24"/>
          <w:lang w:val="en-US"/>
        </w:rPr>
        <w:t>GEO</w:t>
      </w:r>
      <w:r w:rsidR="00392356" w:rsidRPr="009E713F">
        <w:rPr>
          <w:rFonts w:ascii="Times New Roman" w:hAnsi="Times New Roman" w:cs="Times New Roman"/>
          <w:sz w:val="24"/>
          <w:szCs w:val="24"/>
        </w:rPr>
        <w:t>)</w:t>
      </w:r>
      <w:r w:rsidR="00392356">
        <w:rPr>
          <w:rFonts w:ascii="Times New Roman" w:hAnsi="Times New Roman" w:cs="Times New Roman"/>
          <w:sz w:val="24"/>
          <w:szCs w:val="24"/>
        </w:rPr>
        <w:t xml:space="preserve"> рекомендуется использовать один из вариантов выбора наборов частных коэффициентов надежности в </w:t>
      </w:r>
      <w:r w:rsidR="00392356" w:rsidRPr="003C789D">
        <w:rPr>
          <w:rFonts w:ascii="Times New Roman" w:hAnsi="Times New Roman" w:cs="Times New Roman"/>
          <w:sz w:val="24"/>
          <w:szCs w:val="24"/>
        </w:rPr>
        <w:t xml:space="preserve">табл. </w:t>
      </w:r>
      <w:r w:rsidR="00766669">
        <w:rPr>
          <w:rFonts w:ascii="Times New Roman" w:hAnsi="Times New Roman" w:cs="Times New Roman"/>
          <w:sz w:val="24"/>
          <w:szCs w:val="24"/>
        </w:rPr>
        <w:t>8</w:t>
      </w:r>
      <w:r w:rsidR="00392356" w:rsidRPr="003C789D">
        <w:rPr>
          <w:rFonts w:ascii="Times New Roman" w:hAnsi="Times New Roman" w:cs="Times New Roman"/>
          <w:sz w:val="24"/>
          <w:szCs w:val="24"/>
        </w:rPr>
        <w:t>.1</w:t>
      </w:r>
      <w:r w:rsidR="00392356">
        <w:rPr>
          <w:rFonts w:ascii="Times New Roman" w:hAnsi="Times New Roman" w:cs="Times New Roman"/>
          <w:sz w:val="24"/>
          <w:szCs w:val="24"/>
        </w:rPr>
        <w:t xml:space="preserve"> в зависимости от рассматриваемых проектных ситуаций.</w:t>
      </w:r>
    </w:p>
    <w:p w:rsidR="001C4922" w:rsidRDefault="00392356" w:rsidP="00A5111C">
      <w:pPr>
        <w:pStyle w:val="af8"/>
        <w:spacing w:line="360" w:lineRule="auto"/>
        <w:ind w:firstLine="720"/>
        <w:jc w:val="right"/>
        <w:outlineLvl w:val="0"/>
        <w:rPr>
          <w:rFonts w:ascii="Times New Roman" w:hAnsi="Times New Roman" w:cs="Times New Roman"/>
          <w:sz w:val="24"/>
          <w:szCs w:val="24"/>
        </w:rPr>
      </w:pPr>
      <w:r w:rsidRPr="003C789D">
        <w:rPr>
          <w:rFonts w:ascii="Times New Roman" w:hAnsi="Times New Roman" w:cs="Times New Roman"/>
          <w:sz w:val="24"/>
          <w:szCs w:val="24"/>
        </w:rPr>
        <w:t xml:space="preserve">Таблица </w:t>
      </w:r>
      <w:r w:rsidR="00766669">
        <w:rPr>
          <w:rFonts w:ascii="Times New Roman" w:hAnsi="Times New Roman" w:cs="Times New Roman"/>
          <w:sz w:val="24"/>
          <w:szCs w:val="24"/>
        </w:rPr>
        <w:t>8</w:t>
      </w:r>
      <w:r w:rsidRPr="003C789D">
        <w:rPr>
          <w:rFonts w:ascii="Times New Roman" w:hAnsi="Times New Roman" w:cs="Times New Roman"/>
          <w:sz w:val="24"/>
          <w:szCs w:val="24"/>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900"/>
        <w:gridCol w:w="720"/>
        <w:gridCol w:w="1080"/>
        <w:gridCol w:w="561"/>
        <w:gridCol w:w="720"/>
        <w:gridCol w:w="722"/>
        <w:gridCol w:w="746"/>
        <w:gridCol w:w="720"/>
        <w:gridCol w:w="2651"/>
      </w:tblGrid>
      <w:tr w:rsidR="00AC2A24" w:rsidRPr="00AF36FD">
        <w:tc>
          <w:tcPr>
            <w:tcW w:w="1548" w:type="dxa"/>
            <w:gridSpan w:val="2"/>
            <w:vMerge w:val="restart"/>
          </w:tcPr>
          <w:p w:rsidR="00AC2A24" w:rsidRPr="00AF36FD" w:rsidRDefault="00AC2A24" w:rsidP="00AF36FD">
            <w:pPr>
              <w:pStyle w:val="af8"/>
              <w:spacing w:line="360" w:lineRule="auto"/>
              <w:jc w:val="center"/>
              <w:rPr>
                <w:rFonts w:ascii="Times New Roman" w:hAnsi="Times New Roman" w:cs="Times New Roman"/>
                <w:spacing w:val="2"/>
                <w:sz w:val="22"/>
                <w:szCs w:val="22"/>
              </w:rPr>
            </w:pPr>
            <w:r w:rsidRPr="00AF36FD">
              <w:rPr>
                <w:rFonts w:ascii="Times New Roman" w:hAnsi="Times New Roman" w:cs="Times New Roman"/>
                <w:spacing w:val="2"/>
                <w:sz w:val="22"/>
                <w:szCs w:val="22"/>
              </w:rPr>
              <w:t>Проектный подход</w:t>
            </w:r>
          </w:p>
        </w:tc>
        <w:tc>
          <w:tcPr>
            <w:tcW w:w="5269" w:type="dxa"/>
            <w:gridSpan w:val="7"/>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Набор коэффициентов надежности</w:t>
            </w:r>
          </w:p>
        </w:tc>
        <w:tc>
          <w:tcPr>
            <w:tcW w:w="2651" w:type="dxa"/>
            <w:vMerge w:val="restart"/>
          </w:tcPr>
          <w:p w:rsidR="00AC2A24"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Примеры использования</w:t>
            </w:r>
          </w:p>
        </w:tc>
      </w:tr>
      <w:tr w:rsidR="00AC2A24" w:rsidRPr="00AF36FD">
        <w:tc>
          <w:tcPr>
            <w:tcW w:w="1548" w:type="dxa"/>
            <w:gridSpan w:val="2"/>
            <w:vMerge/>
          </w:tcPr>
          <w:p w:rsidR="00AC2A24" w:rsidRPr="00AF36FD" w:rsidRDefault="00AC2A24" w:rsidP="00AF36FD">
            <w:pPr>
              <w:pStyle w:val="af8"/>
              <w:spacing w:line="360" w:lineRule="auto"/>
              <w:jc w:val="center"/>
              <w:rPr>
                <w:rFonts w:ascii="Times New Roman" w:hAnsi="Times New Roman" w:cs="Times New Roman"/>
                <w:sz w:val="22"/>
                <w:szCs w:val="22"/>
              </w:rPr>
            </w:pPr>
          </w:p>
        </w:tc>
        <w:tc>
          <w:tcPr>
            <w:tcW w:w="720" w:type="dxa"/>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pacing w:val="2"/>
                <w:sz w:val="24"/>
                <w:szCs w:val="24"/>
              </w:rPr>
              <w:t>γ</w:t>
            </w:r>
            <w:r w:rsidRPr="00AF36FD">
              <w:rPr>
                <w:rFonts w:ascii="Times New Roman" w:hAnsi="Times New Roman" w:cs="Times New Roman"/>
                <w:spacing w:val="2"/>
                <w:sz w:val="24"/>
                <w:szCs w:val="24"/>
                <w:vertAlign w:val="subscript"/>
                <w:lang w:val="en-US"/>
              </w:rPr>
              <w:t>f</w:t>
            </w:r>
          </w:p>
        </w:tc>
        <w:tc>
          <w:tcPr>
            <w:tcW w:w="1080" w:type="dxa"/>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pacing w:val="2"/>
                <w:sz w:val="24"/>
                <w:szCs w:val="24"/>
              </w:rPr>
              <w:t>γ</w:t>
            </w:r>
            <w:r w:rsidRPr="00AF36FD">
              <w:rPr>
                <w:rFonts w:ascii="Times New Roman" w:hAnsi="Times New Roman" w:cs="Times New Roman"/>
                <w:i/>
                <w:spacing w:val="2"/>
                <w:sz w:val="24"/>
                <w:szCs w:val="24"/>
                <w:vertAlign w:val="subscript"/>
              </w:rPr>
              <w:t>Е</w:t>
            </w:r>
          </w:p>
        </w:tc>
        <w:tc>
          <w:tcPr>
            <w:tcW w:w="561" w:type="dxa"/>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pacing w:val="2"/>
                <w:sz w:val="24"/>
                <w:szCs w:val="24"/>
              </w:rPr>
              <w:t>γ</w:t>
            </w:r>
            <w:r w:rsidRPr="00AF36FD">
              <w:rPr>
                <w:rFonts w:ascii="Times New Roman" w:hAnsi="Times New Roman" w:cs="Times New Roman"/>
                <w:spacing w:val="2"/>
                <w:sz w:val="24"/>
                <w:szCs w:val="24"/>
                <w:vertAlign w:val="subscript"/>
                <w:lang w:val="en-US"/>
              </w:rPr>
              <w:t>m</w:t>
            </w:r>
          </w:p>
        </w:tc>
        <w:tc>
          <w:tcPr>
            <w:tcW w:w="720" w:type="dxa"/>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pacing w:val="2"/>
                <w:sz w:val="24"/>
                <w:szCs w:val="24"/>
              </w:rPr>
              <w:t>γ</w:t>
            </w:r>
            <w:r w:rsidRPr="00AF36FD">
              <w:rPr>
                <w:rFonts w:ascii="Times New Roman" w:hAnsi="Times New Roman" w:cs="Times New Roman"/>
                <w:spacing w:val="2"/>
                <w:sz w:val="24"/>
                <w:szCs w:val="24"/>
                <w:vertAlign w:val="subscript"/>
                <w:lang w:val="en-US"/>
              </w:rPr>
              <w:t>g</w:t>
            </w:r>
          </w:p>
        </w:tc>
        <w:tc>
          <w:tcPr>
            <w:tcW w:w="722" w:type="dxa"/>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pacing w:val="2"/>
                <w:sz w:val="24"/>
                <w:szCs w:val="24"/>
              </w:rPr>
              <w:t>γ</w:t>
            </w:r>
            <w:r w:rsidRPr="00AF36FD">
              <w:rPr>
                <w:rFonts w:ascii="Times New Roman" w:hAnsi="Times New Roman" w:cs="Times New Roman"/>
                <w:spacing w:val="2"/>
                <w:sz w:val="24"/>
                <w:szCs w:val="24"/>
                <w:vertAlign w:val="subscript"/>
                <w:lang w:val="en-US"/>
              </w:rPr>
              <w:t>R</w:t>
            </w:r>
          </w:p>
        </w:tc>
        <w:tc>
          <w:tcPr>
            <w:tcW w:w="746" w:type="dxa"/>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pacing w:val="2"/>
                <w:sz w:val="24"/>
                <w:szCs w:val="24"/>
              </w:rPr>
              <w:t>γ</w:t>
            </w:r>
            <w:r w:rsidRPr="00AF36FD">
              <w:rPr>
                <w:rFonts w:ascii="Times New Roman" w:hAnsi="Times New Roman" w:cs="Times New Roman"/>
                <w:spacing w:val="2"/>
                <w:sz w:val="24"/>
                <w:szCs w:val="24"/>
                <w:vertAlign w:val="subscript"/>
                <w:lang w:val="en-US"/>
              </w:rPr>
              <w:t>d</w:t>
            </w:r>
          </w:p>
        </w:tc>
        <w:tc>
          <w:tcPr>
            <w:tcW w:w="720" w:type="dxa"/>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pacing w:val="2"/>
                <w:sz w:val="24"/>
                <w:szCs w:val="24"/>
              </w:rPr>
              <w:t>γ</w:t>
            </w:r>
            <w:r w:rsidRPr="00AF36FD">
              <w:rPr>
                <w:rFonts w:ascii="Times New Roman" w:hAnsi="Times New Roman" w:cs="Times New Roman"/>
                <w:spacing w:val="2"/>
                <w:sz w:val="24"/>
                <w:szCs w:val="24"/>
                <w:vertAlign w:val="subscript"/>
                <w:lang w:val="en-US"/>
              </w:rPr>
              <w:t>n</w:t>
            </w:r>
          </w:p>
        </w:tc>
        <w:tc>
          <w:tcPr>
            <w:tcW w:w="2651" w:type="dxa"/>
            <w:vMerge/>
          </w:tcPr>
          <w:p w:rsidR="00AC2A24" w:rsidRPr="00AF36FD" w:rsidRDefault="00AC2A24" w:rsidP="00AF36FD">
            <w:pPr>
              <w:pStyle w:val="af8"/>
              <w:spacing w:line="360" w:lineRule="auto"/>
              <w:jc w:val="both"/>
              <w:rPr>
                <w:rFonts w:ascii="Times New Roman" w:hAnsi="Times New Roman" w:cs="Times New Roman"/>
                <w:sz w:val="22"/>
                <w:szCs w:val="22"/>
              </w:rPr>
            </w:pPr>
          </w:p>
        </w:tc>
      </w:tr>
      <w:tr w:rsidR="00AB39A8" w:rsidRPr="00AF36FD">
        <w:tc>
          <w:tcPr>
            <w:tcW w:w="648" w:type="dxa"/>
            <w:vMerge w:val="restart"/>
          </w:tcPr>
          <w:p w:rsidR="00AB39A8" w:rsidRPr="00AF36FD" w:rsidRDefault="00AB39A8" w:rsidP="00AF36FD">
            <w:pPr>
              <w:pStyle w:val="af8"/>
              <w:jc w:val="center"/>
              <w:rPr>
                <w:rFonts w:ascii="Times New Roman" w:hAnsi="Times New Roman" w:cs="Times New Roman"/>
                <w:sz w:val="22"/>
                <w:szCs w:val="22"/>
              </w:rPr>
            </w:pPr>
          </w:p>
          <w:p w:rsidR="00AB39A8" w:rsidRPr="00AF36FD" w:rsidRDefault="00AB39A8" w:rsidP="00AF36FD">
            <w:pPr>
              <w:pStyle w:val="af8"/>
              <w:jc w:val="center"/>
              <w:rPr>
                <w:rFonts w:ascii="Times New Roman" w:hAnsi="Times New Roman" w:cs="Times New Roman"/>
                <w:sz w:val="22"/>
                <w:szCs w:val="22"/>
              </w:rPr>
            </w:pPr>
            <w:r w:rsidRPr="00AF36FD">
              <w:rPr>
                <w:rFonts w:ascii="Times New Roman" w:hAnsi="Times New Roman" w:cs="Times New Roman"/>
                <w:sz w:val="22"/>
                <w:szCs w:val="22"/>
              </w:rPr>
              <w:t>1</w:t>
            </w:r>
          </w:p>
        </w:tc>
        <w:tc>
          <w:tcPr>
            <w:tcW w:w="900"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А</w:t>
            </w:r>
          </w:p>
        </w:tc>
        <w:tc>
          <w:tcPr>
            <w:tcW w:w="720"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1080"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w:t>
            </w:r>
          </w:p>
        </w:tc>
        <w:tc>
          <w:tcPr>
            <w:tcW w:w="561" w:type="dxa"/>
            <w:vMerge w:val="restart"/>
          </w:tcPr>
          <w:p w:rsidR="00AB39A8" w:rsidRPr="00AF36FD" w:rsidRDefault="00AB39A8" w:rsidP="00AF36FD">
            <w:pPr>
              <w:pStyle w:val="af8"/>
              <w:jc w:val="center"/>
              <w:rPr>
                <w:rFonts w:ascii="Times New Roman" w:hAnsi="Times New Roman" w:cs="Times New Roman"/>
                <w:sz w:val="22"/>
                <w:szCs w:val="22"/>
              </w:rPr>
            </w:pPr>
          </w:p>
          <w:p w:rsidR="00AB39A8" w:rsidRPr="00AF36FD" w:rsidRDefault="00AB39A8" w:rsidP="00AF36FD">
            <w:pPr>
              <w:pStyle w:val="af8"/>
              <w:jc w:val="center"/>
              <w:rPr>
                <w:rFonts w:ascii="Times New Roman" w:hAnsi="Times New Roman" w:cs="Times New Roman"/>
                <w:sz w:val="22"/>
                <w:szCs w:val="22"/>
              </w:rPr>
            </w:pPr>
          </w:p>
          <w:p w:rsidR="00AB39A8" w:rsidRPr="00AF36FD" w:rsidRDefault="00AB39A8" w:rsidP="00AF36FD">
            <w:pPr>
              <w:pStyle w:val="af8"/>
              <w:spacing w:before="120"/>
              <w:jc w:val="center"/>
              <w:rPr>
                <w:rFonts w:ascii="Times New Roman" w:hAnsi="Times New Roman" w:cs="Times New Roman"/>
                <w:sz w:val="22"/>
                <w:szCs w:val="22"/>
              </w:rPr>
            </w:pPr>
          </w:p>
          <w:p w:rsidR="00AB39A8" w:rsidRPr="00AF36FD" w:rsidRDefault="00AB39A8" w:rsidP="00AF36FD">
            <w:pPr>
              <w:pStyle w:val="af8"/>
              <w:spacing w:before="120"/>
              <w:jc w:val="center"/>
              <w:rPr>
                <w:rFonts w:ascii="Times New Roman" w:hAnsi="Times New Roman" w:cs="Times New Roman"/>
                <w:sz w:val="22"/>
                <w:szCs w:val="22"/>
              </w:rPr>
            </w:pPr>
            <w:r w:rsidRPr="00AF36FD">
              <w:rPr>
                <w:rFonts w:ascii="Times New Roman" w:hAnsi="Times New Roman" w:cs="Times New Roman"/>
                <w:sz w:val="22"/>
                <w:szCs w:val="22"/>
              </w:rPr>
              <w:t>≠1</w:t>
            </w:r>
          </w:p>
          <w:p w:rsidR="00AB39A8" w:rsidRPr="00AF36FD" w:rsidRDefault="00AB39A8" w:rsidP="00AF36FD">
            <w:pPr>
              <w:pStyle w:val="af8"/>
              <w:spacing w:before="120"/>
              <w:jc w:val="center"/>
              <w:rPr>
                <w:rFonts w:ascii="Times New Roman" w:hAnsi="Times New Roman" w:cs="Times New Roman"/>
                <w:sz w:val="22"/>
                <w:szCs w:val="22"/>
              </w:rPr>
            </w:pPr>
          </w:p>
        </w:tc>
        <w:tc>
          <w:tcPr>
            <w:tcW w:w="720"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722" w:type="dxa"/>
            <w:vMerge w:val="restart"/>
          </w:tcPr>
          <w:p w:rsidR="00AB39A8" w:rsidRPr="00AF36FD" w:rsidRDefault="00AB39A8" w:rsidP="00AF36FD">
            <w:pPr>
              <w:pStyle w:val="af8"/>
              <w:spacing w:before="240"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746" w:type="dxa"/>
            <w:vMerge w:val="restart"/>
          </w:tcPr>
          <w:p w:rsidR="00AB39A8" w:rsidRPr="00AF36FD" w:rsidRDefault="00AB39A8" w:rsidP="00AF36FD">
            <w:pPr>
              <w:pStyle w:val="af8"/>
              <w:spacing w:before="240"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720" w:type="dxa"/>
            <w:vMerge w:val="restart"/>
            <w:textDirection w:val="btLr"/>
          </w:tcPr>
          <w:p w:rsidR="00AB39A8" w:rsidRPr="00AF36FD" w:rsidRDefault="00AB39A8" w:rsidP="00AF36FD">
            <w:pPr>
              <w:pStyle w:val="af8"/>
              <w:ind w:left="113" w:right="113"/>
              <w:jc w:val="center"/>
              <w:rPr>
                <w:rFonts w:ascii="Times New Roman" w:hAnsi="Times New Roman" w:cs="Times New Roman"/>
                <w:sz w:val="22"/>
                <w:szCs w:val="22"/>
              </w:rPr>
            </w:pPr>
            <w:r w:rsidRPr="00AF36FD">
              <w:rPr>
                <w:rFonts w:ascii="Times New Roman" w:hAnsi="Times New Roman" w:cs="Times New Roman"/>
                <w:sz w:val="22"/>
                <w:szCs w:val="22"/>
              </w:rPr>
              <w:t xml:space="preserve">По ГОСТ  Р </w:t>
            </w:r>
          </w:p>
          <w:p w:rsidR="00AB39A8" w:rsidRPr="00AF36FD" w:rsidRDefault="00AB39A8" w:rsidP="00AF36FD">
            <w:pPr>
              <w:pStyle w:val="af8"/>
              <w:ind w:left="113" w:right="113"/>
              <w:jc w:val="center"/>
              <w:rPr>
                <w:rFonts w:ascii="Times New Roman" w:hAnsi="Times New Roman" w:cs="Times New Roman"/>
                <w:sz w:val="22"/>
                <w:szCs w:val="22"/>
              </w:rPr>
            </w:pPr>
            <w:r w:rsidRPr="00AF36FD">
              <w:rPr>
                <w:rFonts w:ascii="Times New Roman" w:hAnsi="Times New Roman" w:cs="Times New Roman"/>
                <w:sz w:val="22"/>
                <w:szCs w:val="22"/>
              </w:rPr>
              <w:t>54257-2010</w:t>
            </w:r>
          </w:p>
        </w:tc>
        <w:tc>
          <w:tcPr>
            <w:tcW w:w="2651" w:type="dxa"/>
            <w:vMerge w:val="restart"/>
          </w:tcPr>
          <w:p w:rsidR="00AB39A8" w:rsidRPr="00AF36FD" w:rsidRDefault="00AB39A8" w:rsidP="00AB39A8">
            <w:pPr>
              <w:pStyle w:val="af8"/>
              <w:rPr>
                <w:rFonts w:ascii="Times New Roman" w:hAnsi="Times New Roman" w:cs="Times New Roman"/>
                <w:sz w:val="20"/>
                <w:szCs w:val="20"/>
              </w:rPr>
            </w:pPr>
            <w:r w:rsidRPr="00AF36FD">
              <w:rPr>
                <w:rFonts w:ascii="Times New Roman" w:hAnsi="Times New Roman" w:cs="Times New Roman"/>
                <w:sz w:val="20"/>
                <w:szCs w:val="20"/>
              </w:rPr>
              <w:t>При расчете тоннельных обделок</w:t>
            </w:r>
          </w:p>
        </w:tc>
      </w:tr>
      <w:tr w:rsidR="00AB39A8" w:rsidRPr="00AF36FD">
        <w:tc>
          <w:tcPr>
            <w:tcW w:w="648" w:type="dxa"/>
            <w:vMerge/>
          </w:tcPr>
          <w:p w:rsidR="00AB39A8" w:rsidRPr="00AF36FD" w:rsidRDefault="00AB39A8" w:rsidP="00AF36FD">
            <w:pPr>
              <w:pStyle w:val="af8"/>
              <w:spacing w:line="360" w:lineRule="auto"/>
              <w:jc w:val="center"/>
              <w:rPr>
                <w:rFonts w:ascii="Times New Roman" w:hAnsi="Times New Roman" w:cs="Times New Roman"/>
                <w:sz w:val="22"/>
                <w:szCs w:val="22"/>
              </w:rPr>
            </w:pPr>
          </w:p>
        </w:tc>
        <w:tc>
          <w:tcPr>
            <w:tcW w:w="900"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Б</w:t>
            </w:r>
          </w:p>
        </w:tc>
        <w:tc>
          <w:tcPr>
            <w:tcW w:w="720"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1080"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561" w:type="dxa"/>
            <w:vMerge/>
          </w:tcPr>
          <w:p w:rsidR="00AB39A8" w:rsidRPr="00AF36FD" w:rsidRDefault="00AB39A8" w:rsidP="00AF36FD">
            <w:pPr>
              <w:pStyle w:val="af8"/>
              <w:spacing w:line="360" w:lineRule="auto"/>
              <w:jc w:val="center"/>
              <w:rPr>
                <w:rFonts w:ascii="Times New Roman" w:hAnsi="Times New Roman" w:cs="Times New Roman"/>
                <w:sz w:val="22"/>
                <w:szCs w:val="22"/>
              </w:rPr>
            </w:pPr>
          </w:p>
        </w:tc>
        <w:tc>
          <w:tcPr>
            <w:tcW w:w="720"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722" w:type="dxa"/>
            <w:vMerge/>
          </w:tcPr>
          <w:p w:rsidR="00AB39A8" w:rsidRPr="00AF36FD" w:rsidRDefault="00AB39A8" w:rsidP="00AF36FD">
            <w:pPr>
              <w:pStyle w:val="af8"/>
              <w:spacing w:line="360" w:lineRule="auto"/>
              <w:jc w:val="center"/>
              <w:rPr>
                <w:rFonts w:ascii="Times New Roman" w:hAnsi="Times New Roman" w:cs="Times New Roman"/>
                <w:sz w:val="22"/>
                <w:szCs w:val="22"/>
              </w:rPr>
            </w:pPr>
          </w:p>
        </w:tc>
        <w:tc>
          <w:tcPr>
            <w:tcW w:w="746" w:type="dxa"/>
            <w:vMerge/>
          </w:tcPr>
          <w:p w:rsidR="00AB39A8" w:rsidRPr="00AF36FD" w:rsidRDefault="00AB39A8" w:rsidP="00AF36FD">
            <w:pPr>
              <w:pStyle w:val="af8"/>
              <w:spacing w:line="360" w:lineRule="auto"/>
              <w:jc w:val="center"/>
              <w:rPr>
                <w:rFonts w:ascii="Times New Roman" w:hAnsi="Times New Roman" w:cs="Times New Roman"/>
                <w:sz w:val="22"/>
                <w:szCs w:val="22"/>
              </w:rPr>
            </w:pPr>
          </w:p>
        </w:tc>
        <w:tc>
          <w:tcPr>
            <w:tcW w:w="720" w:type="dxa"/>
            <w:vMerge/>
          </w:tcPr>
          <w:p w:rsidR="00AB39A8" w:rsidRPr="00AF36FD" w:rsidRDefault="00AB39A8" w:rsidP="00AF36FD">
            <w:pPr>
              <w:pStyle w:val="af8"/>
              <w:spacing w:line="360" w:lineRule="auto"/>
              <w:jc w:val="center"/>
              <w:rPr>
                <w:rFonts w:ascii="Times New Roman" w:hAnsi="Times New Roman" w:cs="Times New Roman"/>
                <w:sz w:val="22"/>
                <w:szCs w:val="22"/>
              </w:rPr>
            </w:pPr>
          </w:p>
        </w:tc>
        <w:tc>
          <w:tcPr>
            <w:tcW w:w="2651" w:type="dxa"/>
            <w:vMerge/>
          </w:tcPr>
          <w:p w:rsidR="00AB39A8" w:rsidRPr="00AF36FD" w:rsidRDefault="00AB39A8" w:rsidP="00AB39A8">
            <w:pPr>
              <w:pStyle w:val="af8"/>
              <w:rPr>
                <w:rFonts w:ascii="Times New Roman" w:hAnsi="Times New Roman" w:cs="Times New Roman"/>
                <w:sz w:val="20"/>
                <w:szCs w:val="20"/>
              </w:rPr>
            </w:pPr>
          </w:p>
        </w:tc>
      </w:tr>
      <w:tr w:rsidR="00AC2A24" w:rsidRPr="00AF36FD">
        <w:tc>
          <w:tcPr>
            <w:tcW w:w="648" w:type="dxa"/>
            <w:vMerge w:val="restart"/>
          </w:tcPr>
          <w:p w:rsidR="00AC2A24" w:rsidRPr="00AF36FD" w:rsidRDefault="00AC2A24" w:rsidP="00AF36FD">
            <w:pPr>
              <w:pStyle w:val="af8"/>
              <w:jc w:val="center"/>
              <w:rPr>
                <w:rFonts w:ascii="Times New Roman" w:hAnsi="Times New Roman" w:cs="Times New Roman"/>
                <w:sz w:val="22"/>
                <w:szCs w:val="22"/>
              </w:rPr>
            </w:pPr>
          </w:p>
          <w:p w:rsidR="00AC2A24" w:rsidRPr="00AF36FD" w:rsidRDefault="00AC2A24" w:rsidP="00AF36FD">
            <w:pPr>
              <w:pStyle w:val="af8"/>
              <w:spacing w:before="120"/>
              <w:jc w:val="center"/>
              <w:rPr>
                <w:rFonts w:ascii="Times New Roman" w:hAnsi="Times New Roman" w:cs="Times New Roman"/>
                <w:sz w:val="22"/>
                <w:szCs w:val="22"/>
              </w:rPr>
            </w:pPr>
            <w:r w:rsidRPr="00AF36FD">
              <w:rPr>
                <w:rFonts w:ascii="Times New Roman" w:hAnsi="Times New Roman" w:cs="Times New Roman"/>
                <w:sz w:val="22"/>
                <w:szCs w:val="22"/>
              </w:rPr>
              <w:t>2</w:t>
            </w:r>
          </w:p>
        </w:tc>
        <w:tc>
          <w:tcPr>
            <w:tcW w:w="900" w:type="dxa"/>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А</w:t>
            </w:r>
          </w:p>
        </w:tc>
        <w:tc>
          <w:tcPr>
            <w:tcW w:w="720" w:type="dxa"/>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1080" w:type="dxa"/>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w:t>
            </w:r>
          </w:p>
        </w:tc>
        <w:tc>
          <w:tcPr>
            <w:tcW w:w="561" w:type="dxa"/>
            <w:vMerge/>
          </w:tcPr>
          <w:p w:rsidR="00AC2A24" w:rsidRPr="00AF36FD" w:rsidRDefault="00AC2A24" w:rsidP="00AF36FD">
            <w:pPr>
              <w:pStyle w:val="af8"/>
              <w:spacing w:line="360" w:lineRule="auto"/>
              <w:jc w:val="center"/>
              <w:rPr>
                <w:rFonts w:ascii="Times New Roman" w:hAnsi="Times New Roman" w:cs="Times New Roman"/>
                <w:sz w:val="22"/>
                <w:szCs w:val="22"/>
              </w:rPr>
            </w:pPr>
          </w:p>
        </w:tc>
        <w:tc>
          <w:tcPr>
            <w:tcW w:w="720" w:type="dxa"/>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722" w:type="dxa"/>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w:t>
            </w:r>
          </w:p>
        </w:tc>
        <w:tc>
          <w:tcPr>
            <w:tcW w:w="746" w:type="dxa"/>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720" w:type="dxa"/>
            <w:vMerge/>
          </w:tcPr>
          <w:p w:rsidR="00AC2A24" w:rsidRPr="00AF36FD" w:rsidRDefault="00AC2A24" w:rsidP="00AF36FD">
            <w:pPr>
              <w:pStyle w:val="af8"/>
              <w:spacing w:line="360" w:lineRule="auto"/>
              <w:jc w:val="center"/>
              <w:rPr>
                <w:rFonts w:ascii="Times New Roman" w:hAnsi="Times New Roman" w:cs="Times New Roman"/>
                <w:sz w:val="22"/>
                <w:szCs w:val="22"/>
              </w:rPr>
            </w:pPr>
          </w:p>
        </w:tc>
        <w:tc>
          <w:tcPr>
            <w:tcW w:w="2651" w:type="dxa"/>
          </w:tcPr>
          <w:p w:rsidR="00AC2A24" w:rsidRPr="00AF36FD" w:rsidRDefault="00AB39A8" w:rsidP="00AB39A8">
            <w:pPr>
              <w:pStyle w:val="af8"/>
              <w:rPr>
                <w:rFonts w:ascii="Times New Roman" w:hAnsi="Times New Roman" w:cs="Times New Roman"/>
                <w:sz w:val="20"/>
                <w:szCs w:val="20"/>
              </w:rPr>
            </w:pPr>
            <w:r w:rsidRPr="00AF36FD">
              <w:rPr>
                <w:rFonts w:ascii="Times New Roman" w:hAnsi="Times New Roman" w:cs="Times New Roman"/>
                <w:sz w:val="20"/>
                <w:szCs w:val="20"/>
              </w:rPr>
              <w:t>При расчете несущей способности и устойчивости оснований</w:t>
            </w:r>
          </w:p>
        </w:tc>
      </w:tr>
      <w:tr w:rsidR="00AB39A8" w:rsidRPr="00AF36FD">
        <w:tc>
          <w:tcPr>
            <w:tcW w:w="648" w:type="dxa"/>
            <w:vMerge/>
          </w:tcPr>
          <w:p w:rsidR="00AB39A8" w:rsidRPr="00AF36FD" w:rsidRDefault="00AB39A8" w:rsidP="00AF36FD">
            <w:pPr>
              <w:pStyle w:val="af8"/>
              <w:spacing w:line="360" w:lineRule="auto"/>
              <w:jc w:val="both"/>
              <w:rPr>
                <w:rFonts w:ascii="Times New Roman" w:hAnsi="Times New Roman" w:cs="Times New Roman"/>
                <w:sz w:val="22"/>
                <w:szCs w:val="22"/>
              </w:rPr>
            </w:pPr>
          </w:p>
        </w:tc>
        <w:tc>
          <w:tcPr>
            <w:tcW w:w="900"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Б</w:t>
            </w:r>
          </w:p>
        </w:tc>
        <w:tc>
          <w:tcPr>
            <w:tcW w:w="720"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1080"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w:t>
            </w:r>
          </w:p>
        </w:tc>
        <w:tc>
          <w:tcPr>
            <w:tcW w:w="561" w:type="dxa"/>
            <w:vMerge/>
          </w:tcPr>
          <w:p w:rsidR="00AB39A8" w:rsidRPr="00AF36FD" w:rsidRDefault="00AB39A8" w:rsidP="00AF36FD">
            <w:pPr>
              <w:pStyle w:val="af8"/>
              <w:spacing w:line="360" w:lineRule="auto"/>
              <w:jc w:val="center"/>
              <w:rPr>
                <w:rFonts w:ascii="Times New Roman" w:hAnsi="Times New Roman" w:cs="Times New Roman"/>
                <w:sz w:val="22"/>
                <w:szCs w:val="22"/>
              </w:rPr>
            </w:pPr>
          </w:p>
        </w:tc>
        <w:tc>
          <w:tcPr>
            <w:tcW w:w="720"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722"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746"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720" w:type="dxa"/>
            <w:vMerge/>
          </w:tcPr>
          <w:p w:rsidR="00AB39A8" w:rsidRPr="00AF36FD" w:rsidRDefault="00AB39A8" w:rsidP="00AF36FD">
            <w:pPr>
              <w:pStyle w:val="af8"/>
              <w:spacing w:line="360" w:lineRule="auto"/>
              <w:jc w:val="center"/>
              <w:rPr>
                <w:rFonts w:ascii="Times New Roman" w:hAnsi="Times New Roman" w:cs="Times New Roman"/>
                <w:sz w:val="22"/>
                <w:szCs w:val="22"/>
              </w:rPr>
            </w:pPr>
          </w:p>
        </w:tc>
        <w:tc>
          <w:tcPr>
            <w:tcW w:w="2651" w:type="dxa"/>
            <w:vMerge w:val="restart"/>
          </w:tcPr>
          <w:p w:rsidR="00AB39A8" w:rsidRPr="00AF36FD" w:rsidRDefault="00AB39A8" w:rsidP="00AB39A8">
            <w:pPr>
              <w:pStyle w:val="af8"/>
              <w:rPr>
                <w:rFonts w:ascii="Times New Roman" w:hAnsi="Times New Roman" w:cs="Times New Roman"/>
                <w:sz w:val="20"/>
                <w:szCs w:val="20"/>
              </w:rPr>
            </w:pPr>
            <w:r w:rsidRPr="00AF36FD">
              <w:rPr>
                <w:rFonts w:ascii="Times New Roman" w:hAnsi="Times New Roman" w:cs="Times New Roman"/>
                <w:sz w:val="20"/>
                <w:szCs w:val="20"/>
              </w:rPr>
              <w:t>При расчете свайных фундаментов и анкеров</w:t>
            </w:r>
          </w:p>
        </w:tc>
      </w:tr>
      <w:tr w:rsidR="00AB39A8" w:rsidRPr="00AF36FD">
        <w:tc>
          <w:tcPr>
            <w:tcW w:w="648" w:type="dxa"/>
            <w:vMerge/>
          </w:tcPr>
          <w:p w:rsidR="00AB39A8" w:rsidRPr="00AF36FD" w:rsidRDefault="00AB39A8" w:rsidP="00AF36FD">
            <w:pPr>
              <w:pStyle w:val="af8"/>
              <w:spacing w:line="360" w:lineRule="auto"/>
              <w:jc w:val="both"/>
              <w:rPr>
                <w:rFonts w:ascii="Times New Roman" w:hAnsi="Times New Roman" w:cs="Times New Roman"/>
                <w:sz w:val="22"/>
                <w:szCs w:val="22"/>
              </w:rPr>
            </w:pPr>
          </w:p>
        </w:tc>
        <w:tc>
          <w:tcPr>
            <w:tcW w:w="900"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В</w:t>
            </w:r>
          </w:p>
        </w:tc>
        <w:tc>
          <w:tcPr>
            <w:tcW w:w="720"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1080"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w:t>
            </w:r>
          </w:p>
        </w:tc>
        <w:tc>
          <w:tcPr>
            <w:tcW w:w="561" w:type="dxa"/>
            <w:vMerge/>
          </w:tcPr>
          <w:p w:rsidR="00AB39A8" w:rsidRPr="00AF36FD" w:rsidRDefault="00AB39A8" w:rsidP="00AF36FD">
            <w:pPr>
              <w:pStyle w:val="af8"/>
              <w:spacing w:line="360" w:lineRule="auto"/>
              <w:jc w:val="center"/>
              <w:rPr>
                <w:rFonts w:ascii="Times New Roman" w:hAnsi="Times New Roman" w:cs="Times New Roman"/>
                <w:sz w:val="22"/>
                <w:szCs w:val="22"/>
              </w:rPr>
            </w:pPr>
          </w:p>
        </w:tc>
        <w:tc>
          <w:tcPr>
            <w:tcW w:w="720" w:type="dxa"/>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1468" w:type="dxa"/>
            <w:gridSpan w:val="2"/>
          </w:tcPr>
          <w:p w:rsidR="00AB39A8" w:rsidRPr="00AF36FD" w:rsidRDefault="00AB39A8"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pacing w:val="2"/>
                <w:sz w:val="24"/>
                <w:szCs w:val="24"/>
              </w:rPr>
              <w:t>γ</w:t>
            </w:r>
            <w:r w:rsidRPr="00AF36FD">
              <w:rPr>
                <w:rFonts w:ascii="Times New Roman" w:hAnsi="Times New Roman" w:cs="Times New Roman"/>
                <w:spacing w:val="2"/>
                <w:sz w:val="24"/>
                <w:szCs w:val="24"/>
                <w:vertAlign w:val="subscript"/>
                <w:lang w:val="en-US"/>
              </w:rPr>
              <w:t>Rd</w:t>
            </w:r>
            <w:r w:rsidRPr="00AF36FD">
              <w:rPr>
                <w:rFonts w:ascii="Times New Roman" w:hAnsi="Times New Roman" w:cs="Times New Roman"/>
                <w:spacing w:val="2"/>
                <w:sz w:val="24"/>
                <w:szCs w:val="24"/>
                <w:vertAlign w:val="subscript"/>
              </w:rPr>
              <w:t xml:space="preserve"> </w:t>
            </w:r>
            <w:r w:rsidRPr="00AF36FD">
              <w:rPr>
                <w:rFonts w:ascii="Times New Roman" w:hAnsi="Times New Roman" w:cs="Times New Roman"/>
                <w:sz w:val="22"/>
                <w:szCs w:val="22"/>
              </w:rPr>
              <w:t>≠1.0</w:t>
            </w:r>
          </w:p>
        </w:tc>
        <w:tc>
          <w:tcPr>
            <w:tcW w:w="720" w:type="dxa"/>
            <w:vMerge/>
          </w:tcPr>
          <w:p w:rsidR="00AB39A8" w:rsidRPr="00AF36FD" w:rsidRDefault="00AB39A8" w:rsidP="00AF36FD">
            <w:pPr>
              <w:pStyle w:val="af8"/>
              <w:spacing w:line="360" w:lineRule="auto"/>
              <w:jc w:val="center"/>
              <w:rPr>
                <w:rFonts w:ascii="Times New Roman" w:hAnsi="Times New Roman" w:cs="Times New Roman"/>
                <w:sz w:val="22"/>
                <w:szCs w:val="22"/>
              </w:rPr>
            </w:pPr>
          </w:p>
        </w:tc>
        <w:tc>
          <w:tcPr>
            <w:tcW w:w="2651" w:type="dxa"/>
            <w:vMerge/>
          </w:tcPr>
          <w:p w:rsidR="00AB39A8" w:rsidRPr="00AF36FD" w:rsidRDefault="00AB39A8" w:rsidP="00AB39A8">
            <w:pPr>
              <w:pStyle w:val="af8"/>
              <w:rPr>
                <w:rFonts w:ascii="Times New Roman" w:hAnsi="Times New Roman" w:cs="Times New Roman"/>
                <w:sz w:val="20"/>
                <w:szCs w:val="20"/>
              </w:rPr>
            </w:pPr>
          </w:p>
        </w:tc>
      </w:tr>
      <w:tr w:rsidR="00AC2A24" w:rsidRPr="00AF36FD">
        <w:tc>
          <w:tcPr>
            <w:tcW w:w="648" w:type="dxa"/>
          </w:tcPr>
          <w:p w:rsidR="00AC2A24" w:rsidRPr="00AF36FD" w:rsidRDefault="00AC2A24" w:rsidP="00AF36FD">
            <w:pPr>
              <w:pStyle w:val="af8"/>
              <w:spacing w:line="360" w:lineRule="auto"/>
              <w:jc w:val="center"/>
              <w:rPr>
                <w:rFonts w:ascii="Times New Roman" w:hAnsi="Times New Roman" w:cs="Times New Roman"/>
                <w:sz w:val="22"/>
                <w:szCs w:val="22"/>
                <w:lang w:val="en-US"/>
              </w:rPr>
            </w:pPr>
            <w:r w:rsidRPr="00AF36FD">
              <w:rPr>
                <w:rFonts w:ascii="Times New Roman" w:hAnsi="Times New Roman" w:cs="Times New Roman"/>
                <w:sz w:val="22"/>
                <w:szCs w:val="22"/>
                <w:lang w:val="en-US"/>
              </w:rPr>
              <w:t>3</w:t>
            </w:r>
          </w:p>
        </w:tc>
        <w:tc>
          <w:tcPr>
            <w:tcW w:w="900" w:type="dxa"/>
          </w:tcPr>
          <w:p w:rsidR="00AC2A24" w:rsidRPr="00AF36FD" w:rsidRDefault="00AC2A24" w:rsidP="00AF36FD">
            <w:pPr>
              <w:pStyle w:val="af8"/>
              <w:spacing w:line="360" w:lineRule="auto"/>
              <w:jc w:val="center"/>
              <w:rPr>
                <w:rFonts w:ascii="Times New Roman" w:hAnsi="Times New Roman" w:cs="Times New Roman"/>
                <w:sz w:val="22"/>
                <w:szCs w:val="22"/>
                <w:lang w:val="en-US"/>
              </w:rPr>
            </w:pPr>
            <w:r w:rsidRPr="00AF36FD">
              <w:rPr>
                <w:rFonts w:ascii="Times New Roman" w:hAnsi="Times New Roman" w:cs="Times New Roman"/>
                <w:sz w:val="22"/>
                <w:szCs w:val="22"/>
                <w:lang w:val="en-US"/>
              </w:rPr>
              <w:t>-</w:t>
            </w:r>
          </w:p>
        </w:tc>
        <w:tc>
          <w:tcPr>
            <w:tcW w:w="720" w:type="dxa"/>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1080" w:type="dxa"/>
          </w:tcPr>
          <w:p w:rsidR="00AC2A24" w:rsidRPr="00AF36FD" w:rsidRDefault="00AC2A24" w:rsidP="00AF36FD">
            <w:pPr>
              <w:pStyle w:val="af8"/>
              <w:jc w:val="center"/>
              <w:rPr>
                <w:rFonts w:ascii="Times New Roman" w:hAnsi="Times New Roman" w:cs="Times New Roman"/>
                <w:sz w:val="22"/>
                <w:szCs w:val="22"/>
              </w:rPr>
            </w:pPr>
            <w:r w:rsidRPr="00AF36FD">
              <w:rPr>
                <w:rFonts w:ascii="Times New Roman" w:hAnsi="Times New Roman" w:cs="Times New Roman"/>
                <w:spacing w:val="2"/>
                <w:sz w:val="24"/>
                <w:szCs w:val="24"/>
              </w:rPr>
              <w:t>γ</w:t>
            </w:r>
            <w:r w:rsidRPr="00AF36FD">
              <w:rPr>
                <w:rFonts w:ascii="Times New Roman" w:hAnsi="Times New Roman" w:cs="Times New Roman"/>
                <w:spacing w:val="2"/>
                <w:sz w:val="24"/>
                <w:szCs w:val="24"/>
                <w:vertAlign w:val="subscript"/>
                <w:lang w:val="en-US"/>
              </w:rPr>
              <w:t>Sd</w:t>
            </w:r>
            <w:r w:rsidRPr="00AF36FD">
              <w:rPr>
                <w:rFonts w:ascii="Times New Roman" w:hAnsi="Times New Roman" w:cs="Times New Roman"/>
                <w:spacing w:val="2"/>
                <w:sz w:val="24"/>
                <w:szCs w:val="24"/>
                <w:vertAlign w:val="subscript"/>
              </w:rPr>
              <w:t xml:space="preserve"> </w:t>
            </w:r>
            <w:r w:rsidRPr="00AF36FD">
              <w:rPr>
                <w:rFonts w:ascii="Times New Roman" w:hAnsi="Times New Roman" w:cs="Times New Roman"/>
                <w:sz w:val="22"/>
                <w:szCs w:val="22"/>
              </w:rPr>
              <w:t>≠1.0</w:t>
            </w:r>
          </w:p>
        </w:tc>
        <w:tc>
          <w:tcPr>
            <w:tcW w:w="561" w:type="dxa"/>
            <w:vMerge/>
          </w:tcPr>
          <w:p w:rsidR="00AC2A24" w:rsidRPr="00AF36FD" w:rsidRDefault="00AC2A24" w:rsidP="00AF36FD">
            <w:pPr>
              <w:pStyle w:val="af8"/>
              <w:spacing w:line="360" w:lineRule="auto"/>
              <w:jc w:val="center"/>
              <w:rPr>
                <w:rFonts w:ascii="Times New Roman" w:hAnsi="Times New Roman" w:cs="Times New Roman"/>
                <w:sz w:val="22"/>
                <w:szCs w:val="22"/>
              </w:rPr>
            </w:pPr>
          </w:p>
        </w:tc>
        <w:tc>
          <w:tcPr>
            <w:tcW w:w="720" w:type="dxa"/>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722" w:type="dxa"/>
          </w:tcPr>
          <w:p w:rsidR="00AC2A24" w:rsidRPr="00AF36FD" w:rsidRDefault="00AC2A24" w:rsidP="00AF36FD">
            <w:pPr>
              <w:pStyle w:val="af8"/>
              <w:spacing w:line="360" w:lineRule="auto"/>
              <w:jc w:val="center"/>
              <w:rPr>
                <w:rFonts w:ascii="Times New Roman" w:hAnsi="Times New Roman" w:cs="Times New Roman"/>
                <w:spacing w:val="2"/>
                <w:sz w:val="24"/>
                <w:szCs w:val="24"/>
                <w:lang w:val="en-US"/>
              </w:rPr>
            </w:pPr>
            <w:r w:rsidRPr="00AF36FD">
              <w:rPr>
                <w:rFonts w:ascii="Times New Roman" w:hAnsi="Times New Roman" w:cs="Times New Roman"/>
                <w:spacing w:val="2"/>
                <w:sz w:val="24"/>
                <w:szCs w:val="24"/>
                <w:lang w:val="en-US"/>
              </w:rPr>
              <w:t>-</w:t>
            </w:r>
          </w:p>
        </w:tc>
        <w:tc>
          <w:tcPr>
            <w:tcW w:w="746" w:type="dxa"/>
          </w:tcPr>
          <w:p w:rsidR="00AC2A24" w:rsidRPr="00AF36FD" w:rsidRDefault="00AC2A24" w:rsidP="00AF36FD">
            <w:pPr>
              <w:pStyle w:val="af8"/>
              <w:spacing w:line="360" w:lineRule="auto"/>
              <w:jc w:val="center"/>
              <w:rPr>
                <w:rFonts w:ascii="Times New Roman" w:hAnsi="Times New Roman" w:cs="Times New Roman"/>
                <w:sz w:val="22"/>
                <w:szCs w:val="22"/>
              </w:rPr>
            </w:pPr>
            <w:r w:rsidRPr="00AF36FD">
              <w:rPr>
                <w:rFonts w:ascii="Times New Roman" w:hAnsi="Times New Roman" w:cs="Times New Roman"/>
                <w:sz w:val="22"/>
                <w:szCs w:val="22"/>
              </w:rPr>
              <w:t>≠1.0</w:t>
            </w:r>
          </w:p>
        </w:tc>
        <w:tc>
          <w:tcPr>
            <w:tcW w:w="720" w:type="dxa"/>
            <w:vMerge/>
          </w:tcPr>
          <w:p w:rsidR="00AC2A24" w:rsidRPr="00AF36FD" w:rsidRDefault="00AC2A24" w:rsidP="00AF36FD">
            <w:pPr>
              <w:pStyle w:val="af8"/>
              <w:spacing w:line="360" w:lineRule="auto"/>
              <w:jc w:val="center"/>
              <w:rPr>
                <w:rFonts w:ascii="Times New Roman" w:hAnsi="Times New Roman" w:cs="Times New Roman"/>
                <w:sz w:val="22"/>
                <w:szCs w:val="22"/>
              </w:rPr>
            </w:pPr>
          </w:p>
        </w:tc>
        <w:tc>
          <w:tcPr>
            <w:tcW w:w="2651" w:type="dxa"/>
          </w:tcPr>
          <w:p w:rsidR="00AC2A24" w:rsidRPr="00AF36FD" w:rsidRDefault="00AB39A8" w:rsidP="00AB39A8">
            <w:pPr>
              <w:pStyle w:val="af8"/>
              <w:rPr>
                <w:rFonts w:ascii="Times New Roman" w:hAnsi="Times New Roman" w:cs="Times New Roman"/>
                <w:sz w:val="20"/>
                <w:szCs w:val="20"/>
              </w:rPr>
            </w:pPr>
            <w:r w:rsidRPr="00AF36FD">
              <w:rPr>
                <w:rFonts w:ascii="Times New Roman" w:hAnsi="Times New Roman" w:cs="Times New Roman"/>
                <w:sz w:val="20"/>
                <w:szCs w:val="20"/>
              </w:rPr>
              <w:t>В численных расчетах при неопределенности моделирования воздействий</w:t>
            </w:r>
          </w:p>
        </w:tc>
      </w:tr>
    </w:tbl>
    <w:p w:rsidR="00392356" w:rsidRDefault="005F6328" w:rsidP="005603E8">
      <w:pPr>
        <w:pStyle w:val="af8"/>
        <w:spacing w:line="360" w:lineRule="auto"/>
        <w:ind w:firstLine="720"/>
        <w:jc w:val="both"/>
        <w:rPr>
          <w:rFonts w:ascii="Times New Roman" w:hAnsi="Times New Roman" w:cs="Times New Roman"/>
          <w:color w:val="000000"/>
          <w:spacing w:val="-1"/>
          <w:sz w:val="20"/>
          <w:szCs w:val="20"/>
        </w:rPr>
      </w:pPr>
      <w:r w:rsidRPr="001345A4">
        <w:rPr>
          <w:rFonts w:ascii="Times New Roman" w:hAnsi="Times New Roman" w:cs="Times New Roman"/>
          <w:color w:val="000000"/>
          <w:spacing w:val="-1"/>
          <w:sz w:val="20"/>
          <w:szCs w:val="20"/>
        </w:rPr>
        <w:t xml:space="preserve">П р и м е ч а н и </w:t>
      </w:r>
      <w:r w:rsidR="005603E8">
        <w:rPr>
          <w:rFonts w:ascii="Times New Roman" w:hAnsi="Times New Roman" w:cs="Times New Roman"/>
          <w:color w:val="000000"/>
          <w:spacing w:val="-1"/>
          <w:sz w:val="20"/>
          <w:szCs w:val="20"/>
        </w:rPr>
        <w:t>я</w:t>
      </w:r>
      <w:r w:rsidRPr="001345A4">
        <w:rPr>
          <w:rFonts w:ascii="Times New Roman" w:hAnsi="Times New Roman" w:cs="Times New Roman"/>
          <w:color w:val="000000"/>
          <w:spacing w:val="-1"/>
          <w:sz w:val="20"/>
          <w:szCs w:val="20"/>
        </w:rPr>
        <w:t xml:space="preserve"> – </w:t>
      </w:r>
      <w:r>
        <w:rPr>
          <w:rFonts w:ascii="Times New Roman" w:hAnsi="Times New Roman" w:cs="Times New Roman"/>
          <w:color w:val="000000"/>
          <w:spacing w:val="-1"/>
          <w:sz w:val="20"/>
          <w:szCs w:val="20"/>
        </w:rPr>
        <w:t xml:space="preserve"> </w:t>
      </w:r>
      <w:r w:rsidR="005603E8">
        <w:rPr>
          <w:rFonts w:ascii="Times New Roman" w:hAnsi="Times New Roman" w:cs="Times New Roman"/>
          <w:color w:val="000000"/>
          <w:spacing w:val="-1"/>
          <w:sz w:val="20"/>
          <w:szCs w:val="20"/>
        </w:rPr>
        <w:t xml:space="preserve">1. </w:t>
      </w:r>
      <w:r>
        <w:rPr>
          <w:rFonts w:ascii="Times New Roman" w:hAnsi="Times New Roman" w:cs="Times New Roman"/>
          <w:color w:val="000000"/>
          <w:spacing w:val="-1"/>
          <w:sz w:val="20"/>
          <w:szCs w:val="20"/>
        </w:rPr>
        <w:t xml:space="preserve">Минимальные значения коэффициентов надежности по нагрузкам или для воздействий приведены в </w:t>
      </w:r>
      <w:r w:rsidRPr="00950145">
        <w:rPr>
          <w:rFonts w:ascii="Times New Roman" w:hAnsi="Times New Roman" w:cs="Times New Roman"/>
          <w:color w:val="000000"/>
          <w:spacing w:val="-1"/>
          <w:sz w:val="20"/>
          <w:szCs w:val="20"/>
        </w:rPr>
        <w:t xml:space="preserve">приложении </w:t>
      </w:r>
      <w:r w:rsidR="00D76D4E" w:rsidRPr="00950145">
        <w:rPr>
          <w:rFonts w:ascii="Times New Roman" w:hAnsi="Times New Roman" w:cs="Times New Roman"/>
          <w:color w:val="000000"/>
          <w:spacing w:val="-1"/>
          <w:sz w:val="20"/>
          <w:szCs w:val="20"/>
        </w:rPr>
        <w:t>Ж</w:t>
      </w:r>
      <w:r>
        <w:rPr>
          <w:rFonts w:ascii="Times New Roman" w:hAnsi="Times New Roman" w:cs="Times New Roman"/>
          <w:color w:val="000000"/>
          <w:spacing w:val="-1"/>
          <w:sz w:val="20"/>
          <w:szCs w:val="20"/>
        </w:rPr>
        <w:t>.</w:t>
      </w:r>
    </w:p>
    <w:p w:rsidR="005603E8" w:rsidRDefault="005603E8" w:rsidP="005603E8">
      <w:pPr>
        <w:pStyle w:val="af8"/>
        <w:spacing w:line="360" w:lineRule="auto"/>
        <w:ind w:firstLine="720"/>
        <w:jc w:val="both"/>
        <w:rPr>
          <w:rFonts w:ascii="Times New Roman" w:hAnsi="Times New Roman" w:cs="Times New Roman"/>
          <w:sz w:val="24"/>
          <w:szCs w:val="24"/>
        </w:rPr>
      </w:pPr>
      <w:r>
        <w:rPr>
          <w:rFonts w:ascii="Times New Roman" w:hAnsi="Times New Roman" w:cs="Times New Roman"/>
          <w:color w:val="000000"/>
          <w:spacing w:val="-1"/>
          <w:sz w:val="20"/>
          <w:szCs w:val="20"/>
        </w:rPr>
        <w:t>2. В российских нормативных документах используются различные наборы частных коэффициентов надежности в соответствии с разными проектными подходами</w:t>
      </w:r>
      <w:r w:rsidR="003C789D">
        <w:rPr>
          <w:rFonts w:ascii="Times New Roman" w:hAnsi="Times New Roman" w:cs="Times New Roman"/>
          <w:color w:val="000000"/>
          <w:spacing w:val="-1"/>
          <w:sz w:val="20"/>
          <w:szCs w:val="20"/>
        </w:rPr>
        <w:t>. В таблице указаны примеры использования того или иного проектного подхода.</w:t>
      </w:r>
      <w:r w:rsidR="00766669">
        <w:rPr>
          <w:rFonts w:ascii="Times New Roman" w:hAnsi="Times New Roman" w:cs="Times New Roman"/>
          <w:color w:val="000000"/>
          <w:spacing w:val="-1"/>
          <w:sz w:val="20"/>
          <w:szCs w:val="20"/>
        </w:rPr>
        <w:t xml:space="preserve"> </w:t>
      </w:r>
      <w:r w:rsidR="00250D3F" w:rsidRPr="00950145">
        <w:rPr>
          <w:rFonts w:ascii="Times New Roman" w:hAnsi="Times New Roman" w:cs="Times New Roman"/>
          <w:sz w:val="20"/>
          <w:szCs w:val="20"/>
        </w:rPr>
        <w:t>Пояснения к выбору частных коэффициентов надежности для используемых проектных подходов даны в приложении З.</w:t>
      </w:r>
    </w:p>
    <w:p w:rsidR="00392356" w:rsidRDefault="00250D3F"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5F6328">
        <w:rPr>
          <w:rFonts w:ascii="Times New Roman" w:hAnsi="Times New Roman" w:cs="Times New Roman"/>
          <w:sz w:val="24"/>
          <w:szCs w:val="24"/>
        </w:rPr>
        <w:t>.6.</w:t>
      </w:r>
      <w:r w:rsidR="007F1163">
        <w:rPr>
          <w:rFonts w:ascii="Times New Roman" w:hAnsi="Times New Roman" w:cs="Times New Roman"/>
          <w:sz w:val="24"/>
          <w:szCs w:val="24"/>
        </w:rPr>
        <w:t>4</w:t>
      </w:r>
      <w:r w:rsidR="005F6328">
        <w:rPr>
          <w:rFonts w:ascii="Times New Roman" w:hAnsi="Times New Roman" w:cs="Times New Roman"/>
          <w:sz w:val="24"/>
          <w:szCs w:val="24"/>
        </w:rPr>
        <w:t xml:space="preserve"> Расчеты конструкций подземного сооружения и основания по аварийным предельным состояниям </w:t>
      </w:r>
      <w:r w:rsidR="004D23E8">
        <w:rPr>
          <w:rFonts w:ascii="Times New Roman" w:hAnsi="Times New Roman" w:cs="Times New Roman"/>
          <w:sz w:val="24"/>
          <w:szCs w:val="24"/>
        </w:rPr>
        <w:t>(</w:t>
      </w:r>
      <w:r w:rsidR="004D23E8">
        <w:rPr>
          <w:rFonts w:ascii="Times New Roman" w:hAnsi="Times New Roman" w:cs="Times New Roman"/>
          <w:sz w:val="24"/>
          <w:szCs w:val="24"/>
          <w:lang w:val="en-US"/>
        </w:rPr>
        <w:t>EXD</w:t>
      </w:r>
      <w:r w:rsidR="004D23E8" w:rsidRPr="009E713F">
        <w:rPr>
          <w:rFonts w:ascii="Times New Roman" w:hAnsi="Times New Roman" w:cs="Times New Roman"/>
          <w:sz w:val="24"/>
          <w:szCs w:val="24"/>
        </w:rPr>
        <w:t xml:space="preserve">) </w:t>
      </w:r>
      <w:r w:rsidR="004D23E8">
        <w:rPr>
          <w:rFonts w:ascii="Times New Roman" w:hAnsi="Times New Roman" w:cs="Times New Roman"/>
          <w:sz w:val="24"/>
          <w:szCs w:val="24"/>
        </w:rPr>
        <w:t>следует выполнять</w:t>
      </w:r>
      <w:r w:rsidR="005F6328">
        <w:rPr>
          <w:rFonts w:ascii="Times New Roman" w:hAnsi="Times New Roman" w:cs="Times New Roman"/>
          <w:sz w:val="24"/>
          <w:szCs w:val="24"/>
        </w:rPr>
        <w:t xml:space="preserve"> </w:t>
      </w:r>
      <w:r w:rsidR="004D23E8">
        <w:rPr>
          <w:rFonts w:ascii="Times New Roman" w:hAnsi="Times New Roman" w:cs="Times New Roman"/>
          <w:sz w:val="24"/>
          <w:szCs w:val="24"/>
        </w:rPr>
        <w:t xml:space="preserve">аналогично расчетам для </w:t>
      </w:r>
      <w:r w:rsidR="005F6328">
        <w:rPr>
          <w:rFonts w:ascii="Times New Roman" w:hAnsi="Times New Roman" w:cs="Times New Roman"/>
          <w:sz w:val="24"/>
          <w:szCs w:val="24"/>
        </w:rPr>
        <w:t>(</w:t>
      </w:r>
      <w:r w:rsidR="005F6328">
        <w:rPr>
          <w:rFonts w:ascii="Times New Roman" w:hAnsi="Times New Roman" w:cs="Times New Roman"/>
          <w:sz w:val="24"/>
          <w:szCs w:val="24"/>
          <w:lang w:val="en-US"/>
        </w:rPr>
        <w:t>STR</w:t>
      </w:r>
      <w:r w:rsidR="005F6328">
        <w:rPr>
          <w:rFonts w:ascii="Times New Roman" w:hAnsi="Times New Roman" w:cs="Times New Roman"/>
          <w:sz w:val="24"/>
          <w:szCs w:val="24"/>
        </w:rPr>
        <w:t>) и</w:t>
      </w:r>
      <w:r w:rsidR="005F6328" w:rsidRPr="009E713F">
        <w:rPr>
          <w:rFonts w:ascii="Times New Roman" w:hAnsi="Times New Roman" w:cs="Times New Roman"/>
          <w:sz w:val="24"/>
          <w:szCs w:val="24"/>
        </w:rPr>
        <w:t xml:space="preserve"> </w:t>
      </w:r>
      <w:r w:rsidR="005F6328">
        <w:rPr>
          <w:rFonts w:ascii="Times New Roman" w:hAnsi="Times New Roman" w:cs="Times New Roman"/>
          <w:sz w:val="24"/>
          <w:szCs w:val="24"/>
        </w:rPr>
        <w:t>(</w:t>
      </w:r>
      <w:r w:rsidR="005F6328">
        <w:rPr>
          <w:rFonts w:ascii="Times New Roman" w:hAnsi="Times New Roman" w:cs="Times New Roman"/>
          <w:sz w:val="24"/>
          <w:szCs w:val="24"/>
          <w:lang w:val="en-US"/>
        </w:rPr>
        <w:t>GEO</w:t>
      </w:r>
      <w:r w:rsidR="005F6328" w:rsidRPr="009E713F">
        <w:rPr>
          <w:rFonts w:ascii="Times New Roman" w:hAnsi="Times New Roman" w:cs="Times New Roman"/>
          <w:sz w:val="24"/>
          <w:szCs w:val="24"/>
        </w:rPr>
        <w:t>)</w:t>
      </w:r>
      <w:r w:rsidR="004D23E8">
        <w:rPr>
          <w:rFonts w:ascii="Times New Roman" w:hAnsi="Times New Roman" w:cs="Times New Roman"/>
          <w:sz w:val="24"/>
          <w:szCs w:val="24"/>
        </w:rPr>
        <w:t xml:space="preserve"> в соответствии с </w:t>
      </w:r>
      <w:r>
        <w:rPr>
          <w:rFonts w:ascii="Times New Roman" w:hAnsi="Times New Roman" w:cs="Times New Roman"/>
          <w:sz w:val="24"/>
          <w:szCs w:val="24"/>
        </w:rPr>
        <w:t>8</w:t>
      </w:r>
      <w:r w:rsidR="004D23E8">
        <w:rPr>
          <w:rFonts w:ascii="Times New Roman" w:hAnsi="Times New Roman" w:cs="Times New Roman"/>
          <w:sz w:val="24"/>
          <w:szCs w:val="24"/>
        </w:rPr>
        <w:t xml:space="preserve">.6.1 и </w:t>
      </w:r>
      <w:r>
        <w:rPr>
          <w:rFonts w:ascii="Times New Roman" w:hAnsi="Times New Roman" w:cs="Times New Roman"/>
          <w:sz w:val="24"/>
          <w:szCs w:val="24"/>
        </w:rPr>
        <w:t>8</w:t>
      </w:r>
      <w:r w:rsidR="004D23E8">
        <w:rPr>
          <w:rFonts w:ascii="Times New Roman" w:hAnsi="Times New Roman" w:cs="Times New Roman"/>
          <w:sz w:val="24"/>
          <w:szCs w:val="24"/>
        </w:rPr>
        <w:t>.6.3 с учетом следующих указаний:</w:t>
      </w:r>
    </w:p>
    <w:p w:rsidR="004D23E8" w:rsidRDefault="004D23E8"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в рассматриваемом сочетании нагрузок следует рассматривать только постоянные и длительные нагрузки совместно с аварийным воздействием;</w:t>
      </w:r>
    </w:p>
    <w:p w:rsidR="004D23E8" w:rsidRPr="004D23E8" w:rsidRDefault="004D23E8"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значения всех частных коэффициентов надежности принимаются равными 1,0.</w:t>
      </w:r>
    </w:p>
    <w:p w:rsidR="00392356" w:rsidRDefault="00250D3F"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8</w:t>
      </w:r>
      <w:r w:rsidR="004D23E8">
        <w:rPr>
          <w:rFonts w:ascii="Times New Roman" w:hAnsi="Times New Roman" w:cs="Times New Roman"/>
          <w:sz w:val="24"/>
          <w:szCs w:val="24"/>
        </w:rPr>
        <w:t>.6.</w:t>
      </w:r>
      <w:r w:rsidR="007F1163">
        <w:rPr>
          <w:rFonts w:ascii="Times New Roman" w:hAnsi="Times New Roman" w:cs="Times New Roman"/>
          <w:sz w:val="24"/>
          <w:szCs w:val="24"/>
        </w:rPr>
        <w:t>5</w:t>
      </w:r>
      <w:r w:rsidR="004D23E8">
        <w:rPr>
          <w:rFonts w:ascii="Times New Roman" w:hAnsi="Times New Roman" w:cs="Times New Roman"/>
          <w:sz w:val="24"/>
          <w:szCs w:val="24"/>
        </w:rPr>
        <w:t xml:space="preserve"> Проверка </w:t>
      </w:r>
      <w:r w:rsidR="001B484C">
        <w:rPr>
          <w:rFonts w:ascii="Times New Roman" w:hAnsi="Times New Roman" w:cs="Times New Roman"/>
          <w:sz w:val="24"/>
          <w:szCs w:val="24"/>
        </w:rPr>
        <w:t xml:space="preserve">возможности потери </w:t>
      </w:r>
      <w:r w:rsidR="004D23E8">
        <w:rPr>
          <w:rFonts w:ascii="Times New Roman" w:hAnsi="Times New Roman" w:cs="Times New Roman"/>
          <w:sz w:val="24"/>
          <w:szCs w:val="24"/>
        </w:rPr>
        <w:t xml:space="preserve">равновесия </w:t>
      </w:r>
      <w:r w:rsidR="001B484C">
        <w:rPr>
          <w:rFonts w:ascii="Times New Roman" w:hAnsi="Times New Roman" w:cs="Times New Roman"/>
          <w:sz w:val="24"/>
          <w:szCs w:val="24"/>
        </w:rPr>
        <w:t>сооружением или основанием от всплытия (</w:t>
      </w:r>
      <w:r w:rsidR="001B484C">
        <w:rPr>
          <w:rFonts w:ascii="Times New Roman" w:hAnsi="Times New Roman" w:cs="Times New Roman"/>
          <w:sz w:val="24"/>
          <w:szCs w:val="24"/>
          <w:lang w:val="en-US"/>
        </w:rPr>
        <w:t>UPL</w:t>
      </w:r>
      <w:r w:rsidR="001B484C" w:rsidRPr="009E713F">
        <w:rPr>
          <w:rFonts w:ascii="Times New Roman" w:hAnsi="Times New Roman" w:cs="Times New Roman"/>
          <w:sz w:val="24"/>
          <w:szCs w:val="24"/>
        </w:rPr>
        <w:t>)</w:t>
      </w:r>
      <w:r w:rsidR="001B484C">
        <w:rPr>
          <w:rFonts w:ascii="Times New Roman" w:hAnsi="Times New Roman" w:cs="Times New Roman"/>
          <w:sz w:val="24"/>
          <w:szCs w:val="24"/>
        </w:rPr>
        <w:t xml:space="preserve"> заключается в проверке того, что расчетное сочетание постоянных и временных направленных вверх</w:t>
      </w:r>
      <w:r w:rsidR="005E309B">
        <w:rPr>
          <w:rFonts w:ascii="Times New Roman" w:hAnsi="Times New Roman" w:cs="Times New Roman"/>
          <w:sz w:val="24"/>
          <w:szCs w:val="24"/>
        </w:rPr>
        <w:t xml:space="preserve"> дестабилизирующих</w:t>
      </w:r>
      <w:r w:rsidR="001B484C">
        <w:rPr>
          <w:rFonts w:ascii="Times New Roman" w:hAnsi="Times New Roman" w:cs="Times New Roman"/>
          <w:sz w:val="24"/>
          <w:szCs w:val="24"/>
        </w:rPr>
        <w:t xml:space="preserve"> воздействий</w:t>
      </w:r>
      <w:r w:rsidR="008314D1" w:rsidRPr="009E713F">
        <w:rPr>
          <w:rFonts w:ascii="Times New Roman" w:hAnsi="Times New Roman" w:cs="Times New Roman"/>
          <w:sz w:val="24"/>
          <w:szCs w:val="24"/>
        </w:rPr>
        <w:t xml:space="preserve"> </w:t>
      </w:r>
      <w:r w:rsidR="008314D1" w:rsidRPr="008314D1">
        <w:rPr>
          <w:rFonts w:ascii="Times New Roman" w:hAnsi="Times New Roman" w:cs="Times New Roman"/>
          <w:i/>
          <w:sz w:val="24"/>
          <w:szCs w:val="24"/>
          <w:lang w:val="en-US"/>
        </w:rPr>
        <w:t>V</w:t>
      </w:r>
      <w:r w:rsidR="008314D1" w:rsidRPr="001B484C">
        <w:rPr>
          <w:rFonts w:ascii="Times New Roman" w:hAnsi="Times New Roman" w:cs="Times New Roman"/>
          <w:sz w:val="24"/>
          <w:szCs w:val="24"/>
          <w:vertAlign w:val="subscript"/>
          <w:lang w:val="en-US"/>
        </w:rPr>
        <w:t>dst</w:t>
      </w:r>
      <w:r w:rsidR="008314D1" w:rsidRPr="009E713F">
        <w:rPr>
          <w:rFonts w:ascii="Times New Roman" w:hAnsi="Times New Roman" w:cs="Times New Roman"/>
          <w:sz w:val="24"/>
          <w:szCs w:val="24"/>
          <w:vertAlign w:val="subscript"/>
        </w:rPr>
        <w:t>,</w:t>
      </w:r>
      <w:r w:rsidR="008314D1" w:rsidRPr="001B484C">
        <w:rPr>
          <w:rFonts w:ascii="Times New Roman" w:hAnsi="Times New Roman" w:cs="Times New Roman"/>
          <w:sz w:val="24"/>
          <w:szCs w:val="24"/>
          <w:vertAlign w:val="subscript"/>
          <w:lang w:val="en-US"/>
        </w:rPr>
        <w:t>d</w:t>
      </w:r>
      <w:r w:rsidR="001B484C">
        <w:rPr>
          <w:rFonts w:ascii="Times New Roman" w:hAnsi="Times New Roman" w:cs="Times New Roman"/>
          <w:sz w:val="24"/>
          <w:szCs w:val="24"/>
        </w:rPr>
        <w:t xml:space="preserve"> меньше или равно сумме расчетных значений постоянных и длительных удерживающих нагрузок</w:t>
      </w:r>
      <w:r w:rsidR="005E309B">
        <w:rPr>
          <w:rFonts w:ascii="Times New Roman" w:hAnsi="Times New Roman" w:cs="Times New Roman"/>
          <w:sz w:val="24"/>
          <w:szCs w:val="24"/>
        </w:rPr>
        <w:t xml:space="preserve"> </w:t>
      </w:r>
      <w:r w:rsidR="001B484C">
        <w:rPr>
          <w:rFonts w:ascii="Times New Roman" w:hAnsi="Times New Roman" w:cs="Times New Roman"/>
          <w:sz w:val="24"/>
          <w:szCs w:val="24"/>
        </w:rPr>
        <w:t>и сил сопротивления всплытию:</w:t>
      </w:r>
    </w:p>
    <w:p w:rsidR="001B484C" w:rsidRPr="009E713F" w:rsidRDefault="00544241" w:rsidP="00265052">
      <w:pPr>
        <w:pStyle w:val="af8"/>
        <w:spacing w:line="360" w:lineRule="auto"/>
        <w:ind w:firstLine="720"/>
        <w:jc w:val="both"/>
        <w:rPr>
          <w:rFonts w:ascii="Times New Roman" w:hAnsi="Times New Roman" w:cs="Times New Roman"/>
          <w:sz w:val="24"/>
          <w:szCs w:val="24"/>
        </w:rPr>
      </w:pP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n</w:t>
      </w:r>
      <w:r w:rsidRPr="009E713F">
        <w:rPr>
          <w:rFonts w:ascii="Times New Roman" w:hAnsi="Times New Roman" w:cs="Times New Roman"/>
          <w:i/>
          <w:sz w:val="24"/>
          <w:szCs w:val="24"/>
        </w:rPr>
        <w:t xml:space="preserve"> </w:t>
      </w:r>
      <w:r w:rsidR="001B484C" w:rsidRPr="008314D1">
        <w:rPr>
          <w:rFonts w:ascii="Times New Roman" w:hAnsi="Times New Roman" w:cs="Times New Roman"/>
          <w:i/>
          <w:sz w:val="24"/>
          <w:szCs w:val="24"/>
          <w:lang w:val="en-US"/>
        </w:rPr>
        <w:t>V</w:t>
      </w:r>
      <w:r w:rsidR="001B484C" w:rsidRPr="001B484C">
        <w:rPr>
          <w:rFonts w:ascii="Times New Roman" w:hAnsi="Times New Roman" w:cs="Times New Roman"/>
          <w:sz w:val="24"/>
          <w:szCs w:val="24"/>
          <w:vertAlign w:val="subscript"/>
          <w:lang w:val="en-US"/>
        </w:rPr>
        <w:t>dst</w:t>
      </w:r>
      <w:r w:rsidR="001B484C" w:rsidRPr="009E713F">
        <w:rPr>
          <w:rFonts w:ascii="Times New Roman" w:hAnsi="Times New Roman" w:cs="Times New Roman"/>
          <w:sz w:val="24"/>
          <w:szCs w:val="24"/>
          <w:vertAlign w:val="subscript"/>
        </w:rPr>
        <w:t>,</w:t>
      </w:r>
      <w:r w:rsidR="001B484C" w:rsidRPr="001B484C">
        <w:rPr>
          <w:rFonts w:ascii="Times New Roman" w:hAnsi="Times New Roman" w:cs="Times New Roman"/>
          <w:sz w:val="24"/>
          <w:szCs w:val="24"/>
          <w:vertAlign w:val="subscript"/>
          <w:lang w:val="en-US"/>
        </w:rPr>
        <w:t>d</w:t>
      </w:r>
      <w:r w:rsidR="001B484C" w:rsidRPr="009E713F">
        <w:rPr>
          <w:rFonts w:ascii="Times New Roman" w:hAnsi="Times New Roman" w:cs="Times New Roman"/>
          <w:sz w:val="24"/>
          <w:szCs w:val="24"/>
          <w:vertAlign w:val="subscript"/>
        </w:rPr>
        <w:t xml:space="preserve"> </w:t>
      </w:r>
      <w:r w:rsidR="008314D1" w:rsidRPr="009E713F">
        <w:rPr>
          <w:rFonts w:ascii="Times New Roman" w:hAnsi="Times New Roman" w:cs="Times New Roman"/>
          <w:sz w:val="24"/>
          <w:szCs w:val="24"/>
          <w:vertAlign w:val="subscript"/>
        </w:rPr>
        <w:t xml:space="preserve"> </w:t>
      </w:r>
      <w:r w:rsidR="008314D1" w:rsidRPr="009E713F">
        <w:rPr>
          <w:rFonts w:ascii="Times New Roman" w:hAnsi="Times New Roman" w:cs="Times New Roman"/>
          <w:sz w:val="24"/>
          <w:szCs w:val="24"/>
        </w:rPr>
        <w:t xml:space="preserve">≤ </w:t>
      </w:r>
      <w:r w:rsidR="004264C4" w:rsidRPr="00B672E5">
        <w:rPr>
          <w:rFonts w:ascii="Times New Roman" w:hAnsi="Times New Roman" w:cs="Times New Roman"/>
          <w:spacing w:val="2"/>
          <w:sz w:val="24"/>
          <w:szCs w:val="24"/>
        </w:rPr>
        <w:t>γ</w:t>
      </w:r>
      <w:r w:rsidR="004264C4">
        <w:rPr>
          <w:rFonts w:ascii="Times New Roman" w:hAnsi="Times New Roman" w:cs="Times New Roman"/>
          <w:spacing w:val="2"/>
          <w:sz w:val="24"/>
          <w:szCs w:val="24"/>
          <w:vertAlign w:val="subscript"/>
          <w:lang w:val="en-US"/>
        </w:rPr>
        <w:t>f</w:t>
      </w:r>
      <w:r w:rsidR="004264C4" w:rsidRPr="009E713F">
        <w:rPr>
          <w:rFonts w:ascii="Times New Roman" w:hAnsi="Times New Roman" w:cs="Times New Roman"/>
          <w:spacing w:val="2"/>
          <w:sz w:val="24"/>
          <w:szCs w:val="24"/>
          <w:vertAlign w:val="subscript"/>
        </w:rPr>
        <w:t>1</w:t>
      </w:r>
      <w:r w:rsidR="004264C4" w:rsidRPr="004264C4">
        <w:rPr>
          <w:rFonts w:ascii="Times New Roman" w:hAnsi="Times New Roman" w:cs="Times New Roman"/>
          <w:sz w:val="28"/>
          <w:szCs w:val="28"/>
          <w:lang w:val="en-US"/>
        </w:rPr>
        <w:t>Σ</w:t>
      </w:r>
      <w:r w:rsidR="005E309B">
        <w:rPr>
          <w:rFonts w:ascii="Times New Roman" w:hAnsi="Times New Roman" w:cs="Times New Roman"/>
          <w:i/>
          <w:sz w:val="24"/>
          <w:szCs w:val="24"/>
          <w:lang w:val="en-US"/>
        </w:rPr>
        <w:t>G</w:t>
      </w:r>
      <w:r w:rsidR="005E309B" w:rsidRPr="001B484C">
        <w:rPr>
          <w:rFonts w:ascii="Times New Roman" w:hAnsi="Times New Roman" w:cs="Times New Roman"/>
          <w:sz w:val="24"/>
          <w:szCs w:val="24"/>
          <w:vertAlign w:val="subscript"/>
          <w:lang w:val="en-US"/>
        </w:rPr>
        <w:t>st</w:t>
      </w:r>
      <w:r w:rsidR="005E309B">
        <w:rPr>
          <w:rFonts w:ascii="Times New Roman" w:hAnsi="Times New Roman" w:cs="Times New Roman"/>
          <w:sz w:val="24"/>
          <w:szCs w:val="24"/>
          <w:vertAlign w:val="subscript"/>
          <w:lang w:val="en-US"/>
        </w:rPr>
        <w:t>b</w:t>
      </w:r>
      <w:r w:rsidR="005E309B" w:rsidRPr="009E713F">
        <w:rPr>
          <w:rFonts w:ascii="Times New Roman" w:hAnsi="Times New Roman" w:cs="Times New Roman"/>
          <w:sz w:val="24"/>
          <w:szCs w:val="24"/>
          <w:vertAlign w:val="subscript"/>
        </w:rPr>
        <w:t>,</w:t>
      </w:r>
      <w:r w:rsidR="004264C4">
        <w:rPr>
          <w:rFonts w:ascii="Times New Roman" w:hAnsi="Times New Roman" w:cs="Times New Roman"/>
          <w:sz w:val="24"/>
          <w:szCs w:val="24"/>
          <w:vertAlign w:val="subscript"/>
          <w:lang w:val="en-US"/>
        </w:rPr>
        <w:t>c</w:t>
      </w:r>
      <w:r w:rsidR="005E309B">
        <w:rPr>
          <w:rFonts w:ascii="Times New Roman" w:hAnsi="Times New Roman" w:cs="Times New Roman"/>
          <w:sz w:val="24"/>
          <w:szCs w:val="24"/>
        </w:rPr>
        <w:t xml:space="preserve"> </w:t>
      </w:r>
      <w:r w:rsidR="005E309B" w:rsidRPr="009E713F">
        <w:rPr>
          <w:rFonts w:ascii="Times New Roman" w:hAnsi="Times New Roman" w:cs="Times New Roman"/>
          <w:sz w:val="24"/>
          <w:szCs w:val="24"/>
        </w:rPr>
        <w:t xml:space="preserve">+ </w:t>
      </w:r>
      <w:r w:rsidR="004264C4" w:rsidRPr="009E713F">
        <w:rPr>
          <w:rFonts w:ascii="Times New Roman" w:hAnsi="Times New Roman" w:cs="Times New Roman"/>
          <w:sz w:val="24"/>
          <w:szCs w:val="24"/>
        </w:rPr>
        <w:t xml:space="preserve"> </w:t>
      </w:r>
      <w:r w:rsidR="004264C4" w:rsidRPr="00B672E5">
        <w:rPr>
          <w:rFonts w:ascii="Times New Roman" w:hAnsi="Times New Roman" w:cs="Times New Roman"/>
          <w:spacing w:val="2"/>
          <w:sz w:val="24"/>
          <w:szCs w:val="24"/>
        </w:rPr>
        <w:t>γ</w:t>
      </w:r>
      <w:r w:rsidR="004264C4">
        <w:rPr>
          <w:rFonts w:ascii="Times New Roman" w:hAnsi="Times New Roman" w:cs="Times New Roman"/>
          <w:spacing w:val="2"/>
          <w:sz w:val="24"/>
          <w:szCs w:val="24"/>
          <w:vertAlign w:val="subscript"/>
          <w:lang w:val="en-US"/>
        </w:rPr>
        <w:t>f</w:t>
      </w:r>
      <w:r w:rsidR="004264C4" w:rsidRPr="009E713F">
        <w:rPr>
          <w:rFonts w:ascii="Times New Roman" w:hAnsi="Times New Roman" w:cs="Times New Roman"/>
          <w:spacing w:val="2"/>
          <w:sz w:val="24"/>
          <w:szCs w:val="24"/>
          <w:vertAlign w:val="subscript"/>
        </w:rPr>
        <w:t>2</w:t>
      </w:r>
      <w:r w:rsidR="004264C4" w:rsidRPr="004264C4">
        <w:rPr>
          <w:rFonts w:ascii="Times New Roman" w:hAnsi="Times New Roman" w:cs="Times New Roman"/>
          <w:sz w:val="28"/>
          <w:szCs w:val="28"/>
          <w:lang w:val="en-US"/>
        </w:rPr>
        <w:t>Σ</w:t>
      </w:r>
      <w:r w:rsidR="004264C4">
        <w:rPr>
          <w:rFonts w:ascii="Times New Roman" w:hAnsi="Times New Roman" w:cs="Times New Roman"/>
          <w:i/>
          <w:sz w:val="24"/>
          <w:szCs w:val="24"/>
          <w:lang w:val="en-US"/>
        </w:rPr>
        <w:t>G</w:t>
      </w:r>
      <w:r w:rsidR="004264C4" w:rsidRPr="001B484C">
        <w:rPr>
          <w:rFonts w:ascii="Times New Roman" w:hAnsi="Times New Roman" w:cs="Times New Roman"/>
          <w:sz w:val="24"/>
          <w:szCs w:val="24"/>
          <w:vertAlign w:val="subscript"/>
          <w:lang w:val="en-US"/>
        </w:rPr>
        <w:t>st</w:t>
      </w:r>
      <w:r w:rsidR="004264C4">
        <w:rPr>
          <w:rFonts w:ascii="Times New Roman" w:hAnsi="Times New Roman" w:cs="Times New Roman"/>
          <w:sz w:val="24"/>
          <w:szCs w:val="24"/>
          <w:vertAlign w:val="subscript"/>
          <w:lang w:val="en-US"/>
        </w:rPr>
        <w:t>b</w:t>
      </w:r>
      <w:r w:rsidR="004264C4" w:rsidRPr="009E713F">
        <w:rPr>
          <w:rFonts w:ascii="Times New Roman" w:hAnsi="Times New Roman" w:cs="Times New Roman"/>
          <w:sz w:val="24"/>
          <w:szCs w:val="24"/>
          <w:vertAlign w:val="subscript"/>
        </w:rPr>
        <w:t>,</w:t>
      </w:r>
      <w:r w:rsidR="004264C4">
        <w:rPr>
          <w:rFonts w:ascii="Times New Roman" w:hAnsi="Times New Roman" w:cs="Times New Roman"/>
          <w:sz w:val="24"/>
          <w:szCs w:val="24"/>
          <w:vertAlign w:val="subscript"/>
          <w:lang w:val="en-US"/>
        </w:rPr>
        <w:t>t</w:t>
      </w:r>
      <w:r w:rsidR="004264C4" w:rsidRPr="009E713F">
        <w:rPr>
          <w:rFonts w:ascii="Times New Roman" w:hAnsi="Times New Roman" w:cs="Times New Roman"/>
          <w:sz w:val="24"/>
          <w:szCs w:val="24"/>
        </w:rPr>
        <w:t xml:space="preserve">  + (</w:t>
      </w:r>
      <w:r w:rsidR="004264C4" w:rsidRPr="004264C4">
        <w:rPr>
          <w:rFonts w:ascii="Times New Roman" w:hAnsi="Times New Roman" w:cs="Times New Roman"/>
          <w:sz w:val="28"/>
          <w:szCs w:val="28"/>
          <w:lang w:val="en-US"/>
        </w:rPr>
        <w:t>Σ</w:t>
      </w:r>
      <w:r w:rsidR="004264C4">
        <w:rPr>
          <w:rFonts w:ascii="Times New Roman" w:hAnsi="Times New Roman" w:cs="Times New Roman"/>
          <w:i/>
          <w:sz w:val="24"/>
          <w:szCs w:val="24"/>
          <w:lang w:val="en-US"/>
        </w:rPr>
        <w:t>R</w:t>
      </w:r>
      <w:r w:rsidR="004264C4" w:rsidRPr="001B484C">
        <w:rPr>
          <w:rFonts w:ascii="Times New Roman" w:hAnsi="Times New Roman" w:cs="Times New Roman"/>
          <w:sz w:val="24"/>
          <w:szCs w:val="24"/>
          <w:vertAlign w:val="subscript"/>
          <w:lang w:val="en-US"/>
        </w:rPr>
        <w:t>st</w:t>
      </w:r>
      <w:r w:rsidR="004264C4">
        <w:rPr>
          <w:rFonts w:ascii="Times New Roman" w:hAnsi="Times New Roman" w:cs="Times New Roman"/>
          <w:sz w:val="24"/>
          <w:szCs w:val="24"/>
          <w:vertAlign w:val="subscript"/>
          <w:lang w:val="en-US"/>
        </w:rPr>
        <w:t>b</w:t>
      </w:r>
      <w:r w:rsidR="004264C4" w:rsidRPr="009E713F">
        <w:rPr>
          <w:rFonts w:ascii="Times New Roman" w:hAnsi="Times New Roman" w:cs="Times New Roman"/>
          <w:sz w:val="24"/>
          <w:szCs w:val="24"/>
        </w:rPr>
        <w:t>)/</w:t>
      </w:r>
      <w:r w:rsidR="004264C4" w:rsidRPr="00B672E5">
        <w:rPr>
          <w:rFonts w:ascii="Times New Roman" w:hAnsi="Times New Roman" w:cs="Times New Roman"/>
          <w:spacing w:val="2"/>
          <w:sz w:val="24"/>
          <w:szCs w:val="24"/>
        </w:rPr>
        <w:t>γ</w:t>
      </w:r>
      <w:r w:rsidR="004264C4">
        <w:rPr>
          <w:rFonts w:ascii="Times New Roman" w:hAnsi="Times New Roman" w:cs="Times New Roman"/>
          <w:spacing w:val="2"/>
          <w:sz w:val="24"/>
          <w:szCs w:val="24"/>
          <w:vertAlign w:val="subscript"/>
          <w:lang w:val="en-US"/>
        </w:rPr>
        <w:t>R</w:t>
      </w:r>
      <w:r w:rsidR="004264C4" w:rsidRPr="009E713F">
        <w:rPr>
          <w:rFonts w:ascii="Times New Roman" w:hAnsi="Times New Roman" w:cs="Times New Roman"/>
          <w:sz w:val="24"/>
          <w:szCs w:val="24"/>
        </w:rPr>
        <w:t xml:space="preserve">  ,                                                          </w:t>
      </w:r>
      <w:r w:rsidR="004264C4">
        <w:rPr>
          <w:rFonts w:ascii="Times New Roman" w:hAnsi="Times New Roman" w:cs="Times New Roman"/>
          <w:sz w:val="24"/>
          <w:szCs w:val="24"/>
        </w:rPr>
        <w:t xml:space="preserve">  </w:t>
      </w:r>
      <w:r w:rsidR="004264C4" w:rsidRPr="009E713F">
        <w:rPr>
          <w:rFonts w:ascii="Times New Roman" w:hAnsi="Times New Roman" w:cs="Times New Roman"/>
          <w:sz w:val="24"/>
          <w:szCs w:val="24"/>
        </w:rPr>
        <w:t xml:space="preserve"> (</w:t>
      </w:r>
      <w:r w:rsidR="00250D3F">
        <w:rPr>
          <w:rFonts w:ascii="Times New Roman" w:hAnsi="Times New Roman" w:cs="Times New Roman"/>
          <w:sz w:val="24"/>
          <w:szCs w:val="24"/>
        </w:rPr>
        <w:t>8</w:t>
      </w:r>
      <w:r w:rsidR="004264C4" w:rsidRPr="001D0953">
        <w:rPr>
          <w:rFonts w:ascii="Times New Roman" w:hAnsi="Times New Roman" w:cs="Times New Roman"/>
          <w:sz w:val="24"/>
          <w:szCs w:val="24"/>
        </w:rPr>
        <w:t>.9</w:t>
      </w:r>
      <w:r w:rsidR="004264C4" w:rsidRPr="009E713F">
        <w:rPr>
          <w:rFonts w:ascii="Times New Roman" w:hAnsi="Times New Roman" w:cs="Times New Roman"/>
          <w:sz w:val="24"/>
          <w:szCs w:val="24"/>
        </w:rPr>
        <w:t>)</w:t>
      </w:r>
    </w:p>
    <w:p w:rsidR="00C13AAB" w:rsidRDefault="004264C4"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где  </w:t>
      </w:r>
      <w:r>
        <w:rPr>
          <w:rFonts w:ascii="Times New Roman" w:hAnsi="Times New Roman" w:cs="Times New Roman"/>
          <w:i/>
          <w:sz w:val="24"/>
          <w:szCs w:val="24"/>
          <w:lang w:val="en-US"/>
        </w:rPr>
        <w:t>G</w:t>
      </w:r>
      <w:r w:rsidRPr="001B484C">
        <w:rPr>
          <w:rFonts w:ascii="Times New Roman" w:hAnsi="Times New Roman" w:cs="Times New Roman"/>
          <w:sz w:val="24"/>
          <w:szCs w:val="24"/>
          <w:vertAlign w:val="subscript"/>
          <w:lang w:val="en-US"/>
        </w:rPr>
        <w:t>st</w:t>
      </w:r>
      <w:r>
        <w:rPr>
          <w:rFonts w:ascii="Times New Roman" w:hAnsi="Times New Roman" w:cs="Times New Roman"/>
          <w:sz w:val="24"/>
          <w:szCs w:val="24"/>
          <w:vertAlign w:val="subscript"/>
          <w:lang w:val="en-US"/>
        </w:rPr>
        <w:t>b</w:t>
      </w:r>
      <w:r w:rsidRPr="009E713F">
        <w:rPr>
          <w:rFonts w:ascii="Times New Roman" w:hAnsi="Times New Roman" w:cs="Times New Roman"/>
          <w:sz w:val="24"/>
          <w:szCs w:val="24"/>
          <w:vertAlign w:val="subscript"/>
        </w:rPr>
        <w:t>,</w:t>
      </w:r>
      <w:r>
        <w:rPr>
          <w:rFonts w:ascii="Times New Roman" w:hAnsi="Times New Roman" w:cs="Times New Roman"/>
          <w:sz w:val="24"/>
          <w:szCs w:val="24"/>
          <w:vertAlign w:val="subscript"/>
          <w:lang w:val="en-US"/>
        </w:rPr>
        <w:t>c</w:t>
      </w:r>
      <w:r>
        <w:rPr>
          <w:rFonts w:ascii="Times New Roman" w:hAnsi="Times New Roman" w:cs="Times New Roman"/>
          <w:sz w:val="24"/>
          <w:szCs w:val="24"/>
        </w:rPr>
        <w:t xml:space="preserve"> – нормативное значение постоянной удерживающей нагрузки,</w:t>
      </w:r>
    </w:p>
    <w:p w:rsidR="004264C4" w:rsidRDefault="004264C4"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G</w:t>
      </w:r>
      <w:r w:rsidRPr="001B484C">
        <w:rPr>
          <w:rFonts w:ascii="Times New Roman" w:hAnsi="Times New Roman" w:cs="Times New Roman"/>
          <w:sz w:val="24"/>
          <w:szCs w:val="24"/>
          <w:vertAlign w:val="subscript"/>
          <w:lang w:val="en-US"/>
        </w:rPr>
        <w:t>st</w:t>
      </w:r>
      <w:r>
        <w:rPr>
          <w:rFonts w:ascii="Times New Roman" w:hAnsi="Times New Roman" w:cs="Times New Roman"/>
          <w:sz w:val="24"/>
          <w:szCs w:val="24"/>
          <w:vertAlign w:val="subscript"/>
          <w:lang w:val="en-US"/>
        </w:rPr>
        <w:t>b</w:t>
      </w:r>
      <w:r w:rsidRPr="009E713F">
        <w:rPr>
          <w:rFonts w:ascii="Times New Roman" w:hAnsi="Times New Roman" w:cs="Times New Roman"/>
          <w:sz w:val="24"/>
          <w:szCs w:val="24"/>
          <w:vertAlign w:val="subscript"/>
        </w:rPr>
        <w:t>,</w:t>
      </w:r>
      <w:r>
        <w:rPr>
          <w:rFonts w:ascii="Times New Roman" w:hAnsi="Times New Roman" w:cs="Times New Roman"/>
          <w:sz w:val="24"/>
          <w:szCs w:val="24"/>
          <w:vertAlign w:val="subscript"/>
          <w:lang w:val="en-US"/>
        </w:rPr>
        <w:t>t</w:t>
      </w:r>
      <w:r w:rsidRPr="009E713F">
        <w:rPr>
          <w:rFonts w:ascii="Times New Roman" w:hAnsi="Times New Roman" w:cs="Times New Roman"/>
          <w:sz w:val="24"/>
          <w:szCs w:val="24"/>
        </w:rPr>
        <w:t xml:space="preserve"> </w:t>
      </w:r>
      <w:r>
        <w:rPr>
          <w:rFonts w:ascii="Times New Roman" w:hAnsi="Times New Roman" w:cs="Times New Roman"/>
          <w:sz w:val="24"/>
          <w:szCs w:val="24"/>
        </w:rPr>
        <w:t>– нормативное значение длительной удерживающей нагрузки,</w:t>
      </w:r>
    </w:p>
    <w:p w:rsidR="004264C4" w:rsidRDefault="004264C4" w:rsidP="004264C4">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R</w:t>
      </w:r>
      <w:r w:rsidRPr="001B484C">
        <w:rPr>
          <w:rFonts w:ascii="Times New Roman" w:hAnsi="Times New Roman" w:cs="Times New Roman"/>
          <w:sz w:val="24"/>
          <w:szCs w:val="24"/>
          <w:vertAlign w:val="subscript"/>
          <w:lang w:val="en-US"/>
        </w:rPr>
        <w:t>st</w:t>
      </w:r>
      <w:r>
        <w:rPr>
          <w:rFonts w:ascii="Times New Roman" w:hAnsi="Times New Roman" w:cs="Times New Roman"/>
          <w:sz w:val="24"/>
          <w:szCs w:val="24"/>
          <w:vertAlign w:val="subscript"/>
          <w:lang w:val="en-US"/>
        </w:rPr>
        <w:t>b</w:t>
      </w:r>
      <w:r>
        <w:rPr>
          <w:rFonts w:ascii="Times New Roman" w:hAnsi="Times New Roman" w:cs="Times New Roman"/>
          <w:sz w:val="24"/>
          <w:szCs w:val="24"/>
        </w:rPr>
        <w:t xml:space="preserve"> –  нормативное значение силы сопротивления всплытию,</w:t>
      </w:r>
    </w:p>
    <w:p w:rsidR="00544241" w:rsidRDefault="004264C4" w:rsidP="004264C4">
      <w:pPr>
        <w:pStyle w:val="af8"/>
        <w:spacing w:line="360" w:lineRule="auto"/>
        <w:ind w:firstLine="720"/>
        <w:jc w:val="both"/>
        <w:rPr>
          <w:rFonts w:ascii="Times New Roman" w:hAnsi="Times New Roman" w:cs="Times New Roman"/>
          <w:sz w:val="24"/>
          <w:szCs w:val="24"/>
        </w:rPr>
      </w:pP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f</w:t>
      </w:r>
      <w:r w:rsidRPr="009E713F">
        <w:rPr>
          <w:rFonts w:ascii="Times New Roman" w:hAnsi="Times New Roman" w:cs="Times New Roman"/>
          <w:spacing w:val="2"/>
          <w:sz w:val="24"/>
          <w:szCs w:val="24"/>
          <w:vertAlign w:val="subscript"/>
        </w:rPr>
        <w:t>1</w:t>
      </w:r>
      <w:r>
        <w:rPr>
          <w:rFonts w:ascii="Times New Roman" w:hAnsi="Times New Roman" w:cs="Times New Roman"/>
          <w:sz w:val="24"/>
          <w:szCs w:val="24"/>
        </w:rPr>
        <w:t xml:space="preserve"> , </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f</w:t>
      </w:r>
      <w:r w:rsidRPr="009E713F">
        <w:rPr>
          <w:rFonts w:ascii="Times New Roman" w:hAnsi="Times New Roman" w:cs="Times New Roman"/>
          <w:spacing w:val="2"/>
          <w:sz w:val="24"/>
          <w:szCs w:val="24"/>
          <w:vertAlign w:val="subscript"/>
        </w:rPr>
        <w:t>2</w:t>
      </w:r>
      <w:r>
        <w:rPr>
          <w:rFonts w:ascii="Times New Roman" w:hAnsi="Times New Roman" w:cs="Times New Roman"/>
          <w:sz w:val="24"/>
          <w:szCs w:val="24"/>
        </w:rPr>
        <w:t xml:space="preserve">, </w:t>
      </w:r>
      <w:r w:rsidR="002922F2" w:rsidRPr="00B672E5">
        <w:rPr>
          <w:rFonts w:ascii="Times New Roman" w:hAnsi="Times New Roman" w:cs="Times New Roman"/>
          <w:spacing w:val="2"/>
          <w:sz w:val="24"/>
          <w:szCs w:val="24"/>
        </w:rPr>
        <w:t>γ</w:t>
      </w:r>
      <w:r w:rsidR="002922F2">
        <w:rPr>
          <w:rFonts w:ascii="Times New Roman" w:hAnsi="Times New Roman" w:cs="Times New Roman"/>
          <w:spacing w:val="2"/>
          <w:sz w:val="24"/>
          <w:szCs w:val="24"/>
          <w:vertAlign w:val="subscript"/>
          <w:lang w:val="en-US"/>
        </w:rPr>
        <w:t>R</w:t>
      </w:r>
      <w:r>
        <w:rPr>
          <w:rFonts w:ascii="Times New Roman" w:hAnsi="Times New Roman" w:cs="Times New Roman"/>
          <w:sz w:val="24"/>
          <w:szCs w:val="24"/>
        </w:rPr>
        <w:t xml:space="preserve"> – </w:t>
      </w:r>
      <w:r w:rsidR="002922F2">
        <w:rPr>
          <w:rFonts w:ascii="Times New Roman" w:hAnsi="Times New Roman" w:cs="Times New Roman"/>
          <w:sz w:val="24"/>
          <w:szCs w:val="24"/>
        </w:rPr>
        <w:t>коэффициенты надежности, значения которых следует устанавливать в соответствии с СП 22.13330.2011</w:t>
      </w:r>
      <w:r w:rsidR="003A3CEE">
        <w:rPr>
          <w:rFonts w:ascii="Times New Roman" w:hAnsi="Times New Roman" w:cs="Times New Roman"/>
          <w:sz w:val="24"/>
          <w:szCs w:val="24"/>
        </w:rPr>
        <w:t xml:space="preserve"> и СП 24.13330.2011</w:t>
      </w:r>
      <w:r w:rsidR="00544241">
        <w:rPr>
          <w:rFonts w:ascii="Times New Roman" w:hAnsi="Times New Roman" w:cs="Times New Roman"/>
          <w:sz w:val="24"/>
          <w:szCs w:val="24"/>
        </w:rPr>
        <w:t>,</w:t>
      </w:r>
    </w:p>
    <w:p w:rsidR="004264C4" w:rsidRDefault="00544241" w:rsidP="004264C4">
      <w:pPr>
        <w:pStyle w:val="af8"/>
        <w:spacing w:line="360" w:lineRule="auto"/>
        <w:ind w:firstLine="720"/>
        <w:jc w:val="both"/>
        <w:rPr>
          <w:rFonts w:ascii="Times New Roman" w:hAnsi="Times New Roman" w:cs="Times New Roman"/>
          <w:sz w:val="24"/>
          <w:szCs w:val="24"/>
        </w:rPr>
      </w:pP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n</w:t>
      </w:r>
      <w:r>
        <w:rPr>
          <w:rFonts w:ascii="Times New Roman" w:hAnsi="Times New Roman" w:cs="Times New Roman"/>
          <w:sz w:val="24"/>
          <w:szCs w:val="24"/>
        </w:rPr>
        <w:t xml:space="preserve"> – коэффициент надежности по ответственности сооружения, принимаемый равным 1,0 для кратковременных проектных ситуаций и устанавливаемый в соответствии с ГОСТ Р 54257-2010 для долговременных ситуаций</w:t>
      </w:r>
      <w:r w:rsidR="004264C4">
        <w:rPr>
          <w:rFonts w:ascii="Times New Roman" w:hAnsi="Times New Roman" w:cs="Times New Roman"/>
          <w:sz w:val="24"/>
          <w:szCs w:val="24"/>
        </w:rPr>
        <w:t>.</w:t>
      </w:r>
    </w:p>
    <w:p w:rsidR="002922F2" w:rsidRPr="002C32D4" w:rsidRDefault="00250D3F" w:rsidP="004264C4">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2922F2">
        <w:rPr>
          <w:rFonts w:ascii="Times New Roman" w:hAnsi="Times New Roman" w:cs="Times New Roman"/>
          <w:sz w:val="24"/>
          <w:szCs w:val="24"/>
        </w:rPr>
        <w:t>.6.</w:t>
      </w:r>
      <w:r w:rsidR="007F1163">
        <w:rPr>
          <w:rFonts w:ascii="Times New Roman" w:hAnsi="Times New Roman" w:cs="Times New Roman"/>
          <w:sz w:val="24"/>
          <w:szCs w:val="24"/>
        </w:rPr>
        <w:t>6</w:t>
      </w:r>
      <w:r w:rsidR="002922F2">
        <w:rPr>
          <w:rFonts w:ascii="Times New Roman" w:hAnsi="Times New Roman" w:cs="Times New Roman"/>
          <w:sz w:val="24"/>
          <w:szCs w:val="24"/>
        </w:rPr>
        <w:t xml:space="preserve"> При рассмотрении предельного состояния</w:t>
      </w:r>
      <w:r w:rsidR="002C32D4">
        <w:rPr>
          <w:rFonts w:ascii="Times New Roman" w:hAnsi="Times New Roman" w:cs="Times New Roman"/>
          <w:sz w:val="24"/>
          <w:szCs w:val="24"/>
        </w:rPr>
        <w:t xml:space="preserve"> (</w:t>
      </w:r>
      <w:r w:rsidR="002C32D4">
        <w:rPr>
          <w:rFonts w:ascii="Times New Roman" w:hAnsi="Times New Roman" w:cs="Times New Roman"/>
          <w:sz w:val="24"/>
          <w:szCs w:val="24"/>
          <w:lang w:val="en-US"/>
        </w:rPr>
        <w:t>HYD</w:t>
      </w:r>
      <w:r w:rsidR="002C32D4">
        <w:rPr>
          <w:rFonts w:ascii="Times New Roman" w:hAnsi="Times New Roman" w:cs="Times New Roman"/>
          <w:sz w:val="24"/>
          <w:szCs w:val="24"/>
        </w:rPr>
        <w:t>)</w:t>
      </w:r>
      <w:r w:rsidR="002922F2">
        <w:rPr>
          <w:rFonts w:ascii="Times New Roman" w:hAnsi="Times New Roman" w:cs="Times New Roman"/>
          <w:sz w:val="24"/>
          <w:szCs w:val="24"/>
        </w:rPr>
        <w:t xml:space="preserve">, связанного с разрушением основания из-за </w:t>
      </w:r>
      <w:r w:rsidR="002C32D4">
        <w:rPr>
          <w:rFonts w:ascii="Times New Roman" w:hAnsi="Times New Roman" w:cs="Times New Roman"/>
          <w:sz w:val="24"/>
          <w:szCs w:val="24"/>
        </w:rPr>
        <w:t xml:space="preserve">восходящей </w:t>
      </w:r>
      <w:r w:rsidR="002922F2">
        <w:rPr>
          <w:rFonts w:ascii="Times New Roman" w:hAnsi="Times New Roman" w:cs="Times New Roman"/>
          <w:sz w:val="24"/>
          <w:szCs w:val="24"/>
        </w:rPr>
        <w:t xml:space="preserve">фильтрацией подземных вод для каждого характерного вертикального элемента </w:t>
      </w:r>
      <w:r w:rsidR="002C32D4">
        <w:rPr>
          <w:rFonts w:ascii="Times New Roman" w:hAnsi="Times New Roman" w:cs="Times New Roman"/>
          <w:sz w:val="24"/>
          <w:szCs w:val="24"/>
        </w:rPr>
        <w:t>(столба)</w:t>
      </w:r>
      <w:r w:rsidR="002922F2">
        <w:rPr>
          <w:rFonts w:ascii="Times New Roman" w:hAnsi="Times New Roman" w:cs="Times New Roman"/>
          <w:sz w:val="24"/>
          <w:szCs w:val="24"/>
        </w:rPr>
        <w:t xml:space="preserve"> грунта</w:t>
      </w:r>
      <w:r w:rsidR="002C32D4">
        <w:rPr>
          <w:rFonts w:ascii="Times New Roman" w:hAnsi="Times New Roman" w:cs="Times New Roman"/>
          <w:sz w:val="24"/>
          <w:szCs w:val="24"/>
        </w:rPr>
        <w:t xml:space="preserve"> следует проверить, чтобы расчетная величина дестабилизирующего полного порового давления </w:t>
      </w:r>
      <w:r w:rsidR="002C32D4">
        <w:rPr>
          <w:rFonts w:ascii="Times New Roman" w:hAnsi="Times New Roman" w:cs="Times New Roman"/>
          <w:i/>
          <w:sz w:val="24"/>
          <w:szCs w:val="24"/>
          <w:lang w:val="en-US"/>
        </w:rPr>
        <w:t>u</w:t>
      </w:r>
      <w:r w:rsidR="002C32D4" w:rsidRPr="001B484C">
        <w:rPr>
          <w:rFonts w:ascii="Times New Roman" w:hAnsi="Times New Roman" w:cs="Times New Roman"/>
          <w:sz w:val="24"/>
          <w:szCs w:val="24"/>
          <w:vertAlign w:val="subscript"/>
          <w:lang w:val="en-US"/>
        </w:rPr>
        <w:t>dst</w:t>
      </w:r>
      <w:r w:rsidR="002C32D4" w:rsidRPr="009E713F">
        <w:rPr>
          <w:rFonts w:ascii="Times New Roman" w:hAnsi="Times New Roman" w:cs="Times New Roman"/>
          <w:sz w:val="24"/>
          <w:szCs w:val="24"/>
          <w:vertAlign w:val="subscript"/>
        </w:rPr>
        <w:t>,</w:t>
      </w:r>
      <w:r w:rsidR="002C32D4" w:rsidRPr="001B484C">
        <w:rPr>
          <w:rFonts w:ascii="Times New Roman" w:hAnsi="Times New Roman" w:cs="Times New Roman"/>
          <w:sz w:val="24"/>
          <w:szCs w:val="24"/>
          <w:vertAlign w:val="subscript"/>
          <w:lang w:val="en-US"/>
        </w:rPr>
        <w:t>d</w:t>
      </w:r>
      <w:r w:rsidR="002C32D4" w:rsidRPr="009E713F">
        <w:rPr>
          <w:rFonts w:ascii="Times New Roman" w:hAnsi="Times New Roman" w:cs="Times New Roman"/>
          <w:sz w:val="24"/>
          <w:szCs w:val="24"/>
          <w:vertAlign w:val="subscript"/>
        </w:rPr>
        <w:t xml:space="preserve">  </w:t>
      </w:r>
      <w:r w:rsidR="002C32D4">
        <w:rPr>
          <w:rFonts w:ascii="Times New Roman" w:hAnsi="Times New Roman" w:cs="Times New Roman"/>
          <w:sz w:val="24"/>
          <w:szCs w:val="24"/>
        </w:rPr>
        <w:t>по низу элемента</w:t>
      </w:r>
      <w:r w:rsidR="002C32D4" w:rsidRPr="009E713F">
        <w:rPr>
          <w:rFonts w:ascii="Times New Roman" w:hAnsi="Times New Roman" w:cs="Times New Roman"/>
          <w:sz w:val="24"/>
          <w:szCs w:val="24"/>
        </w:rPr>
        <w:t xml:space="preserve"> </w:t>
      </w:r>
      <w:r w:rsidR="002C32D4">
        <w:rPr>
          <w:rFonts w:ascii="Times New Roman" w:hAnsi="Times New Roman" w:cs="Times New Roman"/>
          <w:sz w:val="24"/>
          <w:szCs w:val="24"/>
        </w:rPr>
        <w:t>или расчетная величина фильтраци</w:t>
      </w:r>
      <w:r w:rsidR="008E5405">
        <w:rPr>
          <w:rFonts w:ascii="Times New Roman" w:hAnsi="Times New Roman" w:cs="Times New Roman"/>
          <w:sz w:val="24"/>
          <w:szCs w:val="24"/>
        </w:rPr>
        <w:t>онной силы</w:t>
      </w:r>
      <w:r w:rsidR="002C32D4">
        <w:rPr>
          <w:rFonts w:ascii="Times New Roman" w:hAnsi="Times New Roman" w:cs="Times New Roman"/>
          <w:sz w:val="24"/>
          <w:szCs w:val="24"/>
        </w:rPr>
        <w:t xml:space="preserve"> в элементе грунта </w:t>
      </w:r>
      <w:r w:rsidR="002C32D4">
        <w:rPr>
          <w:rFonts w:ascii="Times New Roman" w:hAnsi="Times New Roman" w:cs="Times New Roman"/>
          <w:i/>
          <w:sz w:val="24"/>
          <w:szCs w:val="24"/>
          <w:lang w:val="en-US"/>
        </w:rPr>
        <w:t>S</w:t>
      </w:r>
      <w:r w:rsidR="002C32D4" w:rsidRPr="001B484C">
        <w:rPr>
          <w:rFonts w:ascii="Times New Roman" w:hAnsi="Times New Roman" w:cs="Times New Roman"/>
          <w:sz w:val="24"/>
          <w:szCs w:val="24"/>
          <w:vertAlign w:val="subscript"/>
          <w:lang w:val="en-US"/>
        </w:rPr>
        <w:t>dst</w:t>
      </w:r>
      <w:r w:rsidR="002C32D4" w:rsidRPr="009E713F">
        <w:rPr>
          <w:rFonts w:ascii="Times New Roman" w:hAnsi="Times New Roman" w:cs="Times New Roman"/>
          <w:sz w:val="24"/>
          <w:szCs w:val="24"/>
          <w:vertAlign w:val="subscript"/>
        </w:rPr>
        <w:t>,</w:t>
      </w:r>
      <w:r w:rsidR="002C32D4" w:rsidRPr="001B484C">
        <w:rPr>
          <w:rFonts w:ascii="Times New Roman" w:hAnsi="Times New Roman" w:cs="Times New Roman"/>
          <w:sz w:val="24"/>
          <w:szCs w:val="24"/>
          <w:vertAlign w:val="subscript"/>
          <w:lang w:val="en-US"/>
        </w:rPr>
        <w:t>d</w:t>
      </w:r>
      <w:r w:rsidR="002C32D4">
        <w:rPr>
          <w:rFonts w:ascii="Times New Roman" w:hAnsi="Times New Roman" w:cs="Times New Roman"/>
          <w:sz w:val="24"/>
          <w:szCs w:val="24"/>
        </w:rPr>
        <w:t xml:space="preserve"> была меньше или равна удерживающему полному вертикальному напряжению </w:t>
      </w:r>
      <w:r w:rsidR="002C32D4" w:rsidRPr="002C32D4">
        <w:rPr>
          <w:rFonts w:ascii="Times New Roman" w:hAnsi="Times New Roman" w:cs="Times New Roman"/>
          <w:sz w:val="24"/>
          <w:szCs w:val="24"/>
          <w:lang w:val="en-US"/>
        </w:rPr>
        <w:t>σ</w:t>
      </w:r>
      <w:r w:rsidR="002C32D4" w:rsidRPr="001B484C">
        <w:rPr>
          <w:rFonts w:ascii="Times New Roman" w:hAnsi="Times New Roman" w:cs="Times New Roman"/>
          <w:sz w:val="24"/>
          <w:szCs w:val="24"/>
          <w:vertAlign w:val="subscript"/>
          <w:lang w:val="en-US"/>
        </w:rPr>
        <w:t>st</w:t>
      </w:r>
      <w:r w:rsidR="002C32D4">
        <w:rPr>
          <w:rFonts w:ascii="Times New Roman" w:hAnsi="Times New Roman" w:cs="Times New Roman"/>
          <w:sz w:val="24"/>
          <w:szCs w:val="24"/>
          <w:vertAlign w:val="subscript"/>
          <w:lang w:val="en-US"/>
        </w:rPr>
        <w:t>b</w:t>
      </w:r>
      <w:r w:rsidR="002C32D4" w:rsidRPr="009E713F">
        <w:rPr>
          <w:rFonts w:ascii="Times New Roman" w:hAnsi="Times New Roman" w:cs="Times New Roman"/>
          <w:sz w:val="24"/>
          <w:szCs w:val="24"/>
          <w:vertAlign w:val="subscript"/>
        </w:rPr>
        <w:t>,</w:t>
      </w:r>
      <w:r w:rsidR="002C32D4">
        <w:rPr>
          <w:rFonts w:ascii="Times New Roman" w:hAnsi="Times New Roman" w:cs="Times New Roman"/>
          <w:sz w:val="24"/>
          <w:szCs w:val="24"/>
          <w:vertAlign w:val="subscript"/>
          <w:lang w:val="en-US"/>
        </w:rPr>
        <w:t>d</w:t>
      </w:r>
      <w:r w:rsidR="002C32D4">
        <w:rPr>
          <w:rFonts w:ascii="Times New Roman" w:hAnsi="Times New Roman" w:cs="Times New Roman"/>
          <w:sz w:val="24"/>
          <w:szCs w:val="24"/>
        </w:rPr>
        <w:t xml:space="preserve"> по низу элемента или весу столба во взвешенном состоянии </w:t>
      </w:r>
      <w:r w:rsidR="002C32D4" w:rsidRPr="002C32D4">
        <w:rPr>
          <w:rFonts w:ascii="Times New Roman" w:hAnsi="Times New Roman" w:cs="Times New Roman"/>
          <w:i/>
          <w:sz w:val="24"/>
          <w:szCs w:val="24"/>
          <w:lang w:val="en-US"/>
        </w:rPr>
        <w:t>G</w:t>
      </w:r>
      <w:r w:rsidR="002C32D4" w:rsidRPr="009E713F">
        <w:rPr>
          <w:rFonts w:ascii="Times New Roman" w:hAnsi="Times New Roman" w:cs="Times New Roman"/>
          <w:i/>
          <w:sz w:val="24"/>
          <w:szCs w:val="24"/>
        </w:rPr>
        <w:t>’</w:t>
      </w:r>
      <w:r w:rsidR="002C32D4" w:rsidRPr="001B484C">
        <w:rPr>
          <w:rFonts w:ascii="Times New Roman" w:hAnsi="Times New Roman" w:cs="Times New Roman"/>
          <w:sz w:val="24"/>
          <w:szCs w:val="24"/>
          <w:vertAlign w:val="subscript"/>
          <w:lang w:val="en-US"/>
        </w:rPr>
        <w:t>st</w:t>
      </w:r>
      <w:r w:rsidR="002C32D4">
        <w:rPr>
          <w:rFonts w:ascii="Times New Roman" w:hAnsi="Times New Roman" w:cs="Times New Roman"/>
          <w:sz w:val="24"/>
          <w:szCs w:val="24"/>
          <w:vertAlign w:val="subscript"/>
          <w:lang w:val="en-US"/>
        </w:rPr>
        <w:t>b</w:t>
      </w:r>
      <w:r w:rsidR="002C32D4" w:rsidRPr="009E713F">
        <w:rPr>
          <w:rFonts w:ascii="Times New Roman" w:hAnsi="Times New Roman" w:cs="Times New Roman"/>
          <w:sz w:val="24"/>
          <w:szCs w:val="24"/>
          <w:vertAlign w:val="subscript"/>
        </w:rPr>
        <w:t>,</w:t>
      </w:r>
      <w:r w:rsidR="002C32D4">
        <w:rPr>
          <w:rFonts w:ascii="Times New Roman" w:hAnsi="Times New Roman" w:cs="Times New Roman"/>
          <w:sz w:val="24"/>
          <w:szCs w:val="24"/>
          <w:vertAlign w:val="subscript"/>
          <w:lang w:val="en-US"/>
        </w:rPr>
        <w:t>d</w:t>
      </w:r>
      <w:r w:rsidR="002C32D4">
        <w:rPr>
          <w:rFonts w:ascii="Times New Roman" w:hAnsi="Times New Roman" w:cs="Times New Roman"/>
          <w:sz w:val="24"/>
          <w:szCs w:val="24"/>
          <w:vertAlign w:val="subscript"/>
        </w:rPr>
        <w:t xml:space="preserve"> </w:t>
      </w:r>
      <w:r w:rsidR="002C32D4">
        <w:rPr>
          <w:rFonts w:ascii="Times New Roman" w:hAnsi="Times New Roman" w:cs="Times New Roman"/>
          <w:sz w:val="24"/>
          <w:szCs w:val="24"/>
        </w:rPr>
        <w:t>:</w:t>
      </w:r>
    </w:p>
    <w:p w:rsidR="0097289E" w:rsidRDefault="0097289E" w:rsidP="00BE2B7E">
      <w:pPr>
        <w:pStyle w:val="af8"/>
        <w:spacing w:before="60" w:after="60" w:line="360" w:lineRule="auto"/>
        <w:ind w:firstLine="720"/>
        <w:rPr>
          <w:rFonts w:ascii="Times New Roman" w:hAnsi="Times New Roman" w:cs="Times New Roman"/>
          <w:sz w:val="24"/>
          <w:szCs w:val="24"/>
        </w:rPr>
      </w:pPr>
      <w:r>
        <w:rPr>
          <w:rFonts w:ascii="Times New Roman" w:hAnsi="Times New Roman" w:cs="Times New Roman"/>
          <w:i/>
          <w:sz w:val="24"/>
          <w:szCs w:val="24"/>
          <w:lang w:val="en-US"/>
        </w:rPr>
        <w:t>u</w:t>
      </w:r>
      <w:r w:rsidRPr="001B484C">
        <w:rPr>
          <w:rFonts w:ascii="Times New Roman" w:hAnsi="Times New Roman" w:cs="Times New Roman"/>
          <w:sz w:val="24"/>
          <w:szCs w:val="24"/>
          <w:vertAlign w:val="subscript"/>
          <w:lang w:val="en-US"/>
        </w:rPr>
        <w:t>dst</w:t>
      </w:r>
      <w:r w:rsidRPr="009E713F">
        <w:rPr>
          <w:rFonts w:ascii="Times New Roman" w:hAnsi="Times New Roman" w:cs="Times New Roman"/>
          <w:sz w:val="24"/>
          <w:szCs w:val="24"/>
          <w:vertAlign w:val="subscript"/>
        </w:rPr>
        <w:t>,</w:t>
      </w:r>
      <w:r w:rsidRPr="001B484C">
        <w:rPr>
          <w:rFonts w:ascii="Times New Roman" w:hAnsi="Times New Roman" w:cs="Times New Roman"/>
          <w:sz w:val="24"/>
          <w:szCs w:val="24"/>
          <w:vertAlign w:val="subscript"/>
          <w:lang w:val="en-US"/>
        </w:rPr>
        <w:t>d</w:t>
      </w:r>
      <w:r w:rsidRPr="002B565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C32D4">
        <w:rPr>
          <w:rFonts w:ascii="Times New Roman" w:hAnsi="Times New Roman" w:cs="Times New Roman"/>
          <w:sz w:val="24"/>
          <w:szCs w:val="24"/>
          <w:lang w:val="en-US"/>
        </w:rPr>
        <w:t>σ</w:t>
      </w:r>
      <w:r w:rsidRPr="001B484C">
        <w:rPr>
          <w:rFonts w:ascii="Times New Roman" w:hAnsi="Times New Roman" w:cs="Times New Roman"/>
          <w:sz w:val="24"/>
          <w:szCs w:val="24"/>
          <w:vertAlign w:val="subscript"/>
          <w:lang w:val="en-US"/>
        </w:rPr>
        <w:t>st</w:t>
      </w:r>
      <w:r>
        <w:rPr>
          <w:rFonts w:ascii="Times New Roman" w:hAnsi="Times New Roman" w:cs="Times New Roman"/>
          <w:sz w:val="24"/>
          <w:szCs w:val="24"/>
          <w:vertAlign w:val="subscript"/>
          <w:lang w:val="en-US"/>
        </w:rPr>
        <w:t>b</w:t>
      </w:r>
      <w:r w:rsidRPr="009E713F">
        <w:rPr>
          <w:rFonts w:ascii="Times New Roman" w:hAnsi="Times New Roman" w:cs="Times New Roman"/>
          <w:sz w:val="24"/>
          <w:szCs w:val="24"/>
          <w:vertAlign w:val="subscript"/>
        </w:rPr>
        <w:t>,</w:t>
      </w:r>
      <w:r>
        <w:rPr>
          <w:rFonts w:ascii="Times New Roman" w:hAnsi="Times New Roman" w:cs="Times New Roman"/>
          <w:sz w:val="24"/>
          <w:szCs w:val="24"/>
          <w:vertAlign w:val="subscript"/>
          <w:lang w:val="en-US"/>
        </w:rPr>
        <w:t>d</w:t>
      </w:r>
      <w:r w:rsidRPr="00981711">
        <w:rPr>
          <w:rFonts w:ascii="Times New Roman" w:hAnsi="Times New Roman" w:cs="Times New Roman"/>
          <w:sz w:val="24"/>
          <w:szCs w:val="24"/>
        </w:rPr>
        <w:t xml:space="preserve"> </w:t>
      </w:r>
      <w:r w:rsidRPr="008C21B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1288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C21B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D0953">
        <w:rPr>
          <w:rFonts w:ascii="Times New Roman" w:hAnsi="Times New Roman" w:cs="Times New Roman"/>
          <w:sz w:val="24"/>
          <w:szCs w:val="24"/>
        </w:rPr>
        <w:t>(</w:t>
      </w:r>
      <w:r w:rsidR="00250D3F">
        <w:rPr>
          <w:rFonts w:ascii="Times New Roman" w:hAnsi="Times New Roman" w:cs="Times New Roman"/>
          <w:sz w:val="24"/>
          <w:szCs w:val="24"/>
        </w:rPr>
        <w:t>8</w:t>
      </w:r>
      <w:r w:rsidRPr="001D0953">
        <w:rPr>
          <w:rFonts w:ascii="Times New Roman" w:hAnsi="Times New Roman" w:cs="Times New Roman"/>
          <w:sz w:val="24"/>
          <w:szCs w:val="24"/>
        </w:rPr>
        <w:t>.10а)</w:t>
      </w:r>
    </w:p>
    <w:p w:rsidR="0097289E" w:rsidRPr="004E11ED" w:rsidRDefault="0097289E" w:rsidP="00BE2B7E">
      <w:pPr>
        <w:pStyle w:val="af8"/>
        <w:spacing w:before="60" w:after="60" w:line="360" w:lineRule="auto"/>
        <w:ind w:firstLine="720"/>
        <w:rPr>
          <w:rFonts w:ascii="Times New Roman" w:hAnsi="Times New Roman" w:cs="Times New Roman"/>
          <w:sz w:val="24"/>
          <w:szCs w:val="24"/>
          <w:lang w:val="en-US"/>
        </w:rPr>
      </w:pPr>
      <w:r>
        <w:rPr>
          <w:rFonts w:ascii="Times New Roman" w:hAnsi="Times New Roman" w:cs="Times New Roman"/>
          <w:i/>
          <w:sz w:val="24"/>
          <w:szCs w:val="24"/>
          <w:lang w:val="en-US"/>
        </w:rPr>
        <w:t>S</w:t>
      </w:r>
      <w:r w:rsidRPr="001B484C">
        <w:rPr>
          <w:rFonts w:ascii="Times New Roman" w:hAnsi="Times New Roman" w:cs="Times New Roman"/>
          <w:sz w:val="24"/>
          <w:szCs w:val="24"/>
          <w:vertAlign w:val="subscript"/>
          <w:lang w:val="en-US"/>
        </w:rPr>
        <w:t>dst</w:t>
      </w:r>
      <w:r w:rsidRPr="004E11ED">
        <w:rPr>
          <w:rFonts w:ascii="Times New Roman" w:hAnsi="Times New Roman" w:cs="Times New Roman"/>
          <w:sz w:val="24"/>
          <w:szCs w:val="24"/>
          <w:vertAlign w:val="subscript"/>
          <w:lang w:val="en-US"/>
        </w:rPr>
        <w:t>,</w:t>
      </w:r>
      <w:r w:rsidRPr="001B484C">
        <w:rPr>
          <w:rFonts w:ascii="Times New Roman" w:hAnsi="Times New Roman" w:cs="Times New Roman"/>
          <w:sz w:val="24"/>
          <w:szCs w:val="24"/>
          <w:vertAlign w:val="subscript"/>
          <w:lang w:val="en-US"/>
        </w:rPr>
        <w:t>d</w:t>
      </w:r>
      <w:r w:rsidRPr="004E11ED">
        <w:rPr>
          <w:rFonts w:ascii="Times New Roman" w:hAnsi="Times New Roman" w:cs="Times New Roman"/>
          <w:sz w:val="24"/>
          <w:szCs w:val="24"/>
          <w:lang w:val="en-US"/>
        </w:rPr>
        <w:t xml:space="preserve"> ≤ </w:t>
      </w:r>
      <w:r w:rsidRPr="002C32D4">
        <w:rPr>
          <w:rFonts w:ascii="Times New Roman" w:hAnsi="Times New Roman" w:cs="Times New Roman"/>
          <w:i/>
          <w:sz w:val="24"/>
          <w:szCs w:val="24"/>
          <w:lang w:val="en-US"/>
        </w:rPr>
        <w:t>G</w:t>
      </w:r>
      <w:r w:rsidRPr="004E11ED">
        <w:rPr>
          <w:rFonts w:ascii="Times New Roman" w:hAnsi="Times New Roman" w:cs="Times New Roman"/>
          <w:i/>
          <w:sz w:val="24"/>
          <w:szCs w:val="24"/>
          <w:lang w:val="en-US"/>
        </w:rPr>
        <w:t>’</w:t>
      </w:r>
      <w:r w:rsidRPr="001B484C">
        <w:rPr>
          <w:rFonts w:ascii="Times New Roman" w:hAnsi="Times New Roman" w:cs="Times New Roman"/>
          <w:sz w:val="24"/>
          <w:szCs w:val="24"/>
          <w:vertAlign w:val="subscript"/>
          <w:lang w:val="en-US"/>
        </w:rPr>
        <w:t>st</w:t>
      </w:r>
      <w:r>
        <w:rPr>
          <w:rFonts w:ascii="Times New Roman" w:hAnsi="Times New Roman" w:cs="Times New Roman"/>
          <w:sz w:val="24"/>
          <w:szCs w:val="24"/>
          <w:vertAlign w:val="subscript"/>
          <w:lang w:val="en-US"/>
        </w:rPr>
        <w:t>b</w:t>
      </w:r>
      <w:r w:rsidRPr="004E11ED">
        <w:rPr>
          <w:rFonts w:ascii="Times New Roman" w:hAnsi="Times New Roman" w:cs="Times New Roman"/>
          <w:sz w:val="24"/>
          <w:szCs w:val="24"/>
          <w:vertAlign w:val="subscript"/>
          <w:lang w:val="en-US"/>
        </w:rPr>
        <w:t>,</w:t>
      </w:r>
      <w:r>
        <w:rPr>
          <w:rFonts w:ascii="Times New Roman" w:hAnsi="Times New Roman" w:cs="Times New Roman"/>
          <w:sz w:val="24"/>
          <w:szCs w:val="24"/>
          <w:vertAlign w:val="subscript"/>
          <w:lang w:val="en-US"/>
        </w:rPr>
        <w:t>d</w:t>
      </w:r>
      <w:r w:rsidRPr="004E11ED">
        <w:rPr>
          <w:rFonts w:ascii="Times New Roman" w:hAnsi="Times New Roman" w:cs="Times New Roman"/>
          <w:sz w:val="24"/>
          <w:szCs w:val="24"/>
          <w:lang w:val="en-US"/>
        </w:rPr>
        <w:t xml:space="preserve">   ,                                                                                                           (</w:t>
      </w:r>
      <w:r w:rsidR="00250D3F" w:rsidRPr="004E11ED">
        <w:rPr>
          <w:rFonts w:ascii="Times New Roman" w:hAnsi="Times New Roman" w:cs="Times New Roman"/>
          <w:sz w:val="24"/>
          <w:szCs w:val="24"/>
          <w:lang w:val="en-US"/>
        </w:rPr>
        <w:t>8</w:t>
      </w:r>
      <w:r w:rsidRPr="004E11ED">
        <w:rPr>
          <w:rFonts w:ascii="Times New Roman" w:hAnsi="Times New Roman" w:cs="Times New Roman"/>
          <w:sz w:val="24"/>
          <w:szCs w:val="24"/>
          <w:lang w:val="en-US"/>
        </w:rPr>
        <w:t>.10</w:t>
      </w:r>
      <w:r w:rsidRPr="001D0953">
        <w:rPr>
          <w:rFonts w:ascii="Times New Roman" w:hAnsi="Times New Roman" w:cs="Times New Roman"/>
          <w:sz w:val="24"/>
          <w:szCs w:val="24"/>
        </w:rPr>
        <w:t>б</w:t>
      </w:r>
      <w:r w:rsidRPr="004E11ED">
        <w:rPr>
          <w:rFonts w:ascii="Times New Roman" w:hAnsi="Times New Roman" w:cs="Times New Roman"/>
          <w:sz w:val="24"/>
          <w:szCs w:val="24"/>
          <w:lang w:val="en-US"/>
        </w:rPr>
        <w:t>)</w:t>
      </w:r>
    </w:p>
    <w:p w:rsidR="002922F2" w:rsidRDefault="00636F52" w:rsidP="001D0953">
      <w:pPr>
        <w:pStyle w:val="af8"/>
        <w:spacing w:before="240" w:line="360" w:lineRule="auto"/>
        <w:ind w:firstLine="720"/>
        <w:jc w:val="both"/>
        <w:rPr>
          <w:rFonts w:ascii="Times New Roman" w:hAnsi="Times New Roman" w:cs="Times New Roman"/>
          <w:sz w:val="24"/>
          <w:szCs w:val="24"/>
        </w:rPr>
      </w:pPr>
      <w:r>
        <w:rPr>
          <w:rFonts w:ascii="Times New Roman" w:hAnsi="Times New Roman" w:cs="Times New Roman"/>
          <w:sz w:val="24"/>
          <w:szCs w:val="24"/>
        </w:rPr>
        <w:t>В формулах (</w:t>
      </w:r>
      <w:r w:rsidR="00250D3F">
        <w:rPr>
          <w:rFonts w:ascii="Times New Roman" w:hAnsi="Times New Roman" w:cs="Times New Roman"/>
          <w:sz w:val="24"/>
          <w:szCs w:val="24"/>
        </w:rPr>
        <w:t>8</w:t>
      </w:r>
      <w:r>
        <w:rPr>
          <w:rFonts w:ascii="Times New Roman" w:hAnsi="Times New Roman" w:cs="Times New Roman"/>
          <w:sz w:val="24"/>
          <w:szCs w:val="24"/>
        </w:rPr>
        <w:t>.10а) и (</w:t>
      </w:r>
      <w:r w:rsidR="00250D3F">
        <w:rPr>
          <w:rFonts w:ascii="Times New Roman" w:hAnsi="Times New Roman" w:cs="Times New Roman"/>
          <w:sz w:val="24"/>
          <w:szCs w:val="24"/>
        </w:rPr>
        <w:t>8</w:t>
      </w:r>
      <w:r>
        <w:rPr>
          <w:rFonts w:ascii="Times New Roman" w:hAnsi="Times New Roman" w:cs="Times New Roman"/>
          <w:sz w:val="24"/>
          <w:szCs w:val="24"/>
        </w:rPr>
        <w:t xml:space="preserve">.10б) для постоянных и временных воздействий следует использовать частные коэффициенты надежности по нагрузке </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f</w:t>
      </w:r>
      <w:r>
        <w:rPr>
          <w:rFonts w:ascii="Times New Roman" w:hAnsi="Times New Roman" w:cs="Times New Roman"/>
          <w:sz w:val="24"/>
          <w:szCs w:val="24"/>
        </w:rPr>
        <w:t xml:space="preserve"> в соответствии с </w:t>
      </w:r>
      <w:r w:rsidRPr="001D0953">
        <w:rPr>
          <w:rFonts w:ascii="Times New Roman" w:hAnsi="Times New Roman" w:cs="Times New Roman"/>
          <w:sz w:val="24"/>
          <w:szCs w:val="24"/>
        </w:rPr>
        <w:t xml:space="preserve">табл. </w:t>
      </w:r>
      <w:r w:rsidR="00250D3F">
        <w:rPr>
          <w:rFonts w:ascii="Times New Roman" w:hAnsi="Times New Roman" w:cs="Times New Roman"/>
          <w:sz w:val="24"/>
          <w:szCs w:val="24"/>
        </w:rPr>
        <w:t>8</w:t>
      </w:r>
      <w:r w:rsidRPr="001D0953">
        <w:rPr>
          <w:rFonts w:ascii="Times New Roman" w:hAnsi="Times New Roman" w:cs="Times New Roman"/>
          <w:sz w:val="24"/>
          <w:szCs w:val="24"/>
        </w:rPr>
        <w:t>.2</w:t>
      </w:r>
      <w:r>
        <w:rPr>
          <w:rFonts w:ascii="Times New Roman" w:hAnsi="Times New Roman" w:cs="Times New Roman"/>
          <w:sz w:val="24"/>
          <w:szCs w:val="24"/>
        </w:rPr>
        <w:t>.</w:t>
      </w:r>
    </w:p>
    <w:p w:rsidR="002922F2" w:rsidRDefault="00636F52" w:rsidP="00A5111C">
      <w:pPr>
        <w:pStyle w:val="af8"/>
        <w:spacing w:before="240" w:line="360" w:lineRule="auto"/>
        <w:ind w:firstLine="720"/>
        <w:jc w:val="right"/>
        <w:outlineLvl w:val="0"/>
        <w:rPr>
          <w:rFonts w:ascii="Times New Roman" w:hAnsi="Times New Roman" w:cs="Times New Roman"/>
          <w:sz w:val="24"/>
          <w:szCs w:val="24"/>
        </w:rPr>
      </w:pPr>
      <w:r>
        <w:rPr>
          <w:rFonts w:ascii="Times New Roman" w:hAnsi="Times New Roman" w:cs="Times New Roman"/>
          <w:sz w:val="24"/>
          <w:szCs w:val="24"/>
        </w:rPr>
        <w:t xml:space="preserve">Таблица </w:t>
      </w:r>
      <w:r w:rsidR="00250D3F">
        <w:rPr>
          <w:rFonts w:ascii="Times New Roman" w:hAnsi="Times New Roman" w:cs="Times New Roman"/>
          <w:sz w:val="24"/>
          <w:szCs w:val="24"/>
        </w:rPr>
        <w:t>8</w:t>
      </w:r>
      <w:r>
        <w:rPr>
          <w:rFonts w:ascii="Times New Roman" w:hAnsi="Times New Roman" w:cs="Times New Roman"/>
          <w:sz w:val="24"/>
          <w:szCs w:val="24"/>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787"/>
      </w:tblGrid>
      <w:tr w:rsidR="00636F52" w:rsidRPr="00AF36FD">
        <w:tc>
          <w:tcPr>
            <w:tcW w:w="4786" w:type="dxa"/>
          </w:tcPr>
          <w:p w:rsidR="00636F52" w:rsidRPr="00AF36FD" w:rsidRDefault="00636F52" w:rsidP="00AF36FD">
            <w:pPr>
              <w:pStyle w:val="af8"/>
              <w:jc w:val="center"/>
              <w:rPr>
                <w:rFonts w:ascii="Times New Roman" w:hAnsi="Times New Roman" w:cs="Times New Roman"/>
                <w:sz w:val="22"/>
                <w:szCs w:val="22"/>
              </w:rPr>
            </w:pPr>
            <w:r w:rsidRPr="00AF36FD">
              <w:rPr>
                <w:rFonts w:ascii="Times New Roman" w:hAnsi="Times New Roman" w:cs="Times New Roman"/>
                <w:sz w:val="22"/>
                <w:szCs w:val="22"/>
              </w:rPr>
              <w:t>Воздействие</w:t>
            </w:r>
          </w:p>
        </w:tc>
        <w:tc>
          <w:tcPr>
            <w:tcW w:w="4787" w:type="dxa"/>
          </w:tcPr>
          <w:p w:rsidR="00636F52" w:rsidRPr="00AF36FD" w:rsidRDefault="00636F52" w:rsidP="00AF36FD">
            <w:pPr>
              <w:pStyle w:val="af8"/>
              <w:jc w:val="center"/>
              <w:rPr>
                <w:rFonts w:ascii="Times New Roman" w:hAnsi="Times New Roman" w:cs="Times New Roman"/>
                <w:sz w:val="22"/>
                <w:szCs w:val="22"/>
              </w:rPr>
            </w:pPr>
            <w:r w:rsidRPr="00AF36FD">
              <w:rPr>
                <w:rFonts w:ascii="Times New Roman" w:hAnsi="Times New Roman" w:cs="Times New Roman"/>
                <w:sz w:val="22"/>
                <w:szCs w:val="22"/>
              </w:rPr>
              <w:t xml:space="preserve">Значение </w:t>
            </w:r>
            <w:r w:rsidRPr="00AF36FD">
              <w:rPr>
                <w:rFonts w:ascii="Times New Roman" w:hAnsi="Times New Roman" w:cs="Times New Roman"/>
                <w:spacing w:val="2"/>
                <w:sz w:val="24"/>
                <w:szCs w:val="24"/>
              </w:rPr>
              <w:t>γ</w:t>
            </w:r>
            <w:r w:rsidRPr="00AF36FD">
              <w:rPr>
                <w:rFonts w:ascii="Times New Roman" w:hAnsi="Times New Roman" w:cs="Times New Roman"/>
                <w:spacing w:val="2"/>
                <w:sz w:val="24"/>
                <w:szCs w:val="24"/>
                <w:vertAlign w:val="subscript"/>
                <w:lang w:val="en-US"/>
              </w:rPr>
              <w:t>f</w:t>
            </w:r>
          </w:p>
        </w:tc>
      </w:tr>
      <w:tr w:rsidR="00636F52" w:rsidRPr="00AF36FD">
        <w:tc>
          <w:tcPr>
            <w:tcW w:w="4786" w:type="dxa"/>
          </w:tcPr>
          <w:p w:rsidR="00636F52" w:rsidRPr="00AF36FD" w:rsidRDefault="00636F52" w:rsidP="00AF36FD">
            <w:pPr>
              <w:pStyle w:val="af8"/>
              <w:jc w:val="both"/>
              <w:rPr>
                <w:rFonts w:ascii="Times New Roman" w:hAnsi="Times New Roman" w:cs="Times New Roman"/>
                <w:sz w:val="22"/>
                <w:szCs w:val="22"/>
              </w:rPr>
            </w:pPr>
            <w:r w:rsidRPr="00AF36FD">
              <w:rPr>
                <w:rFonts w:ascii="Times New Roman" w:hAnsi="Times New Roman" w:cs="Times New Roman"/>
                <w:sz w:val="22"/>
                <w:szCs w:val="22"/>
              </w:rPr>
              <w:t>Постоянное:</w:t>
            </w:r>
          </w:p>
          <w:p w:rsidR="00636F52" w:rsidRPr="00AF36FD" w:rsidRDefault="00636F52" w:rsidP="00AF36FD">
            <w:pPr>
              <w:pStyle w:val="af8"/>
              <w:jc w:val="both"/>
              <w:rPr>
                <w:rFonts w:ascii="Times New Roman" w:hAnsi="Times New Roman" w:cs="Times New Roman"/>
                <w:sz w:val="22"/>
                <w:szCs w:val="22"/>
              </w:rPr>
            </w:pPr>
            <w:r w:rsidRPr="00AF36FD">
              <w:rPr>
                <w:rFonts w:ascii="Times New Roman" w:hAnsi="Times New Roman" w:cs="Times New Roman"/>
                <w:sz w:val="22"/>
                <w:szCs w:val="22"/>
              </w:rPr>
              <w:t>- неблагоприятное (дестабилизирующее)</w:t>
            </w:r>
          </w:p>
          <w:p w:rsidR="00636F52" w:rsidRPr="00AF36FD" w:rsidRDefault="00636F52" w:rsidP="00AF36FD">
            <w:pPr>
              <w:pStyle w:val="af8"/>
              <w:jc w:val="both"/>
              <w:rPr>
                <w:rFonts w:ascii="Times New Roman" w:hAnsi="Times New Roman" w:cs="Times New Roman"/>
                <w:sz w:val="22"/>
                <w:szCs w:val="22"/>
              </w:rPr>
            </w:pPr>
            <w:r w:rsidRPr="00AF36FD">
              <w:rPr>
                <w:rFonts w:ascii="Times New Roman" w:hAnsi="Times New Roman" w:cs="Times New Roman"/>
                <w:sz w:val="22"/>
                <w:szCs w:val="22"/>
              </w:rPr>
              <w:t>- благоприятное (удерживающее)</w:t>
            </w:r>
          </w:p>
        </w:tc>
        <w:tc>
          <w:tcPr>
            <w:tcW w:w="4787" w:type="dxa"/>
          </w:tcPr>
          <w:p w:rsidR="00636F52" w:rsidRPr="00AF36FD" w:rsidRDefault="00636F52" w:rsidP="00AF36FD">
            <w:pPr>
              <w:pStyle w:val="af8"/>
              <w:jc w:val="center"/>
              <w:rPr>
                <w:rFonts w:ascii="Times New Roman" w:hAnsi="Times New Roman" w:cs="Times New Roman"/>
                <w:sz w:val="22"/>
                <w:szCs w:val="22"/>
              </w:rPr>
            </w:pPr>
          </w:p>
          <w:p w:rsidR="00636F52" w:rsidRPr="00AF36FD" w:rsidRDefault="00636F52" w:rsidP="00AF36FD">
            <w:pPr>
              <w:pStyle w:val="af8"/>
              <w:jc w:val="center"/>
              <w:rPr>
                <w:rFonts w:ascii="Times New Roman" w:hAnsi="Times New Roman" w:cs="Times New Roman"/>
                <w:sz w:val="22"/>
                <w:szCs w:val="22"/>
              </w:rPr>
            </w:pPr>
            <w:r w:rsidRPr="00AF36FD">
              <w:rPr>
                <w:rFonts w:ascii="Times New Roman" w:hAnsi="Times New Roman" w:cs="Times New Roman"/>
                <w:sz w:val="22"/>
                <w:szCs w:val="22"/>
              </w:rPr>
              <w:t>1,35</w:t>
            </w:r>
          </w:p>
          <w:p w:rsidR="00636F52" w:rsidRPr="00AF36FD" w:rsidRDefault="00636F52" w:rsidP="00AF36FD">
            <w:pPr>
              <w:pStyle w:val="af8"/>
              <w:jc w:val="center"/>
              <w:rPr>
                <w:rFonts w:ascii="Times New Roman" w:hAnsi="Times New Roman" w:cs="Times New Roman"/>
                <w:sz w:val="22"/>
                <w:szCs w:val="22"/>
              </w:rPr>
            </w:pPr>
            <w:r w:rsidRPr="00AF36FD">
              <w:rPr>
                <w:rFonts w:ascii="Times New Roman" w:hAnsi="Times New Roman" w:cs="Times New Roman"/>
                <w:sz w:val="22"/>
                <w:szCs w:val="22"/>
              </w:rPr>
              <w:t>0,9</w:t>
            </w:r>
          </w:p>
        </w:tc>
      </w:tr>
      <w:tr w:rsidR="00636F52" w:rsidRPr="00AF36FD">
        <w:tc>
          <w:tcPr>
            <w:tcW w:w="4786" w:type="dxa"/>
          </w:tcPr>
          <w:p w:rsidR="00636F52" w:rsidRPr="00AF36FD" w:rsidRDefault="00636F52" w:rsidP="00AF36FD">
            <w:pPr>
              <w:pStyle w:val="af8"/>
              <w:jc w:val="both"/>
              <w:rPr>
                <w:rFonts w:ascii="Times New Roman" w:hAnsi="Times New Roman" w:cs="Times New Roman"/>
                <w:sz w:val="22"/>
                <w:szCs w:val="22"/>
              </w:rPr>
            </w:pPr>
            <w:r w:rsidRPr="00AF36FD">
              <w:rPr>
                <w:rFonts w:ascii="Times New Roman" w:hAnsi="Times New Roman" w:cs="Times New Roman"/>
                <w:sz w:val="22"/>
                <w:szCs w:val="22"/>
              </w:rPr>
              <w:t>Кратковременное:</w:t>
            </w:r>
          </w:p>
          <w:p w:rsidR="00636F52" w:rsidRPr="00AF36FD" w:rsidRDefault="00636F52" w:rsidP="00AF36FD">
            <w:pPr>
              <w:pStyle w:val="af8"/>
              <w:jc w:val="both"/>
              <w:rPr>
                <w:rFonts w:ascii="Times New Roman" w:hAnsi="Times New Roman" w:cs="Times New Roman"/>
                <w:sz w:val="22"/>
                <w:szCs w:val="22"/>
              </w:rPr>
            </w:pPr>
            <w:r w:rsidRPr="00AF36FD">
              <w:rPr>
                <w:rFonts w:ascii="Times New Roman" w:hAnsi="Times New Roman" w:cs="Times New Roman"/>
                <w:sz w:val="22"/>
                <w:szCs w:val="22"/>
              </w:rPr>
              <w:t>- неблагоприятное (дестабилизирующее)</w:t>
            </w:r>
          </w:p>
        </w:tc>
        <w:tc>
          <w:tcPr>
            <w:tcW w:w="4787" w:type="dxa"/>
          </w:tcPr>
          <w:p w:rsidR="00636F52" w:rsidRPr="00AF36FD" w:rsidRDefault="00636F52" w:rsidP="00AF36FD">
            <w:pPr>
              <w:pStyle w:val="af8"/>
              <w:jc w:val="center"/>
              <w:rPr>
                <w:rFonts w:ascii="Times New Roman" w:hAnsi="Times New Roman" w:cs="Times New Roman"/>
                <w:sz w:val="22"/>
                <w:szCs w:val="22"/>
              </w:rPr>
            </w:pPr>
          </w:p>
          <w:p w:rsidR="00636F52" w:rsidRPr="00AF36FD" w:rsidRDefault="00636F52" w:rsidP="00AF36FD">
            <w:pPr>
              <w:pStyle w:val="af8"/>
              <w:jc w:val="center"/>
              <w:rPr>
                <w:rFonts w:ascii="Times New Roman" w:hAnsi="Times New Roman" w:cs="Times New Roman"/>
                <w:sz w:val="22"/>
                <w:szCs w:val="22"/>
              </w:rPr>
            </w:pPr>
            <w:r w:rsidRPr="00AF36FD">
              <w:rPr>
                <w:rFonts w:ascii="Times New Roman" w:hAnsi="Times New Roman" w:cs="Times New Roman"/>
                <w:sz w:val="22"/>
                <w:szCs w:val="22"/>
              </w:rPr>
              <w:t>1,50</w:t>
            </w:r>
          </w:p>
        </w:tc>
      </w:tr>
    </w:tbl>
    <w:p w:rsidR="0097289E" w:rsidRDefault="0097289E" w:rsidP="00636F52">
      <w:pPr>
        <w:pStyle w:val="af8"/>
        <w:spacing w:line="360" w:lineRule="auto"/>
        <w:jc w:val="both"/>
        <w:rPr>
          <w:rFonts w:ascii="Times New Roman" w:hAnsi="Times New Roman" w:cs="Times New Roman"/>
          <w:sz w:val="24"/>
          <w:szCs w:val="24"/>
        </w:rPr>
      </w:pPr>
    </w:p>
    <w:p w:rsidR="00950145" w:rsidRDefault="00950145" w:rsidP="00636F52">
      <w:pPr>
        <w:pStyle w:val="af8"/>
        <w:spacing w:line="360" w:lineRule="auto"/>
        <w:jc w:val="both"/>
        <w:rPr>
          <w:rFonts w:ascii="Times New Roman" w:hAnsi="Times New Roman" w:cs="Times New Roman"/>
          <w:sz w:val="24"/>
          <w:szCs w:val="24"/>
        </w:rPr>
      </w:pPr>
    </w:p>
    <w:p w:rsidR="00950145" w:rsidRDefault="00950145" w:rsidP="00636F52">
      <w:pPr>
        <w:pStyle w:val="af8"/>
        <w:spacing w:line="360" w:lineRule="auto"/>
        <w:jc w:val="both"/>
        <w:rPr>
          <w:rFonts w:ascii="Times New Roman" w:hAnsi="Times New Roman" w:cs="Times New Roman"/>
          <w:sz w:val="24"/>
          <w:szCs w:val="24"/>
        </w:rPr>
      </w:pPr>
    </w:p>
    <w:p w:rsidR="00265052" w:rsidRPr="00265052" w:rsidRDefault="00250D3F" w:rsidP="00265052">
      <w:pPr>
        <w:pStyle w:val="af8"/>
        <w:spacing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lastRenderedPageBreak/>
        <w:t>8</w:t>
      </w:r>
      <w:r w:rsidR="00265052" w:rsidRPr="00265052">
        <w:rPr>
          <w:rFonts w:ascii="Times New Roman" w:hAnsi="Times New Roman" w:cs="Times New Roman"/>
          <w:b/>
          <w:sz w:val="24"/>
          <w:szCs w:val="24"/>
        </w:rPr>
        <w:t>.7 Расчет по второй группе предельных состояний</w:t>
      </w:r>
    </w:p>
    <w:p w:rsidR="000C0AAF" w:rsidRDefault="00250D3F"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0C0AAF" w:rsidRPr="000C0AAF">
        <w:rPr>
          <w:rFonts w:ascii="Times New Roman" w:hAnsi="Times New Roman" w:cs="Times New Roman"/>
          <w:sz w:val="24"/>
          <w:szCs w:val="24"/>
        </w:rPr>
        <w:t>.7.1</w:t>
      </w:r>
      <w:r w:rsidR="000C0AAF">
        <w:rPr>
          <w:rFonts w:ascii="Times New Roman" w:hAnsi="Times New Roman" w:cs="Times New Roman"/>
          <w:sz w:val="24"/>
          <w:szCs w:val="24"/>
        </w:rPr>
        <w:t xml:space="preserve"> Расчет оснований или конструкций, их элементов и стыков по предельным состояниям второй группы</w:t>
      </w:r>
      <w:r w:rsidR="00F226B6">
        <w:rPr>
          <w:rFonts w:ascii="Times New Roman" w:hAnsi="Times New Roman" w:cs="Times New Roman"/>
          <w:sz w:val="24"/>
          <w:szCs w:val="24"/>
        </w:rPr>
        <w:t xml:space="preserve"> (</w:t>
      </w:r>
      <w:r w:rsidR="00F226B6" w:rsidRPr="00950145">
        <w:rPr>
          <w:rFonts w:ascii="Times New Roman" w:hAnsi="Times New Roman" w:cs="Times New Roman"/>
          <w:sz w:val="24"/>
          <w:szCs w:val="24"/>
          <w:lang w:val="en-US"/>
        </w:rPr>
        <w:t>S</w:t>
      </w:r>
      <w:r w:rsidRPr="00950145">
        <w:rPr>
          <w:rFonts w:ascii="Times New Roman" w:hAnsi="Times New Roman" w:cs="Times New Roman"/>
          <w:sz w:val="24"/>
          <w:szCs w:val="24"/>
          <w:lang w:val="en-US"/>
        </w:rPr>
        <w:t>LS</w:t>
      </w:r>
      <w:r w:rsidR="00F226B6" w:rsidRPr="008C21B8">
        <w:rPr>
          <w:rFonts w:ascii="Times New Roman" w:hAnsi="Times New Roman" w:cs="Times New Roman"/>
          <w:sz w:val="24"/>
          <w:szCs w:val="24"/>
        </w:rPr>
        <w:t>)</w:t>
      </w:r>
      <w:r w:rsidR="000C0AAF">
        <w:rPr>
          <w:rFonts w:ascii="Times New Roman" w:hAnsi="Times New Roman" w:cs="Times New Roman"/>
          <w:sz w:val="24"/>
          <w:szCs w:val="24"/>
        </w:rPr>
        <w:t xml:space="preserve"> </w:t>
      </w:r>
      <w:r w:rsidR="00F226B6">
        <w:rPr>
          <w:rFonts w:ascii="Times New Roman" w:hAnsi="Times New Roman" w:cs="Times New Roman"/>
          <w:sz w:val="24"/>
          <w:szCs w:val="24"/>
        </w:rPr>
        <w:t>должен</w:t>
      </w:r>
      <w:r w:rsidR="00F226B6" w:rsidRPr="008C21B8">
        <w:rPr>
          <w:rFonts w:ascii="Times New Roman" w:hAnsi="Times New Roman" w:cs="Times New Roman"/>
          <w:sz w:val="24"/>
          <w:szCs w:val="24"/>
        </w:rPr>
        <w:t xml:space="preserve"> </w:t>
      </w:r>
      <w:r w:rsidR="00F226B6">
        <w:rPr>
          <w:rFonts w:ascii="Times New Roman" w:hAnsi="Times New Roman" w:cs="Times New Roman"/>
          <w:sz w:val="24"/>
          <w:szCs w:val="24"/>
        </w:rPr>
        <w:t>состоять в проверке выполнения следующего неравенства:</w:t>
      </w:r>
    </w:p>
    <w:p w:rsidR="00F226B6" w:rsidRDefault="00F226B6" w:rsidP="00F226B6">
      <w:pPr>
        <w:pStyle w:val="af8"/>
        <w:spacing w:line="360" w:lineRule="auto"/>
        <w:ind w:firstLine="720"/>
        <w:rPr>
          <w:rFonts w:ascii="Times New Roman" w:hAnsi="Times New Roman" w:cs="Times New Roman"/>
          <w:sz w:val="24"/>
          <w:szCs w:val="24"/>
        </w:rPr>
      </w:pPr>
      <w:r>
        <w:rPr>
          <w:rFonts w:ascii="Times New Roman" w:hAnsi="Times New Roman" w:cs="Times New Roman"/>
          <w:i/>
          <w:sz w:val="24"/>
          <w:szCs w:val="24"/>
          <w:lang w:val="en-US"/>
        </w:rPr>
        <w:t>E</w:t>
      </w:r>
      <w:r w:rsidRPr="002B565D">
        <w:rPr>
          <w:rFonts w:ascii="Times New Roman" w:hAnsi="Times New Roman" w:cs="Times New Roman"/>
          <w:sz w:val="24"/>
          <w:szCs w:val="24"/>
          <w:vertAlign w:val="subscript"/>
          <w:lang w:val="en-US"/>
        </w:rPr>
        <w:t>d</w:t>
      </w:r>
      <w:r w:rsidRPr="002B565D">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i/>
          <w:sz w:val="24"/>
          <w:szCs w:val="24"/>
        </w:rPr>
        <w:t>С</w:t>
      </w:r>
      <w:r w:rsidRPr="002B565D">
        <w:rPr>
          <w:rFonts w:ascii="Times New Roman" w:hAnsi="Times New Roman" w:cs="Times New Roman"/>
          <w:sz w:val="24"/>
          <w:szCs w:val="24"/>
          <w:vertAlign w:val="subscript"/>
          <w:lang w:val="en-US"/>
        </w:rPr>
        <w:t>d</w:t>
      </w:r>
      <w:r w:rsidRPr="00981711">
        <w:rPr>
          <w:rFonts w:ascii="Times New Roman" w:hAnsi="Times New Roman" w:cs="Times New Roman"/>
          <w:sz w:val="24"/>
          <w:szCs w:val="24"/>
        </w:rPr>
        <w:t xml:space="preserve"> </w:t>
      </w:r>
      <w:r w:rsidRPr="008C21B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1288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C21B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D0953">
        <w:rPr>
          <w:rFonts w:ascii="Times New Roman" w:hAnsi="Times New Roman" w:cs="Times New Roman"/>
          <w:sz w:val="24"/>
          <w:szCs w:val="24"/>
        </w:rPr>
        <w:t>(</w:t>
      </w:r>
      <w:r w:rsidR="00250D3F">
        <w:rPr>
          <w:rFonts w:ascii="Times New Roman" w:hAnsi="Times New Roman" w:cs="Times New Roman"/>
          <w:sz w:val="24"/>
          <w:szCs w:val="24"/>
        </w:rPr>
        <w:t>8</w:t>
      </w:r>
      <w:r w:rsidRPr="001D0953">
        <w:rPr>
          <w:rFonts w:ascii="Times New Roman" w:hAnsi="Times New Roman" w:cs="Times New Roman"/>
          <w:sz w:val="24"/>
          <w:szCs w:val="24"/>
        </w:rPr>
        <w:t>.</w:t>
      </w:r>
      <w:r w:rsidR="00962563" w:rsidRPr="001D0953">
        <w:rPr>
          <w:rFonts w:ascii="Times New Roman" w:hAnsi="Times New Roman" w:cs="Times New Roman"/>
          <w:sz w:val="24"/>
          <w:szCs w:val="24"/>
        </w:rPr>
        <w:t>11</w:t>
      </w:r>
      <w:r w:rsidRPr="001D0953">
        <w:rPr>
          <w:rFonts w:ascii="Times New Roman" w:hAnsi="Times New Roman" w:cs="Times New Roman"/>
          <w:sz w:val="24"/>
          <w:szCs w:val="24"/>
        </w:rPr>
        <w:t>)</w:t>
      </w:r>
    </w:p>
    <w:p w:rsidR="00F226B6" w:rsidRPr="00F226B6" w:rsidRDefault="00F226B6"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где </w:t>
      </w:r>
      <w:r>
        <w:rPr>
          <w:rFonts w:ascii="Times New Roman" w:hAnsi="Times New Roman" w:cs="Times New Roman"/>
          <w:i/>
          <w:sz w:val="24"/>
          <w:szCs w:val="24"/>
          <w:lang w:val="en-US"/>
        </w:rPr>
        <w:t>E</w:t>
      </w:r>
      <w:r w:rsidRPr="002B565D">
        <w:rPr>
          <w:rFonts w:ascii="Times New Roman" w:hAnsi="Times New Roman" w:cs="Times New Roman"/>
          <w:sz w:val="24"/>
          <w:szCs w:val="24"/>
          <w:vertAlign w:val="subscript"/>
          <w:lang w:val="en-US"/>
        </w:rPr>
        <w:t>d</w:t>
      </w:r>
      <w:r>
        <w:rPr>
          <w:rFonts w:ascii="Times New Roman" w:hAnsi="Times New Roman" w:cs="Times New Roman"/>
          <w:sz w:val="24"/>
          <w:szCs w:val="24"/>
        </w:rPr>
        <w:t xml:space="preserve"> </w:t>
      </w:r>
      <w:r w:rsidR="008839F3">
        <w:rPr>
          <w:rFonts w:ascii="Times New Roman" w:hAnsi="Times New Roman" w:cs="Times New Roman"/>
          <w:sz w:val="24"/>
          <w:szCs w:val="24"/>
        </w:rPr>
        <w:t>–</w:t>
      </w:r>
      <w:r>
        <w:rPr>
          <w:rFonts w:ascii="Times New Roman" w:hAnsi="Times New Roman" w:cs="Times New Roman"/>
          <w:sz w:val="24"/>
          <w:szCs w:val="24"/>
        </w:rPr>
        <w:t xml:space="preserve"> </w:t>
      </w:r>
      <w:r w:rsidR="008839F3">
        <w:rPr>
          <w:rFonts w:ascii="Times New Roman" w:hAnsi="Times New Roman" w:cs="Times New Roman"/>
          <w:sz w:val="24"/>
          <w:szCs w:val="24"/>
        </w:rPr>
        <w:t>расчетн</w:t>
      </w:r>
      <w:r w:rsidR="007C2F07">
        <w:rPr>
          <w:rFonts w:ascii="Times New Roman" w:hAnsi="Times New Roman" w:cs="Times New Roman"/>
          <w:sz w:val="24"/>
          <w:szCs w:val="24"/>
        </w:rPr>
        <w:t>ое</w:t>
      </w:r>
      <w:r w:rsidR="008839F3">
        <w:rPr>
          <w:rFonts w:ascii="Times New Roman" w:hAnsi="Times New Roman" w:cs="Times New Roman"/>
          <w:sz w:val="24"/>
          <w:szCs w:val="24"/>
        </w:rPr>
        <w:t xml:space="preserve"> </w:t>
      </w:r>
      <w:r w:rsidR="007C2F07">
        <w:rPr>
          <w:rFonts w:ascii="Times New Roman" w:hAnsi="Times New Roman" w:cs="Times New Roman"/>
          <w:sz w:val="24"/>
          <w:szCs w:val="24"/>
        </w:rPr>
        <w:t>значение</w:t>
      </w:r>
      <w:r w:rsidR="008839F3">
        <w:rPr>
          <w:rFonts w:ascii="Times New Roman" w:hAnsi="Times New Roman" w:cs="Times New Roman"/>
          <w:sz w:val="24"/>
          <w:szCs w:val="24"/>
        </w:rPr>
        <w:t xml:space="preserve"> результата воздействия</w:t>
      </w:r>
      <w:r>
        <w:rPr>
          <w:rFonts w:ascii="Times New Roman" w:hAnsi="Times New Roman" w:cs="Times New Roman"/>
          <w:sz w:val="24"/>
          <w:szCs w:val="24"/>
        </w:rPr>
        <w:t>,</w:t>
      </w:r>
    </w:p>
    <w:p w:rsidR="00F226B6" w:rsidRDefault="00F226B6"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rPr>
        <w:t>С</w:t>
      </w:r>
      <w:r w:rsidRPr="002B565D">
        <w:rPr>
          <w:rFonts w:ascii="Times New Roman" w:hAnsi="Times New Roman" w:cs="Times New Roman"/>
          <w:sz w:val="24"/>
          <w:szCs w:val="24"/>
          <w:vertAlign w:val="subscript"/>
          <w:lang w:val="en-US"/>
        </w:rPr>
        <w:t>d</w:t>
      </w:r>
      <w:r>
        <w:rPr>
          <w:rFonts w:ascii="Times New Roman" w:hAnsi="Times New Roman" w:cs="Times New Roman"/>
          <w:sz w:val="24"/>
          <w:szCs w:val="24"/>
        </w:rPr>
        <w:t xml:space="preserve"> -  </w:t>
      </w:r>
      <w:r w:rsidR="006B7B0E">
        <w:rPr>
          <w:rFonts w:ascii="Times New Roman" w:hAnsi="Times New Roman" w:cs="Times New Roman"/>
          <w:sz w:val="24"/>
          <w:szCs w:val="24"/>
        </w:rPr>
        <w:t>предельная величина</w:t>
      </w:r>
      <w:r w:rsidR="008839F3">
        <w:rPr>
          <w:rFonts w:ascii="Times New Roman" w:hAnsi="Times New Roman" w:cs="Times New Roman"/>
          <w:sz w:val="24"/>
          <w:szCs w:val="24"/>
        </w:rPr>
        <w:t>, допустимая</w:t>
      </w:r>
      <w:r w:rsidR="006B7B0E">
        <w:rPr>
          <w:rFonts w:ascii="Times New Roman" w:hAnsi="Times New Roman" w:cs="Times New Roman"/>
          <w:sz w:val="24"/>
          <w:szCs w:val="24"/>
        </w:rPr>
        <w:t xml:space="preserve"> для результата воздействия</w:t>
      </w:r>
      <w:r>
        <w:rPr>
          <w:rFonts w:ascii="Times New Roman" w:hAnsi="Times New Roman" w:cs="Times New Roman"/>
          <w:sz w:val="24"/>
          <w:szCs w:val="24"/>
        </w:rPr>
        <w:t>.</w:t>
      </w:r>
    </w:p>
    <w:p w:rsidR="008839F3" w:rsidRDefault="0030656A"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8839F3">
        <w:rPr>
          <w:rFonts w:ascii="Times New Roman" w:hAnsi="Times New Roman" w:cs="Times New Roman"/>
          <w:sz w:val="24"/>
          <w:szCs w:val="24"/>
        </w:rPr>
        <w:t>.7.2 Значения частных коэффициентов</w:t>
      </w:r>
      <w:r w:rsidR="00EF70C7">
        <w:rPr>
          <w:rFonts w:ascii="Times New Roman" w:hAnsi="Times New Roman" w:cs="Times New Roman"/>
          <w:sz w:val="24"/>
          <w:szCs w:val="24"/>
        </w:rPr>
        <w:t xml:space="preserve"> надежности</w:t>
      </w:r>
      <w:r w:rsidR="008562E8">
        <w:rPr>
          <w:rFonts w:ascii="Times New Roman" w:hAnsi="Times New Roman" w:cs="Times New Roman"/>
          <w:sz w:val="24"/>
          <w:szCs w:val="24"/>
        </w:rPr>
        <w:t xml:space="preserve"> в расчетах по второй группе предельных состояний  следует принимать равными 1,0.</w:t>
      </w:r>
    </w:p>
    <w:p w:rsidR="008562E8" w:rsidRDefault="008562E8" w:rsidP="00265052">
      <w:pPr>
        <w:pStyle w:val="af8"/>
        <w:spacing w:line="360" w:lineRule="auto"/>
        <w:ind w:firstLine="720"/>
        <w:jc w:val="both"/>
        <w:rPr>
          <w:rFonts w:ascii="Times New Roman" w:hAnsi="Times New Roman" w:cs="Times New Roman"/>
          <w:sz w:val="24"/>
          <w:szCs w:val="24"/>
        </w:rPr>
      </w:pPr>
      <w:r w:rsidRPr="001345A4">
        <w:rPr>
          <w:rFonts w:ascii="Times New Roman" w:hAnsi="Times New Roman" w:cs="Times New Roman"/>
          <w:color w:val="000000"/>
          <w:spacing w:val="-1"/>
          <w:sz w:val="20"/>
          <w:szCs w:val="20"/>
        </w:rPr>
        <w:t xml:space="preserve">П р и м е ч а н и </w:t>
      </w:r>
      <w:r>
        <w:rPr>
          <w:rFonts w:ascii="Times New Roman" w:hAnsi="Times New Roman" w:cs="Times New Roman"/>
          <w:color w:val="000000"/>
          <w:spacing w:val="-1"/>
          <w:sz w:val="20"/>
          <w:szCs w:val="20"/>
        </w:rPr>
        <w:t>е</w:t>
      </w:r>
      <w:r w:rsidRPr="001345A4">
        <w:rPr>
          <w:rFonts w:ascii="Times New Roman" w:hAnsi="Times New Roman" w:cs="Times New Roman"/>
          <w:color w:val="000000"/>
          <w:spacing w:val="-1"/>
          <w:sz w:val="20"/>
          <w:szCs w:val="20"/>
        </w:rPr>
        <w:t xml:space="preserve"> – </w:t>
      </w:r>
      <w:r>
        <w:rPr>
          <w:rFonts w:ascii="Times New Roman" w:hAnsi="Times New Roman" w:cs="Times New Roman"/>
          <w:color w:val="000000"/>
          <w:spacing w:val="-1"/>
          <w:sz w:val="20"/>
          <w:szCs w:val="20"/>
        </w:rPr>
        <w:t xml:space="preserve"> Значения </w:t>
      </w:r>
      <w:r w:rsidR="00332AA0">
        <w:rPr>
          <w:rFonts w:ascii="Times New Roman" w:hAnsi="Times New Roman" w:cs="Times New Roman"/>
          <w:color w:val="000000"/>
          <w:spacing w:val="-1"/>
          <w:sz w:val="20"/>
          <w:szCs w:val="20"/>
        </w:rPr>
        <w:t>коэффициента</w:t>
      </w:r>
      <w:r w:rsidRPr="008562E8">
        <w:rPr>
          <w:rFonts w:ascii="Times New Roman" w:hAnsi="Times New Roman" w:cs="Times New Roman"/>
          <w:spacing w:val="2"/>
          <w:sz w:val="20"/>
          <w:szCs w:val="20"/>
        </w:rPr>
        <w:t xml:space="preserve"> по ответственности сооружений</w:t>
      </w:r>
      <w:r w:rsidR="00332AA0">
        <w:rPr>
          <w:rFonts w:ascii="Times New Roman" w:hAnsi="Times New Roman" w:cs="Times New Roman"/>
          <w:spacing w:val="2"/>
          <w:sz w:val="20"/>
          <w:szCs w:val="20"/>
        </w:rPr>
        <w:t xml:space="preserve"> </w:t>
      </w:r>
      <w:r w:rsidR="00332AA0" w:rsidRPr="008562E8">
        <w:rPr>
          <w:rFonts w:ascii="Times New Roman" w:hAnsi="Times New Roman" w:cs="Times New Roman"/>
          <w:spacing w:val="2"/>
          <w:sz w:val="20"/>
          <w:szCs w:val="20"/>
        </w:rPr>
        <w:t>γ</w:t>
      </w:r>
      <w:r w:rsidR="00332AA0" w:rsidRPr="008562E8">
        <w:rPr>
          <w:rFonts w:ascii="Times New Roman" w:hAnsi="Times New Roman" w:cs="Times New Roman"/>
          <w:spacing w:val="2"/>
          <w:sz w:val="20"/>
          <w:szCs w:val="20"/>
          <w:vertAlign w:val="subscript"/>
          <w:lang w:val="en-US"/>
        </w:rPr>
        <w:t>n</w:t>
      </w:r>
      <w:r w:rsidR="00332AA0" w:rsidRPr="008562E8">
        <w:rPr>
          <w:rFonts w:ascii="Times New Roman" w:hAnsi="Times New Roman" w:cs="Times New Roman"/>
          <w:spacing w:val="2"/>
          <w:sz w:val="20"/>
          <w:szCs w:val="20"/>
        </w:rPr>
        <w:t xml:space="preserve"> </w:t>
      </w:r>
      <w:r w:rsidR="00332AA0">
        <w:rPr>
          <w:rFonts w:ascii="Times New Roman" w:hAnsi="Times New Roman" w:cs="Times New Roman"/>
          <w:spacing w:val="2"/>
          <w:sz w:val="20"/>
          <w:szCs w:val="20"/>
        </w:rPr>
        <w:t>могут приниматься больше 1,0, если это предусмотрено в техническом задании.</w:t>
      </w:r>
    </w:p>
    <w:p w:rsidR="008562E8" w:rsidRDefault="0030656A"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332AA0">
        <w:rPr>
          <w:rFonts w:ascii="Times New Roman" w:hAnsi="Times New Roman" w:cs="Times New Roman"/>
          <w:sz w:val="24"/>
          <w:szCs w:val="24"/>
        </w:rPr>
        <w:t xml:space="preserve">.7.3 </w:t>
      </w:r>
      <w:r w:rsidR="00B30B54">
        <w:rPr>
          <w:rFonts w:ascii="Times New Roman" w:hAnsi="Times New Roman" w:cs="Times New Roman"/>
          <w:sz w:val="24"/>
          <w:szCs w:val="24"/>
        </w:rPr>
        <w:t>Расчет по второй группе предельных состояний следует выполнять</w:t>
      </w:r>
      <w:r w:rsidR="00500E4B">
        <w:rPr>
          <w:rFonts w:ascii="Times New Roman" w:hAnsi="Times New Roman" w:cs="Times New Roman"/>
          <w:sz w:val="24"/>
          <w:szCs w:val="24"/>
        </w:rPr>
        <w:t xml:space="preserve"> на основные сочетания нагрузок.</w:t>
      </w:r>
    </w:p>
    <w:p w:rsidR="00C126D2" w:rsidRDefault="0030656A"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C126D2">
        <w:rPr>
          <w:rFonts w:ascii="Times New Roman" w:hAnsi="Times New Roman" w:cs="Times New Roman"/>
          <w:sz w:val="24"/>
          <w:szCs w:val="24"/>
        </w:rPr>
        <w:t>.7.4</w:t>
      </w:r>
      <w:r w:rsidR="009B5124">
        <w:rPr>
          <w:rFonts w:ascii="Times New Roman" w:hAnsi="Times New Roman" w:cs="Times New Roman"/>
          <w:sz w:val="24"/>
          <w:szCs w:val="24"/>
        </w:rPr>
        <w:t xml:space="preserve"> </w:t>
      </w:r>
      <w:r w:rsidR="00EA1525">
        <w:rPr>
          <w:rFonts w:ascii="Times New Roman" w:hAnsi="Times New Roman" w:cs="Times New Roman"/>
          <w:sz w:val="24"/>
          <w:szCs w:val="24"/>
        </w:rPr>
        <w:t>Расчет по второй группе предельных состояний следует выполнять, как правило, для долговременных проектных ситуаций и их сценариев. Предельные состояния второй группы, для которых следует рассматривать кратковременные проектные ситуации, указаны в сводах правил на проектирование подземных сооружений различного назначения или должны приводиться в техническом задании.</w:t>
      </w:r>
    </w:p>
    <w:p w:rsidR="00C126D2" w:rsidRPr="00F226B6" w:rsidRDefault="00EA1525" w:rsidP="00EA1525">
      <w:pPr>
        <w:pStyle w:val="af8"/>
        <w:spacing w:line="360" w:lineRule="auto"/>
        <w:ind w:firstLine="720"/>
        <w:jc w:val="both"/>
        <w:rPr>
          <w:rFonts w:ascii="Times New Roman" w:hAnsi="Times New Roman" w:cs="Times New Roman"/>
          <w:sz w:val="24"/>
          <w:szCs w:val="24"/>
        </w:rPr>
      </w:pPr>
      <w:r w:rsidRPr="001345A4">
        <w:rPr>
          <w:rFonts w:ascii="Times New Roman" w:hAnsi="Times New Roman" w:cs="Times New Roman"/>
          <w:color w:val="000000"/>
          <w:spacing w:val="-1"/>
          <w:sz w:val="20"/>
          <w:szCs w:val="20"/>
        </w:rPr>
        <w:t xml:space="preserve">П р и м е ч а н и </w:t>
      </w:r>
      <w:r>
        <w:rPr>
          <w:rFonts w:ascii="Times New Roman" w:hAnsi="Times New Roman" w:cs="Times New Roman"/>
          <w:color w:val="000000"/>
          <w:spacing w:val="-1"/>
          <w:sz w:val="20"/>
          <w:szCs w:val="20"/>
        </w:rPr>
        <w:t>е</w:t>
      </w:r>
      <w:r w:rsidRPr="001345A4">
        <w:rPr>
          <w:rFonts w:ascii="Times New Roman" w:hAnsi="Times New Roman" w:cs="Times New Roman"/>
          <w:color w:val="000000"/>
          <w:spacing w:val="-1"/>
          <w:sz w:val="20"/>
          <w:szCs w:val="20"/>
        </w:rPr>
        <w:t xml:space="preserve"> – </w:t>
      </w:r>
      <w:r>
        <w:rPr>
          <w:rFonts w:ascii="Times New Roman" w:hAnsi="Times New Roman" w:cs="Times New Roman"/>
          <w:color w:val="000000"/>
          <w:spacing w:val="-1"/>
          <w:sz w:val="20"/>
          <w:szCs w:val="20"/>
        </w:rPr>
        <w:t xml:space="preserve"> Примером кратковременной проектной ситуации, для котор</w:t>
      </w:r>
      <w:r w:rsidR="00FD2DF1">
        <w:rPr>
          <w:rFonts w:ascii="Times New Roman" w:hAnsi="Times New Roman" w:cs="Times New Roman"/>
          <w:color w:val="000000"/>
          <w:spacing w:val="-1"/>
          <w:sz w:val="20"/>
          <w:szCs w:val="20"/>
        </w:rPr>
        <w:t>ой</w:t>
      </w:r>
      <w:r>
        <w:rPr>
          <w:rFonts w:ascii="Times New Roman" w:hAnsi="Times New Roman" w:cs="Times New Roman"/>
          <w:color w:val="000000"/>
          <w:spacing w:val="-1"/>
          <w:sz w:val="20"/>
          <w:szCs w:val="20"/>
        </w:rPr>
        <w:t xml:space="preserve"> требуется расчет</w:t>
      </w:r>
      <w:r w:rsidR="00FD2DF1">
        <w:rPr>
          <w:rFonts w:ascii="Times New Roman" w:hAnsi="Times New Roman" w:cs="Times New Roman"/>
          <w:color w:val="000000"/>
          <w:spacing w:val="-1"/>
          <w:sz w:val="20"/>
          <w:szCs w:val="20"/>
        </w:rPr>
        <w:t xml:space="preserve"> по второй группе предельных состояний, является проверка крена подземной части высотных зданий при действии ветровых нагрузок, регламентированная СП 22.13330.2011.</w:t>
      </w:r>
    </w:p>
    <w:p w:rsidR="00265052" w:rsidRDefault="0030656A"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FD2DF1">
        <w:rPr>
          <w:rFonts w:ascii="Times New Roman" w:hAnsi="Times New Roman" w:cs="Times New Roman"/>
          <w:sz w:val="24"/>
          <w:szCs w:val="24"/>
        </w:rPr>
        <w:t>.7.5 Расчет деформаций оснований подземных сооружений</w:t>
      </w:r>
      <w:r w:rsidR="00E32E5F">
        <w:rPr>
          <w:rFonts w:ascii="Times New Roman" w:hAnsi="Times New Roman" w:cs="Times New Roman"/>
          <w:sz w:val="24"/>
          <w:szCs w:val="24"/>
        </w:rPr>
        <w:t xml:space="preserve"> совместно с их конструкциями</w:t>
      </w:r>
      <w:r w:rsidR="00FD2DF1">
        <w:rPr>
          <w:rFonts w:ascii="Times New Roman" w:hAnsi="Times New Roman" w:cs="Times New Roman"/>
          <w:sz w:val="24"/>
          <w:szCs w:val="24"/>
        </w:rPr>
        <w:t xml:space="preserve"> следует выполнять с учетом следующих особенностей:</w:t>
      </w:r>
    </w:p>
    <w:p w:rsidR="00FD2DF1" w:rsidRDefault="00FD2DF1"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деформационные процессы </w:t>
      </w:r>
      <w:r w:rsidR="00E32E5F">
        <w:rPr>
          <w:rFonts w:ascii="Times New Roman" w:hAnsi="Times New Roman" w:cs="Times New Roman"/>
          <w:sz w:val="24"/>
          <w:szCs w:val="24"/>
        </w:rPr>
        <w:t xml:space="preserve">в грунтах </w:t>
      </w:r>
      <w:r>
        <w:rPr>
          <w:rFonts w:ascii="Times New Roman" w:hAnsi="Times New Roman" w:cs="Times New Roman"/>
          <w:sz w:val="24"/>
          <w:szCs w:val="24"/>
        </w:rPr>
        <w:t>могут быть существенно растянуты во времени</w:t>
      </w:r>
      <w:r w:rsidR="00E32E5F">
        <w:rPr>
          <w:rFonts w:ascii="Times New Roman" w:hAnsi="Times New Roman" w:cs="Times New Roman"/>
          <w:sz w:val="24"/>
          <w:szCs w:val="24"/>
        </w:rPr>
        <w:t xml:space="preserve"> в силу процессов консолидации и ползучести</w:t>
      </w:r>
      <w:r>
        <w:rPr>
          <w:rFonts w:ascii="Times New Roman" w:hAnsi="Times New Roman" w:cs="Times New Roman"/>
          <w:sz w:val="24"/>
          <w:szCs w:val="24"/>
        </w:rPr>
        <w:t>;</w:t>
      </w:r>
    </w:p>
    <w:p w:rsidR="00FD2DF1" w:rsidRDefault="00FD2DF1"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C64C6F">
        <w:rPr>
          <w:rFonts w:ascii="Times New Roman" w:hAnsi="Times New Roman" w:cs="Times New Roman"/>
          <w:sz w:val="24"/>
          <w:szCs w:val="24"/>
        </w:rPr>
        <w:t>механические</w:t>
      </w:r>
      <w:r>
        <w:rPr>
          <w:rFonts w:ascii="Times New Roman" w:hAnsi="Times New Roman" w:cs="Times New Roman"/>
          <w:sz w:val="24"/>
          <w:szCs w:val="24"/>
        </w:rPr>
        <w:t xml:space="preserve"> характеристики грунтов могут существенно зависеть от скорости приложения нагрузок;</w:t>
      </w:r>
    </w:p>
    <w:p w:rsidR="00FD2DF1" w:rsidRDefault="00FD2DF1"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вибрационные воздействия могут приводить к длительным деформациям;</w:t>
      </w:r>
    </w:p>
    <w:p w:rsidR="00FD2DF1" w:rsidRDefault="00FD2DF1"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C64C6F">
        <w:rPr>
          <w:rFonts w:ascii="Times New Roman" w:hAnsi="Times New Roman" w:cs="Times New Roman"/>
          <w:sz w:val="24"/>
          <w:szCs w:val="24"/>
        </w:rPr>
        <w:t>изменения уровней подземных вод могут приводить к деформациям;</w:t>
      </w:r>
    </w:p>
    <w:p w:rsidR="00C64C6F" w:rsidRDefault="00C64C6F"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физико-механические характеристики грунтов могут изменяться в процессе эксплуатации сооружения.</w:t>
      </w:r>
    </w:p>
    <w:p w:rsidR="00E32E5F" w:rsidRDefault="0030656A"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E32E5F">
        <w:rPr>
          <w:rFonts w:ascii="Times New Roman" w:hAnsi="Times New Roman" w:cs="Times New Roman"/>
          <w:sz w:val="24"/>
          <w:szCs w:val="24"/>
        </w:rPr>
        <w:t>.7.6 Развитие деформаций</w:t>
      </w:r>
      <w:r w:rsidR="002D730D">
        <w:rPr>
          <w:rFonts w:ascii="Times New Roman" w:hAnsi="Times New Roman" w:cs="Times New Roman"/>
          <w:sz w:val="24"/>
          <w:szCs w:val="24"/>
        </w:rPr>
        <w:t xml:space="preserve"> основания</w:t>
      </w:r>
      <w:r w:rsidR="00E32E5F">
        <w:rPr>
          <w:rFonts w:ascii="Times New Roman" w:hAnsi="Times New Roman" w:cs="Times New Roman"/>
          <w:sz w:val="24"/>
          <w:szCs w:val="24"/>
        </w:rPr>
        <w:t xml:space="preserve"> во времени следует определять расчетом, в тех случаях</w:t>
      </w:r>
      <w:r w:rsidR="002D730D">
        <w:rPr>
          <w:rFonts w:ascii="Times New Roman" w:hAnsi="Times New Roman" w:cs="Times New Roman"/>
          <w:sz w:val="24"/>
          <w:szCs w:val="24"/>
        </w:rPr>
        <w:t>,</w:t>
      </w:r>
      <w:r w:rsidR="00E32E5F">
        <w:rPr>
          <w:rFonts w:ascii="Times New Roman" w:hAnsi="Times New Roman" w:cs="Times New Roman"/>
          <w:sz w:val="24"/>
          <w:szCs w:val="24"/>
        </w:rPr>
        <w:t xml:space="preserve"> </w:t>
      </w:r>
      <w:r w:rsidR="003A4917">
        <w:rPr>
          <w:rFonts w:ascii="Times New Roman" w:hAnsi="Times New Roman" w:cs="Times New Roman"/>
          <w:sz w:val="24"/>
          <w:szCs w:val="24"/>
        </w:rPr>
        <w:t xml:space="preserve">когда относительная неравномерность деформаций </w:t>
      </w:r>
      <w:r w:rsidR="002D730D">
        <w:rPr>
          <w:rFonts w:ascii="Times New Roman" w:hAnsi="Times New Roman" w:cs="Times New Roman"/>
          <w:sz w:val="24"/>
          <w:szCs w:val="24"/>
        </w:rPr>
        <w:t xml:space="preserve">конструкций подземного сооружения для кратковременных проектных ситуаций может оказаться выше, чем для долговременной или когда требуется определить время стабилизации деформационных процессов. </w:t>
      </w:r>
    </w:p>
    <w:p w:rsidR="00A96315" w:rsidRDefault="0030656A"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8</w:t>
      </w:r>
      <w:r w:rsidR="00A96315">
        <w:rPr>
          <w:rFonts w:ascii="Times New Roman" w:hAnsi="Times New Roman" w:cs="Times New Roman"/>
          <w:sz w:val="24"/>
          <w:szCs w:val="24"/>
        </w:rPr>
        <w:t xml:space="preserve">.7.7 </w:t>
      </w:r>
      <w:r w:rsidR="00A4204B">
        <w:rPr>
          <w:rFonts w:ascii="Times New Roman" w:hAnsi="Times New Roman" w:cs="Times New Roman"/>
          <w:sz w:val="24"/>
          <w:szCs w:val="24"/>
        </w:rPr>
        <w:t>Расчет деформаций подземных сооружений и деформаций зданий и сооружений, на которые оказывает влияние строительство, как правило, следует выполнять с учетом:</w:t>
      </w:r>
    </w:p>
    <w:p w:rsidR="00A4204B" w:rsidRDefault="00A4204B"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метода строительства;</w:t>
      </w:r>
    </w:p>
    <w:p w:rsidR="00A4204B" w:rsidRDefault="00A4204B"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последовательности и скорости нагружения;</w:t>
      </w:r>
    </w:p>
    <w:p w:rsidR="00A4204B" w:rsidRDefault="00A4204B"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изменения жесткости и конструктивной схемы </w:t>
      </w:r>
      <w:r w:rsidR="00E4207F">
        <w:rPr>
          <w:rFonts w:ascii="Times New Roman" w:hAnsi="Times New Roman" w:cs="Times New Roman"/>
          <w:sz w:val="24"/>
          <w:szCs w:val="24"/>
        </w:rPr>
        <w:t>подземного сооружения</w:t>
      </w:r>
      <w:r>
        <w:rPr>
          <w:rFonts w:ascii="Times New Roman" w:hAnsi="Times New Roman" w:cs="Times New Roman"/>
          <w:sz w:val="24"/>
          <w:szCs w:val="24"/>
        </w:rPr>
        <w:t xml:space="preserve"> в процессе </w:t>
      </w:r>
      <w:r w:rsidR="00E4207F">
        <w:rPr>
          <w:rFonts w:ascii="Times New Roman" w:hAnsi="Times New Roman" w:cs="Times New Roman"/>
          <w:sz w:val="24"/>
          <w:szCs w:val="24"/>
        </w:rPr>
        <w:t>строительства и эксплуатации.</w:t>
      </w:r>
    </w:p>
    <w:p w:rsidR="00E4207F" w:rsidRDefault="00E4207F" w:rsidP="00265052">
      <w:pPr>
        <w:pStyle w:val="af8"/>
        <w:spacing w:line="360" w:lineRule="auto"/>
        <w:ind w:firstLine="720"/>
        <w:jc w:val="both"/>
        <w:rPr>
          <w:rFonts w:ascii="Times New Roman" w:hAnsi="Times New Roman" w:cs="Times New Roman"/>
          <w:sz w:val="24"/>
          <w:szCs w:val="24"/>
        </w:rPr>
      </w:pPr>
      <w:r w:rsidRPr="001345A4">
        <w:rPr>
          <w:rFonts w:ascii="Times New Roman" w:hAnsi="Times New Roman" w:cs="Times New Roman"/>
          <w:color w:val="000000"/>
          <w:spacing w:val="-1"/>
          <w:sz w:val="20"/>
          <w:szCs w:val="20"/>
        </w:rPr>
        <w:t xml:space="preserve">П р и м е ч а н и </w:t>
      </w:r>
      <w:r>
        <w:rPr>
          <w:rFonts w:ascii="Times New Roman" w:hAnsi="Times New Roman" w:cs="Times New Roman"/>
          <w:color w:val="000000"/>
          <w:spacing w:val="-1"/>
          <w:sz w:val="20"/>
          <w:szCs w:val="20"/>
        </w:rPr>
        <w:t>е</w:t>
      </w:r>
      <w:r w:rsidRPr="001345A4">
        <w:rPr>
          <w:rFonts w:ascii="Times New Roman" w:hAnsi="Times New Roman" w:cs="Times New Roman"/>
          <w:color w:val="000000"/>
          <w:spacing w:val="-1"/>
          <w:sz w:val="20"/>
          <w:szCs w:val="20"/>
        </w:rPr>
        <w:t xml:space="preserve"> – </w:t>
      </w:r>
      <w:r>
        <w:rPr>
          <w:rFonts w:ascii="Times New Roman" w:hAnsi="Times New Roman" w:cs="Times New Roman"/>
          <w:color w:val="000000"/>
          <w:spacing w:val="-1"/>
          <w:sz w:val="20"/>
          <w:szCs w:val="20"/>
        </w:rPr>
        <w:t xml:space="preserve"> Для удовлетворения этого требования должны выполняться поэтапные расчеты, учитывающие проектные сценарии.</w:t>
      </w:r>
    </w:p>
    <w:p w:rsidR="00C64C6F" w:rsidRDefault="0030656A"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C64C6F">
        <w:rPr>
          <w:rFonts w:ascii="Times New Roman" w:hAnsi="Times New Roman" w:cs="Times New Roman"/>
          <w:sz w:val="24"/>
          <w:szCs w:val="24"/>
        </w:rPr>
        <w:t>.7.</w:t>
      </w:r>
      <w:r w:rsidR="00E81146">
        <w:rPr>
          <w:rFonts w:ascii="Times New Roman" w:hAnsi="Times New Roman" w:cs="Times New Roman"/>
          <w:sz w:val="24"/>
          <w:szCs w:val="24"/>
        </w:rPr>
        <w:t>8</w:t>
      </w:r>
      <w:r w:rsidR="00C64C6F">
        <w:rPr>
          <w:rFonts w:ascii="Times New Roman" w:hAnsi="Times New Roman" w:cs="Times New Roman"/>
          <w:sz w:val="24"/>
          <w:szCs w:val="24"/>
        </w:rPr>
        <w:t xml:space="preserve"> Значения предельных величин </w:t>
      </w:r>
      <w:r w:rsidR="00C64C6F">
        <w:rPr>
          <w:rFonts w:ascii="Times New Roman" w:hAnsi="Times New Roman" w:cs="Times New Roman"/>
          <w:i/>
          <w:sz w:val="24"/>
          <w:szCs w:val="24"/>
        </w:rPr>
        <w:t>С</w:t>
      </w:r>
      <w:r w:rsidR="00C64C6F" w:rsidRPr="002B565D">
        <w:rPr>
          <w:rFonts w:ascii="Times New Roman" w:hAnsi="Times New Roman" w:cs="Times New Roman"/>
          <w:sz w:val="24"/>
          <w:szCs w:val="24"/>
          <w:vertAlign w:val="subscript"/>
          <w:lang w:val="en-US"/>
        </w:rPr>
        <w:t>d</w:t>
      </w:r>
      <w:r w:rsidR="00C64C6F">
        <w:rPr>
          <w:rFonts w:ascii="Times New Roman" w:hAnsi="Times New Roman" w:cs="Times New Roman"/>
          <w:sz w:val="24"/>
          <w:szCs w:val="24"/>
          <w:vertAlign w:val="subscript"/>
        </w:rPr>
        <w:t xml:space="preserve"> </w:t>
      </w:r>
      <w:r w:rsidR="00C64C6F">
        <w:rPr>
          <w:rFonts w:ascii="Times New Roman" w:hAnsi="Times New Roman" w:cs="Times New Roman"/>
          <w:sz w:val="24"/>
          <w:szCs w:val="24"/>
        </w:rPr>
        <w:t xml:space="preserve">для результата воздействия устанавливаются в нормах проектирования подземных сооружений различного назначения, указываются в техническом задании либо </w:t>
      </w:r>
      <w:r w:rsidR="002D730D">
        <w:rPr>
          <w:rFonts w:ascii="Times New Roman" w:hAnsi="Times New Roman" w:cs="Times New Roman"/>
          <w:sz w:val="24"/>
          <w:szCs w:val="24"/>
        </w:rPr>
        <w:t xml:space="preserve">устанавливаются проектировщиком на основании </w:t>
      </w:r>
      <w:r w:rsidR="00E4207F">
        <w:rPr>
          <w:rFonts w:ascii="Times New Roman" w:hAnsi="Times New Roman" w:cs="Times New Roman"/>
          <w:sz w:val="24"/>
          <w:szCs w:val="24"/>
        </w:rPr>
        <w:t xml:space="preserve">расчетов и </w:t>
      </w:r>
      <w:r w:rsidR="002D730D">
        <w:rPr>
          <w:rFonts w:ascii="Times New Roman" w:hAnsi="Times New Roman" w:cs="Times New Roman"/>
          <w:sz w:val="24"/>
          <w:szCs w:val="24"/>
        </w:rPr>
        <w:t>сопоставимого опыта</w:t>
      </w:r>
      <w:r w:rsidR="00C64C6F">
        <w:rPr>
          <w:rFonts w:ascii="Times New Roman" w:hAnsi="Times New Roman" w:cs="Times New Roman"/>
          <w:sz w:val="24"/>
          <w:szCs w:val="24"/>
        </w:rPr>
        <w:t>.</w:t>
      </w:r>
    </w:p>
    <w:p w:rsidR="00C64C6F" w:rsidRDefault="0030656A"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A96315">
        <w:rPr>
          <w:rFonts w:ascii="Times New Roman" w:hAnsi="Times New Roman" w:cs="Times New Roman"/>
          <w:sz w:val="24"/>
          <w:szCs w:val="24"/>
        </w:rPr>
        <w:t>.7.</w:t>
      </w:r>
      <w:r w:rsidR="00E81146">
        <w:rPr>
          <w:rFonts w:ascii="Times New Roman" w:hAnsi="Times New Roman" w:cs="Times New Roman"/>
          <w:sz w:val="24"/>
          <w:szCs w:val="24"/>
        </w:rPr>
        <w:t>9</w:t>
      </w:r>
      <w:r w:rsidR="00A96315">
        <w:rPr>
          <w:rFonts w:ascii="Times New Roman" w:hAnsi="Times New Roman" w:cs="Times New Roman"/>
          <w:sz w:val="24"/>
          <w:szCs w:val="24"/>
        </w:rPr>
        <w:t xml:space="preserve"> Предельные прогибы и перемещения несущих конструкций подземных сооружений следует устанавливать с учетом указаний СП 20.13330.2011.</w:t>
      </w:r>
    </w:p>
    <w:p w:rsidR="00A96315" w:rsidRDefault="0030656A"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A96315">
        <w:rPr>
          <w:rFonts w:ascii="Times New Roman" w:hAnsi="Times New Roman" w:cs="Times New Roman"/>
          <w:sz w:val="24"/>
          <w:szCs w:val="24"/>
        </w:rPr>
        <w:t>.7.</w:t>
      </w:r>
      <w:r w:rsidR="00E81146">
        <w:rPr>
          <w:rFonts w:ascii="Times New Roman" w:hAnsi="Times New Roman" w:cs="Times New Roman"/>
          <w:sz w:val="24"/>
          <w:szCs w:val="24"/>
        </w:rPr>
        <w:t>10</w:t>
      </w:r>
      <w:r w:rsidR="00A96315">
        <w:rPr>
          <w:rFonts w:ascii="Times New Roman" w:hAnsi="Times New Roman" w:cs="Times New Roman"/>
          <w:sz w:val="24"/>
          <w:szCs w:val="24"/>
        </w:rPr>
        <w:t xml:space="preserve"> </w:t>
      </w:r>
      <w:r w:rsidR="003E5BEE">
        <w:rPr>
          <w:rFonts w:ascii="Times New Roman" w:hAnsi="Times New Roman" w:cs="Times New Roman"/>
          <w:sz w:val="24"/>
          <w:szCs w:val="24"/>
        </w:rPr>
        <w:t>З</w:t>
      </w:r>
      <w:r w:rsidR="00E4207F">
        <w:rPr>
          <w:rFonts w:ascii="Times New Roman" w:hAnsi="Times New Roman" w:cs="Times New Roman"/>
          <w:sz w:val="24"/>
          <w:szCs w:val="24"/>
        </w:rPr>
        <w:t xml:space="preserve">начения </w:t>
      </w:r>
      <w:r w:rsidR="003E5BEE">
        <w:rPr>
          <w:rFonts w:ascii="Times New Roman" w:hAnsi="Times New Roman" w:cs="Times New Roman"/>
          <w:sz w:val="24"/>
          <w:szCs w:val="24"/>
        </w:rPr>
        <w:t xml:space="preserve">предельных величин </w:t>
      </w:r>
      <w:r w:rsidR="00E4207F">
        <w:rPr>
          <w:rFonts w:ascii="Times New Roman" w:hAnsi="Times New Roman" w:cs="Times New Roman"/>
          <w:sz w:val="24"/>
          <w:szCs w:val="24"/>
        </w:rPr>
        <w:t xml:space="preserve">совместных </w:t>
      </w:r>
      <w:r w:rsidR="003E5BEE">
        <w:rPr>
          <w:rFonts w:ascii="Times New Roman" w:hAnsi="Times New Roman" w:cs="Times New Roman"/>
          <w:sz w:val="24"/>
          <w:szCs w:val="24"/>
        </w:rPr>
        <w:t>деформаций основания и подземного сооружения, имеющего надземную часть, следует принимать в соответствии с указаниями СП 22.13330.2011.</w:t>
      </w:r>
    </w:p>
    <w:p w:rsidR="00C64C6F" w:rsidRDefault="0030656A"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3E5BEE">
        <w:rPr>
          <w:rFonts w:ascii="Times New Roman" w:hAnsi="Times New Roman" w:cs="Times New Roman"/>
          <w:sz w:val="24"/>
          <w:szCs w:val="24"/>
        </w:rPr>
        <w:t>.7.1</w:t>
      </w:r>
      <w:r w:rsidR="00E81146">
        <w:rPr>
          <w:rFonts w:ascii="Times New Roman" w:hAnsi="Times New Roman" w:cs="Times New Roman"/>
          <w:sz w:val="24"/>
          <w:szCs w:val="24"/>
        </w:rPr>
        <w:t>1</w:t>
      </w:r>
      <w:r w:rsidR="003E5BEE">
        <w:rPr>
          <w:rFonts w:ascii="Times New Roman" w:hAnsi="Times New Roman" w:cs="Times New Roman"/>
          <w:sz w:val="24"/>
          <w:szCs w:val="24"/>
        </w:rPr>
        <w:t xml:space="preserve"> Значения предельных величин дополнительных деформаций для зданий и сооружений окружающей застройки, вызванных строительством подземного сооружения, следует устанавливать в соответствии с указаниями СП 22.13330.2011.</w:t>
      </w:r>
    </w:p>
    <w:p w:rsidR="003E5BEE" w:rsidRDefault="0030656A" w:rsidP="003E5BEE">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3E5BEE">
        <w:rPr>
          <w:rFonts w:ascii="Times New Roman" w:hAnsi="Times New Roman" w:cs="Times New Roman"/>
          <w:sz w:val="24"/>
          <w:szCs w:val="24"/>
        </w:rPr>
        <w:t>.7.1</w:t>
      </w:r>
      <w:r w:rsidR="00E81146">
        <w:rPr>
          <w:rFonts w:ascii="Times New Roman" w:hAnsi="Times New Roman" w:cs="Times New Roman"/>
          <w:sz w:val="24"/>
          <w:szCs w:val="24"/>
        </w:rPr>
        <w:t>2</w:t>
      </w:r>
      <w:r w:rsidR="003E5BEE">
        <w:rPr>
          <w:rFonts w:ascii="Times New Roman" w:hAnsi="Times New Roman" w:cs="Times New Roman"/>
          <w:sz w:val="24"/>
          <w:szCs w:val="24"/>
        </w:rPr>
        <w:t xml:space="preserve"> Значения предельных величин дополнительных деформаций подземных водонесущих коммуникаций, вызванных строительством подземного сооружения, </w:t>
      </w:r>
      <w:r w:rsidR="00D94A3B">
        <w:rPr>
          <w:rFonts w:ascii="Times New Roman" w:hAnsi="Times New Roman" w:cs="Times New Roman"/>
          <w:sz w:val="24"/>
          <w:szCs w:val="24"/>
        </w:rPr>
        <w:t>рекомендуется</w:t>
      </w:r>
      <w:r w:rsidR="003E5BEE">
        <w:rPr>
          <w:rFonts w:ascii="Times New Roman" w:hAnsi="Times New Roman" w:cs="Times New Roman"/>
          <w:sz w:val="24"/>
          <w:szCs w:val="24"/>
        </w:rPr>
        <w:t xml:space="preserve"> устанавливать в соответствии с указаниями </w:t>
      </w:r>
      <w:r w:rsidR="00D94A3B" w:rsidRPr="005869CC">
        <w:rPr>
          <w:rFonts w:ascii="Times New Roman" w:hAnsi="Times New Roman" w:cs="Times New Roman"/>
          <w:sz w:val="24"/>
          <w:szCs w:val="24"/>
        </w:rPr>
        <w:t>[5]</w:t>
      </w:r>
      <w:r w:rsidR="003E5BEE">
        <w:rPr>
          <w:rFonts w:ascii="Times New Roman" w:hAnsi="Times New Roman" w:cs="Times New Roman"/>
          <w:sz w:val="24"/>
          <w:szCs w:val="24"/>
        </w:rPr>
        <w:t>.</w:t>
      </w:r>
    </w:p>
    <w:p w:rsidR="00A10CA9" w:rsidRPr="00A10CA9" w:rsidRDefault="0030656A" w:rsidP="00A5111C">
      <w:pPr>
        <w:pStyle w:val="af8"/>
        <w:spacing w:line="360" w:lineRule="auto"/>
        <w:ind w:firstLine="720"/>
        <w:jc w:val="both"/>
        <w:outlineLvl w:val="0"/>
        <w:rPr>
          <w:rFonts w:ascii="Times New Roman" w:hAnsi="Times New Roman" w:cs="Times New Roman"/>
          <w:b/>
          <w:sz w:val="24"/>
          <w:szCs w:val="24"/>
        </w:rPr>
      </w:pPr>
      <w:r>
        <w:rPr>
          <w:rFonts w:ascii="Times New Roman" w:hAnsi="Times New Roman" w:cs="Times New Roman"/>
          <w:b/>
          <w:sz w:val="24"/>
          <w:szCs w:val="24"/>
        </w:rPr>
        <w:t>8</w:t>
      </w:r>
      <w:r w:rsidR="00A10CA9" w:rsidRPr="00A10CA9">
        <w:rPr>
          <w:rFonts w:ascii="Times New Roman" w:hAnsi="Times New Roman" w:cs="Times New Roman"/>
          <w:b/>
          <w:sz w:val="24"/>
          <w:szCs w:val="24"/>
        </w:rPr>
        <w:t>.8 Расчетные модели</w:t>
      </w:r>
    </w:p>
    <w:p w:rsidR="00A10CA9" w:rsidRPr="00E4181F" w:rsidRDefault="0030656A"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E4181F">
        <w:rPr>
          <w:rFonts w:ascii="Times New Roman" w:hAnsi="Times New Roman" w:cs="Times New Roman"/>
          <w:sz w:val="24"/>
          <w:szCs w:val="24"/>
        </w:rPr>
        <w:t>.8.1 Расчетная модель должна</w:t>
      </w:r>
      <w:r w:rsidR="00D174A3">
        <w:rPr>
          <w:rFonts w:ascii="Times New Roman" w:hAnsi="Times New Roman" w:cs="Times New Roman"/>
          <w:sz w:val="24"/>
          <w:szCs w:val="24"/>
        </w:rPr>
        <w:t xml:space="preserve"> адекватно</w:t>
      </w:r>
      <w:r w:rsidR="00E4181F">
        <w:rPr>
          <w:rFonts w:ascii="Times New Roman" w:hAnsi="Times New Roman" w:cs="Times New Roman"/>
          <w:sz w:val="24"/>
          <w:szCs w:val="24"/>
        </w:rPr>
        <w:t xml:space="preserve"> описывать принятое</w:t>
      </w:r>
      <w:r w:rsidR="00D174A3">
        <w:rPr>
          <w:rFonts w:ascii="Times New Roman" w:hAnsi="Times New Roman" w:cs="Times New Roman"/>
          <w:sz w:val="24"/>
          <w:szCs w:val="24"/>
        </w:rPr>
        <w:t xml:space="preserve"> механическое</w:t>
      </w:r>
      <w:r w:rsidR="00E4181F">
        <w:rPr>
          <w:rFonts w:ascii="Times New Roman" w:hAnsi="Times New Roman" w:cs="Times New Roman"/>
          <w:sz w:val="24"/>
          <w:szCs w:val="24"/>
        </w:rPr>
        <w:t xml:space="preserve"> поведение основани</w:t>
      </w:r>
      <w:r w:rsidR="00D174A3">
        <w:rPr>
          <w:rFonts w:ascii="Times New Roman" w:hAnsi="Times New Roman" w:cs="Times New Roman"/>
          <w:sz w:val="24"/>
          <w:szCs w:val="24"/>
        </w:rPr>
        <w:t>я</w:t>
      </w:r>
      <w:r w:rsidR="00E4181F">
        <w:rPr>
          <w:rFonts w:ascii="Times New Roman" w:hAnsi="Times New Roman" w:cs="Times New Roman"/>
          <w:sz w:val="24"/>
          <w:szCs w:val="24"/>
        </w:rPr>
        <w:t xml:space="preserve"> и</w:t>
      </w:r>
      <w:r w:rsidR="00E4181F" w:rsidRPr="00E4181F">
        <w:rPr>
          <w:rFonts w:ascii="Times New Roman" w:hAnsi="Times New Roman" w:cs="Times New Roman"/>
          <w:sz w:val="24"/>
          <w:szCs w:val="24"/>
        </w:rPr>
        <w:t>/</w:t>
      </w:r>
      <w:r w:rsidR="00E4181F">
        <w:rPr>
          <w:rFonts w:ascii="Times New Roman" w:hAnsi="Times New Roman" w:cs="Times New Roman"/>
          <w:sz w:val="24"/>
          <w:szCs w:val="24"/>
        </w:rPr>
        <w:t xml:space="preserve">или конструкций подземного сооружения </w:t>
      </w:r>
      <w:r w:rsidR="00D174A3">
        <w:rPr>
          <w:rFonts w:ascii="Times New Roman" w:hAnsi="Times New Roman" w:cs="Times New Roman"/>
          <w:sz w:val="24"/>
          <w:szCs w:val="24"/>
        </w:rPr>
        <w:t>для рассматриваемого предельного состояния</w:t>
      </w:r>
      <w:r w:rsidR="00E5721F">
        <w:rPr>
          <w:rFonts w:ascii="Times New Roman" w:hAnsi="Times New Roman" w:cs="Times New Roman"/>
          <w:sz w:val="24"/>
          <w:szCs w:val="24"/>
        </w:rPr>
        <w:t xml:space="preserve"> и характера нагружения</w:t>
      </w:r>
      <w:r w:rsidR="00D174A3">
        <w:rPr>
          <w:rFonts w:ascii="Times New Roman" w:hAnsi="Times New Roman" w:cs="Times New Roman"/>
          <w:sz w:val="24"/>
          <w:szCs w:val="24"/>
        </w:rPr>
        <w:t>.</w:t>
      </w:r>
    </w:p>
    <w:p w:rsidR="00A10CA9" w:rsidRPr="00E4181F" w:rsidRDefault="00E4181F" w:rsidP="00265052">
      <w:pPr>
        <w:pStyle w:val="af8"/>
        <w:spacing w:line="360" w:lineRule="auto"/>
        <w:ind w:firstLine="720"/>
        <w:jc w:val="both"/>
        <w:rPr>
          <w:rFonts w:ascii="Times New Roman" w:hAnsi="Times New Roman" w:cs="Times New Roman"/>
          <w:sz w:val="24"/>
          <w:szCs w:val="24"/>
        </w:rPr>
      </w:pPr>
      <w:r w:rsidRPr="00E4181F">
        <w:rPr>
          <w:rFonts w:ascii="Times New Roman" w:hAnsi="Times New Roman" w:cs="Times New Roman"/>
          <w:sz w:val="24"/>
          <w:szCs w:val="24"/>
        </w:rPr>
        <w:t xml:space="preserve">При отсутствии </w:t>
      </w:r>
      <w:r w:rsidR="00D174A3">
        <w:rPr>
          <w:rFonts w:ascii="Times New Roman" w:hAnsi="Times New Roman" w:cs="Times New Roman"/>
          <w:sz w:val="24"/>
          <w:szCs w:val="24"/>
        </w:rPr>
        <w:t>надежной</w:t>
      </w:r>
      <w:r w:rsidRPr="00E4181F">
        <w:rPr>
          <w:rFonts w:ascii="Times New Roman" w:hAnsi="Times New Roman" w:cs="Times New Roman"/>
          <w:sz w:val="24"/>
          <w:szCs w:val="24"/>
        </w:rPr>
        <w:t xml:space="preserve"> расчетной модели </w:t>
      </w:r>
      <w:r w:rsidR="00D174A3">
        <w:rPr>
          <w:rFonts w:ascii="Times New Roman" w:hAnsi="Times New Roman" w:cs="Times New Roman"/>
          <w:sz w:val="24"/>
          <w:szCs w:val="24"/>
        </w:rPr>
        <w:t xml:space="preserve">для конкретного предельного состояния </w:t>
      </w:r>
      <w:r w:rsidRPr="00E4181F">
        <w:rPr>
          <w:rFonts w:ascii="Times New Roman" w:hAnsi="Times New Roman" w:cs="Times New Roman"/>
          <w:sz w:val="24"/>
          <w:szCs w:val="24"/>
        </w:rPr>
        <w:t>должен выполняться расчет с использованием нескольких расчетных схем</w:t>
      </w:r>
      <w:r w:rsidR="00D174A3">
        <w:rPr>
          <w:rFonts w:ascii="Times New Roman" w:hAnsi="Times New Roman" w:cs="Times New Roman"/>
          <w:sz w:val="24"/>
          <w:szCs w:val="24"/>
        </w:rPr>
        <w:t xml:space="preserve"> или моделей</w:t>
      </w:r>
      <w:r w:rsidRPr="00E4181F">
        <w:rPr>
          <w:rFonts w:ascii="Times New Roman" w:hAnsi="Times New Roman" w:cs="Times New Roman"/>
          <w:sz w:val="24"/>
          <w:szCs w:val="24"/>
        </w:rPr>
        <w:t xml:space="preserve">, чтобы вероятность достижения  </w:t>
      </w:r>
      <w:r w:rsidR="00D174A3">
        <w:rPr>
          <w:rFonts w:ascii="Times New Roman" w:hAnsi="Times New Roman" w:cs="Times New Roman"/>
          <w:sz w:val="24"/>
          <w:szCs w:val="24"/>
        </w:rPr>
        <w:t>этого</w:t>
      </w:r>
      <w:r w:rsidRPr="00E4181F">
        <w:rPr>
          <w:rFonts w:ascii="Times New Roman" w:hAnsi="Times New Roman" w:cs="Times New Roman"/>
          <w:sz w:val="24"/>
          <w:szCs w:val="24"/>
        </w:rPr>
        <w:t xml:space="preserve"> предельного состояния была минимальна.</w:t>
      </w:r>
    </w:p>
    <w:p w:rsidR="00E5721F" w:rsidRDefault="0030656A" w:rsidP="00E5721F">
      <w:pPr>
        <w:pStyle w:val="afa"/>
        <w:autoSpaceDE w:val="0"/>
        <w:autoSpaceDN w:val="0"/>
        <w:adjustRightInd w:val="0"/>
        <w:spacing w:line="360" w:lineRule="auto"/>
        <w:ind w:left="0" w:firstLine="709"/>
        <w:jc w:val="both"/>
        <w:rPr>
          <w:szCs w:val="24"/>
        </w:rPr>
      </w:pPr>
      <w:r>
        <w:rPr>
          <w:szCs w:val="24"/>
        </w:rPr>
        <w:t>8</w:t>
      </w:r>
      <w:r w:rsidR="00D174A3">
        <w:rPr>
          <w:szCs w:val="24"/>
        </w:rPr>
        <w:t xml:space="preserve">.8.2 </w:t>
      </w:r>
      <w:r w:rsidR="00E5721F" w:rsidRPr="004317E3">
        <w:rPr>
          <w:szCs w:val="24"/>
        </w:rPr>
        <w:t xml:space="preserve">Любая расчетная модель должна быть либо основана на </w:t>
      </w:r>
      <w:r w:rsidR="00E5721F">
        <w:rPr>
          <w:szCs w:val="24"/>
        </w:rPr>
        <w:t>точном аналитическом</w:t>
      </w:r>
      <w:r w:rsidR="00E5721F" w:rsidRPr="004317E3">
        <w:rPr>
          <w:szCs w:val="24"/>
        </w:rPr>
        <w:t xml:space="preserve"> решении, </w:t>
      </w:r>
      <w:r w:rsidR="00E5721F">
        <w:rPr>
          <w:szCs w:val="24"/>
        </w:rPr>
        <w:t>либо</w:t>
      </w:r>
      <w:r w:rsidR="00E5721F" w:rsidRPr="004317E3">
        <w:rPr>
          <w:szCs w:val="24"/>
        </w:rPr>
        <w:t xml:space="preserve"> давать погрешность в сторону запаса надежности.</w:t>
      </w:r>
    </w:p>
    <w:p w:rsidR="00963F1D" w:rsidRDefault="0030656A" w:rsidP="00E5721F">
      <w:pPr>
        <w:pStyle w:val="afa"/>
        <w:autoSpaceDE w:val="0"/>
        <w:autoSpaceDN w:val="0"/>
        <w:adjustRightInd w:val="0"/>
        <w:spacing w:line="360" w:lineRule="auto"/>
        <w:ind w:left="0" w:firstLine="709"/>
        <w:jc w:val="both"/>
        <w:rPr>
          <w:szCs w:val="24"/>
        </w:rPr>
      </w:pPr>
      <w:r>
        <w:rPr>
          <w:szCs w:val="24"/>
        </w:rPr>
        <w:lastRenderedPageBreak/>
        <w:t>8</w:t>
      </w:r>
      <w:r w:rsidR="00E5721F">
        <w:rPr>
          <w:szCs w:val="24"/>
        </w:rPr>
        <w:t xml:space="preserve">.8.3 </w:t>
      </w:r>
      <w:r w:rsidR="00963F1D">
        <w:rPr>
          <w:szCs w:val="24"/>
        </w:rPr>
        <w:t xml:space="preserve">Допускается использовать частные коэффициенты надежности модели </w:t>
      </w:r>
      <w:r w:rsidR="00963F1D" w:rsidRPr="005975C1">
        <w:rPr>
          <w:spacing w:val="2"/>
          <w:szCs w:val="24"/>
        </w:rPr>
        <w:t>γ</w:t>
      </w:r>
      <w:r w:rsidR="00963F1D" w:rsidRPr="005975C1">
        <w:rPr>
          <w:spacing w:val="2"/>
          <w:szCs w:val="24"/>
          <w:vertAlign w:val="subscript"/>
          <w:lang w:val="en-US"/>
        </w:rPr>
        <w:t>Rd</w:t>
      </w:r>
      <w:r w:rsidR="00963F1D" w:rsidRPr="005975C1">
        <w:rPr>
          <w:color w:val="000000"/>
          <w:spacing w:val="-1"/>
          <w:szCs w:val="24"/>
        </w:rPr>
        <w:t xml:space="preserve"> и </w:t>
      </w:r>
      <w:r w:rsidR="00963F1D" w:rsidRPr="005975C1">
        <w:rPr>
          <w:spacing w:val="2"/>
          <w:szCs w:val="24"/>
        </w:rPr>
        <w:t>γ</w:t>
      </w:r>
      <w:r w:rsidR="00963F1D" w:rsidRPr="005975C1">
        <w:rPr>
          <w:spacing w:val="2"/>
          <w:szCs w:val="24"/>
          <w:vertAlign w:val="subscript"/>
          <w:lang w:val="en-US"/>
        </w:rPr>
        <w:t>Sd</w:t>
      </w:r>
      <w:r w:rsidR="00963F1D" w:rsidRPr="005975C1">
        <w:rPr>
          <w:color w:val="000000"/>
          <w:spacing w:val="-1"/>
          <w:sz w:val="20"/>
          <w:szCs w:val="20"/>
        </w:rPr>
        <w:t xml:space="preserve"> </w:t>
      </w:r>
      <w:r w:rsidR="00963F1D">
        <w:rPr>
          <w:szCs w:val="24"/>
        </w:rPr>
        <w:t xml:space="preserve"> (поправочные коэффициенты) для того, чтобы погрешности результатов расчета были в сторону запаса надежности.</w:t>
      </w:r>
    </w:p>
    <w:p w:rsidR="00E5721F" w:rsidRDefault="00E5721F" w:rsidP="00E5721F">
      <w:pPr>
        <w:pStyle w:val="afa"/>
        <w:autoSpaceDE w:val="0"/>
        <w:autoSpaceDN w:val="0"/>
        <w:adjustRightInd w:val="0"/>
        <w:spacing w:line="360" w:lineRule="auto"/>
        <w:ind w:left="0" w:firstLine="709"/>
        <w:jc w:val="both"/>
        <w:rPr>
          <w:szCs w:val="24"/>
        </w:rPr>
      </w:pPr>
      <w:r w:rsidRPr="004317E3">
        <w:rPr>
          <w:szCs w:val="24"/>
        </w:rPr>
        <w:t>Если при использовании результатов расчета используется поправочный коэффициент, то он должен учитывать:</w:t>
      </w:r>
    </w:p>
    <w:p w:rsidR="00E5721F" w:rsidRDefault="00963F1D" w:rsidP="00607AD8">
      <w:pPr>
        <w:pStyle w:val="afa"/>
        <w:autoSpaceDE w:val="0"/>
        <w:autoSpaceDN w:val="0"/>
        <w:adjustRightInd w:val="0"/>
        <w:spacing w:line="360" w:lineRule="auto"/>
        <w:ind w:left="0" w:firstLine="720"/>
        <w:jc w:val="both"/>
        <w:rPr>
          <w:szCs w:val="24"/>
        </w:rPr>
      </w:pPr>
      <w:r>
        <w:rPr>
          <w:szCs w:val="24"/>
        </w:rPr>
        <w:t>-</w:t>
      </w:r>
      <w:r w:rsidR="00E5721F" w:rsidRPr="004317E3">
        <w:rPr>
          <w:szCs w:val="24"/>
        </w:rPr>
        <w:t xml:space="preserve"> </w:t>
      </w:r>
      <w:r>
        <w:rPr>
          <w:szCs w:val="24"/>
        </w:rPr>
        <w:t xml:space="preserve">чувствительность модели, т.е. </w:t>
      </w:r>
      <w:r w:rsidR="00E5721F" w:rsidRPr="004317E3">
        <w:rPr>
          <w:szCs w:val="24"/>
        </w:rPr>
        <w:t>диапазон неопределенности результатов, получаемых с помощью данно</w:t>
      </w:r>
      <w:r>
        <w:rPr>
          <w:szCs w:val="24"/>
        </w:rPr>
        <w:t>й</w:t>
      </w:r>
      <w:r w:rsidR="00E5721F" w:rsidRPr="004317E3">
        <w:rPr>
          <w:szCs w:val="24"/>
        </w:rPr>
        <w:t xml:space="preserve"> расчет</w:t>
      </w:r>
      <w:r>
        <w:rPr>
          <w:szCs w:val="24"/>
        </w:rPr>
        <w:t>ной модели</w:t>
      </w:r>
      <w:r w:rsidR="00E5721F" w:rsidRPr="004317E3">
        <w:rPr>
          <w:szCs w:val="24"/>
        </w:rPr>
        <w:t>;</w:t>
      </w:r>
    </w:p>
    <w:p w:rsidR="00E5721F" w:rsidRDefault="00963F1D" w:rsidP="00607AD8">
      <w:pPr>
        <w:pStyle w:val="afa"/>
        <w:autoSpaceDE w:val="0"/>
        <w:autoSpaceDN w:val="0"/>
        <w:adjustRightInd w:val="0"/>
        <w:spacing w:after="0" w:line="360" w:lineRule="auto"/>
        <w:ind w:left="0" w:firstLine="720"/>
        <w:jc w:val="both"/>
        <w:rPr>
          <w:szCs w:val="24"/>
        </w:rPr>
      </w:pPr>
      <w:r>
        <w:rPr>
          <w:szCs w:val="24"/>
        </w:rPr>
        <w:t xml:space="preserve">- </w:t>
      </w:r>
      <w:r w:rsidR="00E5721F" w:rsidRPr="004317E3">
        <w:rPr>
          <w:szCs w:val="24"/>
        </w:rPr>
        <w:t>любые известные систематические погрешности, связанные с данным методом расчета.</w:t>
      </w:r>
    </w:p>
    <w:p w:rsidR="00D174A3" w:rsidRDefault="0030656A"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D174A3">
        <w:rPr>
          <w:rFonts w:ascii="Times New Roman" w:hAnsi="Times New Roman" w:cs="Times New Roman"/>
          <w:sz w:val="24"/>
          <w:szCs w:val="24"/>
        </w:rPr>
        <w:t>.8.4</w:t>
      </w:r>
      <w:r w:rsidR="000C243B">
        <w:rPr>
          <w:rFonts w:ascii="Times New Roman" w:hAnsi="Times New Roman" w:cs="Times New Roman"/>
          <w:sz w:val="24"/>
          <w:szCs w:val="24"/>
        </w:rPr>
        <w:t xml:space="preserve"> </w:t>
      </w:r>
      <w:r w:rsidR="000C243B" w:rsidRPr="000C243B">
        <w:rPr>
          <w:rFonts w:ascii="Times New Roman" w:hAnsi="Times New Roman" w:cs="Times New Roman"/>
          <w:sz w:val="24"/>
          <w:szCs w:val="24"/>
        </w:rPr>
        <w:t>Если в расчете используется эмпирическая зависимость, то должны быть четко оговорены границы ее применения</w:t>
      </w:r>
      <w:r w:rsidR="00C14BA8">
        <w:rPr>
          <w:rFonts w:ascii="Times New Roman" w:hAnsi="Times New Roman" w:cs="Times New Roman"/>
          <w:sz w:val="24"/>
          <w:szCs w:val="24"/>
        </w:rPr>
        <w:t xml:space="preserve"> и</w:t>
      </w:r>
      <w:r w:rsidR="000C243B" w:rsidRPr="000C243B">
        <w:rPr>
          <w:rFonts w:ascii="Times New Roman" w:hAnsi="Times New Roman" w:cs="Times New Roman"/>
          <w:sz w:val="24"/>
          <w:szCs w:val="24"/>
        </w:rPr>
        <w:t xml:space="preserve"> </w:t>
      </w:r>
      <w:r w:rsidR="00C14BA8">
        <w:rPr>
          <w:rFonts w:ascii="Times New Roman" w:hAnsi="Times New Roman" w:cs="Times New Roman"/>
          <w:sz w:val="24"/>
          <w:szCs w:val="24"/>
        </w:rPr>
        <w:t xml:space="preserve">однозначно </w:t>
      </w:r>
      <w:r w:rsidR="000C243B" w:rsidRPr="000C243B">
        <w:rPr>
          <w:rFonts w:ascii="Times New Roman" w:hAnsi="Times New Roman" w:cs="Times New Roman"/>
          <w:sz w:val="24"/>
          <w:szCs w:val="24"/>
        </w:rPr>
        <w:t>установлено, что она соответствует преобладающим грунтовым условиям.</w:t>
      </w:r>
    </w:p>
    <w:p w:rsidR="0081334F" w:rsidRPr="000C243B" w:rsidRDefault="0030656A"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81334F">
        <w:rPr>
          <w:rFonts w:ascii="Times New Roman" w:hAnsi="Times New Roman" w:cs="Times New Roman"/>
          <w:sz w:val="24"/>
          <w:szCs w:val="24"/>
        </w:rPr>
        <w:t xml:space="preserve">.8.5 Если в расчете используется аналитическая модель, то должно быть четко установлено ее соответствие </w:t>
      </w:r>
      <w:r w:rsidR="00653AD1">
        <w:rPr>
          <w:rFonts w:ascii="Times New Roman" w:hAnsi="Times New Roman" w:cs="Times New Roman"/>
          <w:sz w:val="24"/>
          <w:szCs w:val="24"/>
        </w:rPr>
        <w:t>предельному состоянию, относительно которого выполняется проверка.</w:t>
      </w:r>
    </w:p>
    <w:p w:rsidR="00D174A3" w:rsidRDefault="0030656A" w:rsidP="0026505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8</w:t>
      </w:r>
      <w:r w:rsidR="00D174A3" w:rsidRPr="000033E4">
        <w:rPr>
          <w:rFonts w:ascii="Times New Roman" w:hAnsi="Times New Roman" w:cs="Times New Roman"/>
          <w:sz w:val="24"/>
          <w:szCs w:val="24"/>
        </w:rPr>
        <w:t>.8.</w:t>
      </w:r>
      <w:r w:rsidR="00653AD1">
        <w:rPr>
          <w:rFonts w:ascii="Times New Roman" w:hAnsi="Times New Roman" w:cs="Times New Roman"/>
          <w:sz w:val="24"/>
          <w:szCs w:val="24"/>
        </w:rPr>
        <w:t>6</w:t>
      </w:r>
      <w:r w:rsidR="00C14BA8" w:rsidRPr="000033E4">
        <w:rPr>
          <w:rFonts w:ascii="Times New Roman" w:hAnsi="Times New Roman" w:cs="Times New Roman"/>
          <w:sz w:val="24"/>
          <w:szCs w:val="24"/>
        </w:rPr>
        <w:t xml:space="preserve"> </w:t>
      </w:r>
      <w:r w:rsidR="00562E64">
        <w:rPr>
          <w:rFonts w:ascii="Times New Roman" w:hAnsi="Times New Roman" w:cs="Times New Roman"/>
          <w:sz w:val="24"/>
          <w:szCs w:val="24"/>
        </w:rPr>
        <w:t>При в</w:t>
      </w:r>
      <w:r w:rsidR="000033E4">
        <w:rPr>
          <w:rFonts w:ascii="Times New Roman" w:hAnsi="Times New Roman" w:cs="Times New Roman"/>
          <w:sz w:val="24"/>
          <w:szCs w:val="24"/>
        </w:rPr>
        <w:t>ыбор</w:t>
      </w:r>
      <w:r w:rsidR="00562E64">
        <w:rPr>
          <w:rFonts w:ascii="Times New Roman" w:hAnsi="Times New Roman" w:cs="Times New Roman"/>
          <w:sz w:val="24"/>
          <w:szCs w:val="24"/>
        </w:rPr>
        <w:t>е</w:t>
      </w:r>
      <w:r w:rsidR="000033E4">
        <w:rPr>
          <w:rFonts w:ascii="Times New Roman" w:hAnsi="Times New Roman" w:cs="Times New Roman"/>
          <w:sz w:val="24"/>
          <w:szCs w:val="24"/>
        </w:rPr>
        <w:t xml:space="preserve"> расчетной модели </w:t>
      </w:r>
      <w:r w:rsidR="00562E64">
        <w:rPr>
          <w:rFonts w:ascii="Times New Roman" w:hAnsi="Times New Roman" w:cs="Times New Roman"/>
          <w:sz w:val="24"/>
          <w:szCs w:val="24"/>
        </w:rPr>
        <w:t>следует</w:t>
      </w:r>
      <w:r w:rsidR="000033E4">
        <w:rPr>
          <w:rFonts w:ascii="Times New Roman" w:hAnsi="Times New Roman" w:cs="Times New Roman"/>
          <w:sz w:val="24"/>
          <w:szCs w:val="24"/>
        </w:rPr>
        <w:t xml:space="preserve"> учитывать, какой кратковременной или долговременной проектной ситуации должна соответствовать модель.</w:t>
      </w:r>
    </w:p>
    <w:p w:rsidR="000033E4" w:rsidRPr="00607AD8" w:rsidRDefault="000033E4" w:rsidP="00265052">
      <w:pPr>
        <w:pStyle w:val="af8"/>
        <w:spacing w:line="360" w:lineRule="auto"/>
        <w:ind w:firstLine="720"/>
        <w:jc w:val="both"/>
        <w:rPr>
          <w:rFonts w:ascii="Times New Roman" w:hAnsi="Times New Roman" w:cs="Times New Roman"/>
          <w:sz w:val="24"/>
          <w:szCs w:val="24"/>
          <w:highlight w:val="yellow"/>
        </w:rPr>
      </w:pPr>
      <w:r w:rsidRPr="001345A4">
        <w:rPr>
          <w:rFonts w:ascii="Times New Roman" w:hAnsi="Times New Roman" w:cs="Times New Roman"/>
          <w:color w:val="000000"/>
          <w:spacing w:val="-1"/>
          <w:sz w:val="20"/>
          <w:szCs w:val="20"/>
        </w:rPr>
        <w:t xml:space="preserve">П р и м е ч а н и </w:t>
      </w:r>
      <w:r>
        <w:rPr>
          <w:rFonts w:ascii="Times New Roman" w:hAnsi="Times New Roman" w:cs="Times New Roman"/>
          <w:color w:val="000000"/>
          <w:spacing w:val="-1"/>
          <w:sz w:val="20"/>
          <w:szCs w:val="20"/>
        </w:rPr>
        <w:t>е</w:t>
      </w:r>
      <w:r w:rsidRPr="001345A4">
        <w:rPr>
          <w:rFonts w:ascii="Times New Roman" w:hAnsi="Times New Roman" w:cs="Times New Roman"/>
          <w:color w:val="000000"/>
          <w:spacing w:val="-1"/>
          <w:sz w:val="20"/>
          <w:szCs w:val="20"/>
        </w:rPr>
        <w:t xml:space="preserve"> –</w:t>
      </w:r>
      <w:r>
        <w:rPr>
          <w:rFonts w:ascii="Times New Roman" w:hAnsi="Times New Roman" w:cs="Times New Roman"/>
          <w:color w:val="000000"/>
          <w:spacing w:val="-1"/>
          <w:sz w:val="20"/>
          <w:szCs w:val="20"/>
        </w:rPr>
        <w:t xml:space="preserve"> Характеристики грунтов в кратковременных и долговременных ситуациях могут отличаться.</w:t>
      </w:r>
    </w:p>
    <w:p w:rsidR="007B13C8" w:rsidRPr="000033E4" w:rsidRDefault="0030656A" w:rsidP="007B13C8">
      <w:pPr>
        <w:pStyle w:val="afa"/>
        <w:widowControl w:val="0"/>
        <w:shd w:val="clear" w:color="auto" w:fill="FFFFFF"/>
        <w:tabs>
          <w:tab w:val="left" w:pos="0"/>
        </w:tabs>
        <w:autoSpaceDE w:val="0"/>
        <w:autoSpaceDN w:val="0"/>
        <w:adjustRightInd w:val="0"/>
        <w:spacing w:before="40" w:after="40" w:line="360" w:lineRule="auto"/>
        <w:ind w:left="0" w:firstLine="720"/>
        <w:jc w:val="both"/>
      </w:pPr>
      <w:r>
        <w:t>8</w:t>
      </w:r>
      <w:r w:rsidR="000033E4" w:rsidRPr="000033E4">
        <w:t>.8.</w:t>
      </w:r>
      <w:r w:rsidR="00653AD1">
        <w:t>7</w:t>
      </w:r>
      <w:r w:rsidR="000033E4" w:rsidRPr="000033E4">
        <w:t xml:space="preserve"> </w:t>
      </w:r>
      <w:r w:rsidR="000033E4">
        <w:t>Расчетная модель должна учитывать возможность выполнения поэтапного расчета для проектных сценариев в том случае, если стадийность и очередность возведения подземного сооружения влияет на напряженно-деформированное состояние основания и самого сооружения</w:t>
      </w:r>
      <w:r w:rsidR="00562E64">
        <w:t>.</w:t>
      </w:r>
    </w:p>
    <w:p w:rsidR="00562E64" w:rsidRPr="00607AD8" w:rsidRDefault="00562E64" w:rsidP="00562E64">
      <w:pPr>
        <w:pStyle w:val="af8"/>
        <w:spacing w:line="360" w:lineRule="auto"/>
        <w:ind w:firstLine="720"/>
        <w:jc w:val="both"/>
        <w:rPr>
          <w:rFonts w:ascii="Times New Roman" w:hAnsi="Times New Roman" w:cs="Times New Roman"/>
          <w:sz w:val="24"/>
          <w:szCs w:val="24"/>
          <w:highlight w:val="yellow"/>
        </w:rPr>
      </w:pPr>
      <w:r w:rsidRPr="001345A4">
        <w:rPr>
          <w:rFonts w:ascii="Times New Roman" w:hAnsi="Times New Roman" w:cs="Times New Roman"/>
          <w:color w:val="000000"/>
          <w:spacing w:val="-1"/>
          <w:sz w:val="20"/>
          <w:szCs w:val="20"/>
        </w:rPr>
        <w:t xml:space="preserve">П р и м е ч а н и </w:t>
      </w:r>
      <w:r>
        <w:rPr>
          <w:rFonts w:ascii="Times New Roman" w:hAnsi="Times New Roman" w:cs="Times New Roman"/>
          <w:color w:val="000000"/>
          <w:spacing w:val="-1"/>
          <w:sz w:val="20"/>
          <w:szCs w:val="20"/>
        </w:rPr>
        <w:t>е</w:t>
      </w:r>
      <w:r w:rsidRPr="001345A4">
        <w:rPr>
          <w:rFonts w:ascii="Times New Roman" w:hAnsi="Times New Roman" w:cs="Times New Roman"/>
          <w:color w:val="000000"/>
          <w:spacing w:val="-1"/>
          <w:sz w:val="20"/>
          <w:szCs w:val="20"/>
        </w:rPr>
        <w:t xml:space="preserve"> –</w:t>
      </w:r>
      <w:r>
        <w:rPr>
          <w:rFonts w:ascii="Times New Roman" w:hAnsi="Times New Roman" w:cs="Times New Roman"/>
          <w:color w:val="000000"/>
          <w:spacing w:val="-1"/>
          <w:sz w:val="20"/>
          <w:szCs w:val="20"/>
        </w:rPr>
        <w:t xml:space="preserve"> Примером может являться расчет ограждений котлованов, имеющих многоярусное крепление.</w:t>
      </w:r>
    </w:p>
    <w:p w:rsidR="000033E4" w:rsidRDefault="0030656A" w:rsidP="007B13C8">
      <w:pPr>
        <w:pStyle w:val="afa"/>
        <w:widowControl w:val="0"/>
        <w:shd w:val="clear" w:color="auto" w:fill="FFFFFF"/>
        <w:tabs>
          <w:tab w:val="left" w:pos="0"/>
        </w:tabs>
        <w:autoSpaceDE w:val="0"/>
        <w:autoSpaceDN w:val="0"/>
        <w:adjustRightInd w:val="0"/>
        <w:spacing w:before="40" w:after="40" w:line="360" w:lineRule="auto"/>
        <w:ind w:left="0" w:firstLine="720"/>
        <w:jc w:val="both"/>
      </w:pPr>
      <w:r>
        <w:t>8</w:t>
      </w:r>
      <w:r w:rsidR="00562E64">
        <w:t>.8.</w:t>
      </w:r>
      <w:r w:rsidR="00653AD1">
        <w:t>8</w:t>
      </w:r>
      <w:r w:rsidR="00562E64">
        <w:t xml:space="preserve"> Модели взаимодействия конструкций с основанием должны учитывать не только совместность их деформаций, но и возможность нарушения такой совместности на контакте «конструкция-грунт».</w:t>
      </w:r>
    </w:p>
    <w:p w:rsidR="00562E64" w:rsidRDefault="00562E64" w:rsidP="007B13C8">
      <w:pPr>
        <w:pStyle w:val="afa"/>
        <w:widowControl w:val="0"/>
        <w:shd w:val="clear" w:color="auto" w:fill="FFFFFF"/>
        <w:tabs>
          <w:tab w:val="left" w:pos="0"/>
        </w:tabs>
        <w:autoSpaceDE w:val="0"/>
        <w:autoSpaceDN w:val="0"/>
        <w:adjustRightInd w:val="0"/>
        <w:spacing w:before="40" w:after="40" w:line="360" w:lineRule="auto"/>
        <w:ind w:left="0" w:firstLine="720"/>
        <w:jc w:val="both"/>
      </w:pPr>
      <w:r>
        <w:t>В качестве нарушений совместности деформаций следует рассматривать проскальзывание и отлипание. Условие проскальзывания соответствует равенству касательных напряжений на контакте</w:t>
      </w:r>
      <w:r w:rsidR="00562017">
        <w:t xml:space="preserve"> предельной величине. Условие отлипания соответствует невозможности возникновения растягивающих нормальных напряжений на контакте.</w:t>
      </w:r>
    </w:p>
    <w:p w:rsidR="00562017" w:rsidRPr="00607AD8" w:rsidRDefault="00562017" w:rsidP="00562017">
      <w:pPr>
        <w:pStyle w:val="af8"/>
        <w:spacing w:line="360" w:lineRule="auto"/>
        <w:ind w:firstLine="720"/>
        <w:jc w:val="both"/>
        <w:rPr>
          <w:rFonts w:ascii="Times New Roman" w:hAnsi="Times New Roman" w:cs="Times New Roman"/>
          <w:sz w:val="24"/>
          <w:szCs w:val="24"/>
          <w:highlight w:val="yellow"/>
        </w:rPr>
      </w:pPr>
      <w:r w:rsidRPr="001345A4">
        <w:rPr>
          <w:rFonts w:ascii="Times New Roman" w:hAnsi="Times New Roman" w:cs="Times New Roman"/>
          <w:color w:val="000000"/>
          <w:spacing w:val="-1"/>
          <w:sz w:val="20"/>
          <w:szCs w:val="20"/>
        </w:rPr>
        <w:t xml:space="preserve">П р и м е ч а н и </w:t>
      </w:r>
      <w:r>
        <w:rPr>
          <w:rFonts w:ascii="Times New Roman" w:hAnsi="Times New Roman" w:cs="Times New Roman"/>
          <w:color w:val="000000"/>
          <w:spacing w:val="-1"/>
          <w:sz w:val="20"/>
          <w:szCs w:val="20"/>
        </w:rPr>
        <w:t>е</w:t>
      </w:r>
      <w:r w:rsidRPr="001345A4">
        <w:rPr>
          <w:rFonts w:ascii="Times New Roman" w:hAnsi="Times New Roman" w:cs="Times New Roman"/>
          <w:color w:val="000000"/>
          <w:spacing w:val="-1"/>
          <w:sz w:val="20"/>
          <w:szCs w:val="20"/>
        </w:rPr>
        <w:t xml:space="preserve"> –</w:t>
      </w:r>
      <w:r>
        <w:rPr>
          <w:rFonts w:ascii="Times New Roman" w:hAnsi="Times New Roman" w:cs="Times New Roman"/>
          <w:color w:val="000000"/>
          <w:spacing w:val="-1"/>
          <w:sz w:val="20"/>
          <w:szCs w:val="20"/>
        </w:rPr>
        <w:t xml:space="preserve"> Для учета возможной несовместной деформации на контакте «конструкция-грунт» в методе конечных элементов </w:t>
      </w:r>
      <w:r w:rsidR="00407635">
        <w:rPr>
          <w:rFonts w:ascii="Times New Roman" w:hAnsi="Times New Roman" w:cs="Times New Roman"/>
          <w:color w:val="000000"/>
          <w:spacing w:val="-1"/>
          <w:sz w:val="20"/>
          <w:szCs w:val="20"/>
        </w:rPr>
        <w:t xml:space="preserve">следует </w:t>
      </w:r>
      <w:r>
        <w:rPr>
          <w:rFonts w:ascii="Times New Roman" w:hAnsi="Times New Roman" w:cs="Times New Roman"/>
          <w:color w:val="000000"/>
          <w:spacing w:val="-1"/>
          <w:sz w:val="20"/>
          <w:szCs w:val="20"/>
        </w:rPr>
        <w:t>использ</w:t>
      </w:r>
      <w:r w:rsidR="00407635">
        <w:rPr>
          <w:rFonts w:ascii="Times New Roman" w:hAnsi="Times New Roman" w:cs="Times New Roman"/>
          <w:color w:val="000000"/>
          <w:spacing w:val="-1"/>
          <w:sz w:val="20"/>
          <w:szCs w:val="20"/>
        </w:rPr>
        <w:t>овать</w:t>
      </w:r>
      <w:r>
        <w:rPr>
          <w:rFonts w:ascii="Times New Roman" w:hAnsi="Times New Roman" w:cs="Times New Roman"/>
          <w:color w:val="000000"/>
          <w:spacing w:val="-1"/>
          <w:sz w:val="20"/>
          <w:szCs w:val="20"/>
        </w:rPr>
        <w:t xml:space="preserve"> специальные контактные элементы.</w:t>
      </w:r>
    </w:p>
    <w:p w:rsidR="00562017" w:rsidRDefault="0030656A" w:rsidP="007B13C8">
      <w:pPr>
        <w:pStyle w:val="afa"/>
        <w:widowControl w:val="0"/>
        <w:shd w:val="clear" w:color="auto" w:fill="FFFFFF"/>
        <w:tabs>
          <w:tab w:val="left" w:pos="0"/>
        </w:tabs>
        <w:autoSpaceDE w:val="0"/>
        <w:autoSpaceDN w:val="0"/>
        <w:adjustRightInd w:val="0"/>
        <w:spacing w:before="40" w:after="40" w:line="360" w:lineRule="auto"/>
        <w:ind w:left="0" w:firstLine="720"/>
        <w:jc w:val="both"/>
      </w:pPr>
      <w:r>
        <w:t>8</w:t>
      </w:r>
      <w:r w:rsidR="00562017">
        <w:t>.8.</w:t>
      </w:r>
      <w:r w:rsidR="00653AD1">
        <w:t>9</w:t>
      </w:r>
      <w:r w:rsidR="00562017">
        <w:t xml:space="preserve"> При использовании численных контактных моделей жесткость основания </w:t>
      </w:r>
      <w:r w:rsidR="005000A5">
        <w:lastRenderedPageBreak/>
        <w:t>следует определять исходя из его напряженно-деформированного состояния, которое может быть рассмотрено отдельно, либо сопоставимого опыта.</w:t>
      </w:r>
    </w:p>
    <w:p w:rsidR="0081334F" w:rsidRPr="000033E4" w:rsidRDefault="0081334F" w:rsidP="007B13C8">
      <w:pPr>
        <w:pStyle w:val="afa"/>
        <w:widowControl w:val="0"/>
        <w:shd w:val="clear" w:color="auto" w:fill="FFFFFF"/>
        <w:tabs>
          <w:tab w:val="left" w:pos="0"/>
        </w:tabs>
        <w:autoSpaceDE w:val="0"/>
        <w:autoSpaceDN w:val="0"/>
        <w:adjustRightInd w:val="0"/>
        <w:spacing w:before="40" w:after="40" w:line="360" w:lineRule="auto"/>
        <w:ind w:left="0" w:firstLine="720"/>
        <w:jc w:val="both"/>
      </w:pPr>
      <w:r w:rsidRPr="001345A4">
        <w:rPr>
          <w:color w:val="000000"/>
          <w:spacing w:val="-1"/>
          <w:sz w:val="20"/>
          <w:szCs w:val="20"/>
        </w:rPr>
        <w:t xml:space="preserve">П р и м е ч а н и </w:t>
      </w:r>
      <w:r>
        <w:rPr>
          <w:color w:val="000000"/>
          <w:spacing w:val="-1"/>
          <w:sz w:val="20"/>
          <w:szCs w:val="20"/>
        </w:rPr>
        <w:t>е</w:t>
      </w:r>
      <w:r w:rsidRPr="001345A4">
        <w:rPr>
          <w:color w:val="000000"/>
          <w:spacing w:val="-1"/>
          <w:sz w:val="20"/>
          <w:szCs w:val="20"/>
        </w:rPr>
        <w:t xml:space="preserve"> –</w:t>
      </w:r>
      <w:r>
        <w:rPr>
          <w:color w:val="000000"/>
          <w:spacing w:val="-1"/>
          <w:sz w:val="20"/>
          <w:szCs w:val="20"/>
        </w:rPr>
        <w:t xml:space="preserve"> Жесткость основания, например, может быть определена на основании упрощенных предварительных расчетов методом конечных элементов.</w:t>
      </w:r>
    </w:p>
    <w:p w:rsidR="005000A5" w:rsidRDefault="0030656A" w:rsidP="005000A5">
      <w:pPr>
        <w:pStyle w:val="afa"/>
        <w:autoSpaceDE w:val="0"/>
        <w:autoSpaceDN w:val="0"/>
        <w:adjustRightInd w:val="0"/>
        <w:spacing w:after="0" w:line="360" w:lineRule="auto"/>
        <w:ind w:left="0" w:firstLine="720"/>
        <w:jc w:val="both"/>
      </w:pPr>
      <w:r>
        <w:t>8</w:t>
      </w:r>
      <w:r w:rsidR="005000A5">
        <w:t>.8.</w:t>
      </w:r>
      <w:r w:rsidR="00653AD1">
        <w:t>10</w:t>
      </w:r>
      <w:r w:rsidR="005000A5">
        <w:t xml:space="preserve"> При использовании моделей сплошной среды следует установить, какими зависимостями должна описываться связь напряжений и деформаций, определить критерии прочности</w:t>
      </w:r>
      <w:r w:rsidR="00653AD1">
        <w:t xml:space="preserve"> для грунтов и конструкционных</w:t>
      </w:r>
      <w:r w:rsidR="005000A5">
        <w:t xml:space="preserve"> материал</w:t>
      </w:r>
      <w:r w:rsidR="00653AD1">
        <w:t>ов</w:t>
      </w:r>
      <w:r w:rsidR="005000A5">
        <w:t>.</w:t>
      </w:r>
    </w:p>
    <w:p w:rsidR="00004EDE" w:rsidRPr="009E713F" w:rsidRDefault="005000A5" w:rsidP="005000A5">
      <w:pPr>
        <w:pStyle w:val="afa"/>
        <w:autoSpaceDE w:val="0"/>
        <w:autoSpaceDN w:val="0"/>
        <w:adjustRightInd w:val="0"/>
        <w:spacing w:after="0" w:line="360" w:lineRule="auto"/>
        <w:ind w:left="0" w:firstLine="720"/>
        <w:jc w:val="both"/>
      </w:pPr>
      <w:r>
        <w:t>О</w:t>
      </w:r>
      <w:r w:rsidR="00004EDE" w:rsidRPr="009E713F">
        <w:t>сновны</w:t>
      </w:r>
      <w:r>
        <w:t>ми</w:t>
      </w:r>
      <w:r w:rsidR="00004EDE" w:rsidRPr="009E713F">
        <w:t xml:space="preserve"> модел</w:t>
      </w:r>
      <w:r>
        <w:t>ями</w:t>
      </w:r>
      <w:r w:rsidR="00653AD1">
        <w:t xml:space="preserve"> сплошной среды</w:t>
      </w:r>
      <w:r>
        <w:t>, описывающими механическое поведение</w:t>
      </w:r>
      <w:r w:rsidR="00004EDE" w:rsidRPr="009E713F">
        <w:t xml:space="preserve"> </w:t>
      </w:r>
      <w:r>
        <w:t>грунтов</w:t>
      </w:r>
      <w:r w:rsidR="00004EDE" w:rsidRPr="009E713F">
        <w:t xml:space="preserve">, </w:t>
      </w:r>
      <w:r w:rsidR="0081334F">
        <w:t xml:space="preserve">которые рекомендуется </w:t>
      </w:r>
      <w:r w:rsidR="00004EDE" w:rsidRPr="009E713F">
        <w:t>использ</w:t>
      </w:r>
      <w:r w:rsidR="0081334F">
        <w:t>овать</w:t>
      </w:r>
      <w:r w:rsidR="00004EDE" w:rsidRPr="009E713F">
        <w:t xml:space="preserve"> </w:t>
      </w:r>
      <w:r>
        <w:t>в</w:t>
      </w:r>
      <w:r w:rsidR="00004EDE" w:rsidRPr="009E713F">
        <w:t xml:space="preserve"> расчетах </w:t>
      </w:r>
      <w:r>
        <w:t>подземных сооружений</w:t>
      </w:r>
      <w:r w:rsidR="00004EDE" w:rsidRPr="009E713F">
        <w:t xml:space="preserve">, </w:t>
      </w:r>
      <w:r w:rsidR="0081334F">
        <w:t>являются</w:t>
      </w:r>
      <w:r w:rsidR="00004EDE" w:rsidRPr="009E713F">
        <w:t>:</w:t>
      </w:r>
    </w:p>
    <w:p w:rsidR="00004EDE" w:rsidRPr="009E713F" w:rsidRDefault="00004EDE" w:rsidP="005000A5">
      <w:pPr>
        <w:spacing w:line="360" w:lineRule="auto"/>
        <w:ind w:firstLine="540"/>
        <w:jc w:val="both"/>
        <w:rPr>
          <w:lang w:val="ru-RU"/>
        </w:rPr>
      </w:pPr>
      <w:r w:rsidRPr="009E713F">
        <w:rPr>
          <w:lang w:val="ru-RU"/>
        </w:rPr>
        <w:t xml:space="preserve">- </w:t>
      </w:r>
      <w:r w:rsidR="00700B45">
        <w:rPr>
          <w:lang w:val="ru-RU"/>
        </w:rPr>
        <w:t>линейно-</w:t>
      </w:r>
      <w:r w:rsidRPr="009E713F">
        <w:rPr>
          <w:lang w:val="ru-RU"/>
        </w:rPr>
        <w:t>упругая модель</w:t>
      </w:r>
      <w:r w:rsidR="00700B45">
        <w:rPr>
          <w:lang w:val="ru-RU"/>
        </w:rPr>
        <w:t xml:space="preserve"> (Гука)</w:t>
      </w:r>
      <w:r w:rsidR="0081334F">
        <w:rPr>
          <w:lang w:val="ru-RU"/>
        </w:rPr>
        <w:t>, применимость которой определяется СП 22.13330.2011</w:t>
      </w:r>
      <w:r w:rsidRPr="009E713F">
        <w:rPr>
          <w:lang w:val="ru-RU"/>
        </w:rPr>
        <w:t>;</w:t>
      </w:r>
    </w:p>
    <w:p w:rsidR="00004EDE" w:rsidRPr="009E713F" w:rsidRDefault="00004EDE" w:rsidP="005000A5">
      <w:pPr>
        <w:spacing w:line="360" w:lineRule="auto"/>
        <w:ind w:firstLine="540"/>
        <w:jc w:val="both"/>
        <w:rPr>
          <w:lang w:val="ru-RU"/>
        </w:rPr>
      </w:pPr>
      <w:r w:rsidRPr="009E713F">
        <w:rPr>
          <w:lang w:val="ru-RU"/>
        </w:rPr>
        <w:t xml:space="preserve">- </w:t>
      </w:r>
      <w:r w:rsidR="00700B45" w:rsidRPr="009E713F">
        <w:rPr>
          <w:lang w:val="ru-RU"/>
        </w:rPr>
        <w:t xml:space="preserve">модель </w:t>
      </w:r>
      <w:r w:rsidRPr="009E713F">
        <w:rPr>
          <w:lang w:val="ru-RU"/>
        </w:rPr>
        <w:t>упруго-</w:t>
      </w:r>
      <w:r w:rsidR="00700B45">
        <w:rPr>
          <w:lang w:val="ru-RU"/>
        </w:rPr>
        <w:t>идеально</w:t>
      </w:r>
      <w:r w:rsidRPr="009E713F">
        <w:rPr>
          <w:lang w:val="ru-RU"/>
        </w:rPr>
        <w:t>пластическ</w:t>
      </w:r>
      <w:r w:rsidR="00700B45">
        <w:rPr>
          <w:lang w:val="ru-RU"/>
        </w:rPr>
        <w:t>ой среды</w:t>
      </w:r>
      <w:r w:rsidRPr="009E713F">
        <w:rPr>
          <w:lang w:val="ru-RU"/>
        </w:rPr>
        <w:t xml:space="preserve"> (Мора</w:t>
      </w:r>
      <w:r w:rsidR="00700B45">
        <w:rPr>
          <w:lang w:val="ru-RU"/>
        </w:rPr>
        <w:t>-Кулона) с ассоциированным или неассоциированным законом пластического течения. Угол дилатансии рекомендуется назначать в зависимости от плотности грунта, действующих напряжений и других факторов</w:t>
      </w:r>
      <w:r w:rsidRPr="009E713F">
        <w:rPr>
          <w:lang w:val="ru-RU"/>
        </w:rPr>
        <w:t>;</w:t>
      </w:r>
    </w:p>
    <w:p w:rsidR="00004EDE" w:rsidRPr="009E713F" w:rsidRDefault="00004EDE" w:rsidP="005000A5">
      <w:pPr>
        <w:spacing w:line="360" w:lineRule="auto"/>
        <w:ind w:firstLine="540"/>
        <w:jc w:val="both"/>
        <w:rPr>
          <w:lang w:val="ru-RU"/>
        </w:rPr>
      </w:pPr>
      <w:r w:rsidRPr="009E713F">
        <w:rPr>
          <w:lang w:val="ru-RU"/>
        </w:rPr>
        <w:t>- упруго-пластические модели с упрочнением</w:t>
      </w:r>
      <w:r w:rsidR="0081334F">
        <w:rPr>
          <w:lang w:val="ru-RU"/>
        </w:rPr>
        <w:t>,</w:t>
      </w:r>
      <w:r w:rsidR="00700B45">
        <w:rPr>
          <w:lang w:val="ru-RU"/>
        </w:rPr>
        <w:t xml:space="preserve"> как </w:t>
      </w:r>
      <w:r w:rsidR="00AE2760">
        <w:rPr>
          <w:lang w:val="ru-RU"/>
        </w:rPr>
        <w:t>правило,</w:t>
      </w:r>
      <w:r w:rsidR="00700B45">
        <w:rPr>
          <w:lang w:val="ru-RU"/>
        </w:rPr>
        <w:t xml:space="preserve"> с замкнутой поверхностью текучести, которые наиболее уместны</w:t>
      </w:r>
      <w:r w:rsidRPr="009E713F">
        <w:rPr>
          <w:lang w:val="ru-RU"/>
        </w:rPr>
        <w:t xml:space="preserve">  в тех </w:t>
      </w:r>
      <w:r w:rsidR="00700B45">
        <w:rPr>
          <w:lang w:val="ru-RU"/>
        </w:rPr>
        <w:t>задачах</w:t>
      </w:r>
      <w:r w:rsidRPr="009E713F">
        <w:rPr>
          <w:lang w:val="ru-RU"/>
        </w:rPr>
        <w:t xml:space="preserve">, </w:t>
      </w:r>
      <w:r w:rsidR="00700B45">
        <w:rPr>
          <w:lang w:val="ru-RU"/>
        </w:rPr>
        <w:t>где</w:t>
      </w:r>
      <w:r w:rsidRPr="009E713F">
        <w:rPr>
          <w:lang w:val="ru-RU"/>
        </w:rPr>
        <w:t xml:space="preserve"> </w:t>
      </w:r>
      <w:r w:rsidR="00700B45">
        <w:rPr>
          <w:lang w:val="ru-RU"/>
        </w:rPr>
        <w:t>нужно</w:t>
      </w:r>
      <w:r w:rsidRPr="009E713F">
        <w:rPr>
          <w:lang w:val="ru-RU"/>
        </w:rPr>
        <w:t xml:space="preserve"> учесть различи</w:t>
      </w:r>
      <w:r w:rsidR="00700B45">
        <w:rPr>
          <w:lang w:val="ru-RU"/>
        </w:rPr>
        <w:t>е свойств</w:t>
      </w:r>
      <w:r w:rsidRPr="009E713F">
        <w:rPr>
          <w:lang w:val="ru-RU"/>
        </w:rPr>
        <w:t xml:space="preserve"> грунт</w:t>
      </w:r>
      <w:r w:rsidR="00700B45">
        <w:rPr>
          <w:lang w:val="ru-RU"/>
        </w:rPr>
        <w:t>а</w:t>
      </w:r>
      <w:r w:rsidRPr="009E713F">
        <w:rPr>
          <w:lang w:val="ru-RU"/>
        </w:rPr>
        <w:t xml:space="preserve"> </w:t>
      </w:r>
      <w:r w:rsidR="0081334F">
        <w:rPr>
          <w:lang w:val="ru-RU"/>
        </w:rPr>
        <w:t>при</w:t>
      </w:r>
      <w:r w:rsidRPr="009E713F">
        <w:rPr>
          <w:lang w:val="ru-RU"/>
        </w:rPr>
        <w:t xml:space="preserve"> нагру</w:t>
      </w:r>
      <w:r w:rsidR="0081334F">
        <w:rPr>
          <w:lang w:val="ru-RU"/>
        </w:rPr>
        <w:t>жении</w:t>
      </w:r>
      <w:r w:rsidRPr="009E713F">
        <w:rPr>
          <w:lang w:val="ru-RU"/>
        </w:rPr>
        <w:t xml:space="preserve"> и разгрузк</w:t>
      </w:r>
      <w:r w:rsidR="0081334F">
        <w:rPr>
          <w:lang w:val="ru-RU"/>
        </w:rPr>
        <w:t>е</w:t>
      </w:r>
      <w:r w:rsidRPr="009E713F">
        <w:rPr>
          <w:lang w:val="ru-RU"/>
        </w:rPr>
        <w:t>;</w:t>
      </w:r>
    </w:p>
    <w:p w:rsidR="00C14BA8" w:rsidRDefault="0081334F" w:rsidP="005000A5">
      <w:pPr>
        <w:pStyle w:val="afa"/>
        <w:autoSpaceDE w:val="0"/>
        <w:autoSpaceDN w:val="0"/>
        <w:adjustRightInd w:val="0"/>
        <w:spacing w:after="0" w:line="360" w:lineRule="auto"/>
        <w:ind w:left="0" w:firstLine="720"/>
        <w:jc w:val="both"/>
      </w:pPr>
      <w:r>
        <w:t>- реологические модели</w:t>
      </w:r>
      <w:r w:rsidR="00004EDE">
        <w:t xml:space="preserve">, </w:t>
      </w:r>
      <w:r w:rsidR="00700B45">
        <w:t>позволяющие</w:t>
      </w:r>
      <w:r w:rsidR="00004EDE">
        <w:t xml:space="preserve"> опис</w:t>
      </w:r>
      <w:r w:rsidR="00700B45">
        <w:t>ывать</w:t>
      </w:r>
      <w:r w:rsidR="00004EDE">
        <w:t xml:space="preserve"> развития </w:t>
      </w:r>
      <w:r w:rsidR="00700B45">
        <w:t>деформаций и напряжений</w:t>
      </w:r>
      <w:r w:rsidR="00004EDE">
        <w:t xml:space="preserve"> во времени</w:t>
      </w:r>
      <w:r w:rsidR="00700B45">
        <w:t>;</w:t>
      </w:r>
    </w:p>
    <w:p w:rsidR="00700B45" w:rsidRDefault="00700B45" w:rsidP="005000A5">
      <w:pPr>
        <w:pStyle w:val="afa"/>
        <w:autoSpaceDE w:val="0"/>
        <w:autoSpaceDN w:val="0"/>
        <w:adjustRightInd w:val="0"/>
        <w:spacing w:after="0" w:line="360" w:lineRule="auto"/>
        <w:ind w:left="0" w:firstLine="720"/>
        <w:jc w:val="both"/>
      </w:pPr>
      <w:r>
        <w:t>- модель упруго-идеальнопластической среды</w:t>
      </w:r>
      <w:r w:rsidR="00AE2760">
        <w:t xml:space="preserve"> с критерием прочности Хоека-Брауна, описывающая поведение изотропных массивов скальных и полускальных грунтов различной степени трещиноватости.</w:t>
      </w:r>
    </w:p>
    <w:p w:rsidR="00D174A3" w:rsidRPr="00265052" w:rsidRDefault="0030656A" w:rsidP="00A5111C">
      <w:pPr>
        <w:pStyle w:val="af8"/>
        <w:spacing w:line="360" w:lineRule="auto"/>
        <w:ind w:firstLine="720"/>
        <w:jc w:val="both"/>
        <w:outlineLvl w:val="0"/>
        <w:rPr>
          <w:rFonts w:ascii="Times New Roman" w:hAnsi="Times New Roman" w:cs="Times New Roman"/>
          <w:b/>
          <w:sz w:val="24"/>
          <w:szCs w:val="24"/>
        </w:rPr>
      </w:pPr>
      <w:r>
        <w:rPr>
          <w:rFonts w:ascii="Times New Roman" w:hAnsi="Times New Roman" w:cs="Times New Roman"/>
          <w:b/>
          <w:sz w:val="24"/>
          <w:szCs w:val="24"/>
        </w:rPr>
        <w:t>8</w:t>
      </w:r>
      <w:r w:rsidR="00D174A3" w:rsidRPr="00265052">
        <w:rPr>
          <w:rFonts w:ascii="Times New Roman" w:hAnsi="Times New Roman" w:cs="Times New Roman"/>
          <w:b/>
          <w:sz w:val="24"/>
          <w:szCs w:val="24"/>
        </w:rPr>
        <w:t>.</w:t>
      </w:r>
      <w:r w:rsidR="00D174A3">
        <w:rPr>
          <w:rFonts w:ascii="Times New Roman" w:hAnsi="Times New Roman" w:cs="Times New Roman"/>
          <w:b/>
          <w:sz w:val="24"/>
          <w:szCs w:val="24"/>
        </w:rPr>
        <w:t>9</w:t>
      </w:r>
      <w:r w:rsidR="00D174A3" w:rsidRPr="00265052">
        <w:rPr>
          <w:rFonts w:ascii="Times New Roman" w:hAnsi="Times New Roman" w:cs="Times New Roman"/>
          <w:b/>
          <w:sz w:val="24"/>
          <w:szCs w:val="24"/>
        </w:rPr>
        <w:t xml:space="preserve"> Верификация расчетных моделей</w:t>
      </w:r>
    </w:p>
    <w:p w:rsidR="00D174A3" w:rsidRDefault="0030656A" w:rsidP="00FF5ADE">
      <w:pPr>
        <w:pStyle w:val="afa"/>
        <w:autoSpaceDE w:val="0"/>
        <w:autoSpaceDN w:val="0"/>
        <w:adjustRightInd w:val="0"/>
        <w:spacing w:line="360" w:lineRule="auto"/>
        <w:ind w:left="0" w:firstLine="709"/>
        <w:jc w:val="both"/>
        <w:rPr>
          <w:szCs w:val="24"/>
        </w:rPr>
      </w:pPr>
      <w:r>
        <w:rPr>
          <w:szCs w:val="24"/>
        </w:rPr>
        <w:t>8</w:t>
      </w:r>
      <w:r w:rsidR="004A17B3">
        <w:rPr>
          <w:szCs w:val="24"/>
        </w:rPr>
        <w:t>.</w:t>
      </w:r>
      <w:r w:rsidR="007F1163">
        <w:rPr>
          <w:szCs w:val="24"/>
        </w:rPr>
        <w:t>9.</w:t>
      </w:r>
      <w:r w:rsidR="004A17B3">
        <w:rPr>
          <w:szCs w:val="24"/>
        </w:rPr>
        <w:t xml:space="preserve">1 </w:t>
      </w:r>
      <w:r w:rsidR="008A78ED">
        <w:rPr>
          <w:szCs w:val="24"/>
        </w:rPr>
        <w:t>При использования результатов расчета для проектирования любая расчетная модель, с помощью которой были получены эти результаты, должна быть верифицирована.</w:t>
      </w:r>
    </w:p>
    <w:p w:rsidR="008A78ED" w:rsidRDefault="008A78ED" w:rsidP="00FF5ADE">
      <w:pPr>
        <w:pStyle w:val="afa"/>
        <w:autoSpaceDE w:val="0"/>
        <w:autoSpaceDN w:val="0"/>
        <w:adjustRightInd w:val="0"/>
        <w:spacing w:line="360" w:lineRule="auto"/>
        <w:ind w:left="0" w:firstLine="709"/>
        <w:jc w:val="both"/>
        <w:rPr>
          <w:szCs w:val="24"/>
        </w:rPr>
      </w:pPr>
      <w:r w:rsidRPr="001345A4">
        <w:rPr>
          <w:color w:val="000000"/>
          <w:spacing w:val="-1"/>
          <w:sz w:val="20"/>
          <w:szCs w:val="20"/>
        </w:rPr>
        <w:t xml:space="preserve">П р и м е ч а н и </w:t>
      </w:r>
      <w:r>
        <w:rPr>
          <w:color w:val="000000"/>
          <w:spacing w:val="-1"/>
          <w:sz w:val="20"/>
          <w:szCs w:val="20"/>
        </w:rPr>
        <w:t>е</w:t>
      </w:r>
      <w:r w:rsidRPr="001345A4">
        <w:rPr>
          <w:color w:val="000000"/>
          <w:spacing w:val="-1"/>
          <w:sz w:val="20"/>
          <w:szCs w:val="20"/>
        </w:rPr>
        <w:t xml:space="preserve"> – </w:t>
      </w:r>
      <w:r>
        <w:rPr>
          <w:color w:val="000000"/>
          <w:spacing w:val="-1"/>
          <w:sz w:val="20"/>
          <w:szCs w:val="20"/>
        </w:rPr>
        <w:t xml:space="preserve"> Аналитические и полуэмпирические модели и методы расчета, регламентированные нормативными документами, не требуют дополнительной верификации.</w:t>
      </w:r>
    </w:p>
    <w:p w:rsidR="00004EDE" w:rsidRDefault="0030656A" w:rsidP="00FF5ADE">
      <w:pPr>
        <w:pStyle w:val="afa"/>
        <w:autoSpaceDE w:val="0"/>
        <w:autoSpaceDN w:val="0"/>
        <w:adjustRightInd w:val="0"/>
        <w:spacing w:line="360" w:lineRule="auto"/>
        <w:ind w:left="0" w:firstLine="709"/>
        <w:jc w:val="both"/>
        <w:rPr>
          <w:szCs w:val="24"/>
        </w:rPr>
      </w:pPr>
      <w:r>
        <w:rPr>
          <w:szCs w:val="24"/>
        </w:rPr>
        <w:t>8</w:t>
      </w:r>
      <w:r w:rsidR="008A78ED">
        <w:rPr>
          <w:szCs w:val="24"/>
        </w:rPr>
        <w:t>.</w:t>
      </w:r>
      <w:r w:rsidR="007F1163">
        <w:rPr>
          <w:szCs w:val="24"/>
        </w:rPr>
        <w:t>9.</w:t>
      </w:r>
      <w:r w:rsidR="008A78ED">
        <w:rPr>
          <w:szCs w:val="24"/>
        </w:rPr>
        <w:t xml:space="preserve">2 </w:t>
      </w:r>
      <w:r w:rsidR="009E332B">
        <w:rPr>
          <w:szCs w:val="24"/>
        </w:rPr>
        <w:t xml:space="preserve">Основным критерием верификации расчетных моделей должно являться наличие  сопоставимого опыта. Расчетная модель может считаться верифицированной для определенных условий, если результаты расчета демонстрируют хорошее соответствие экспериментальным результатам в </w:t>
      </w:r>
      <w:r w:rsidR="00F9344C">
        <w:rPr>
          <w:szCs w:val="24"/>
        </w:rPr>
        <w:t>сходных</w:t>
      </w:r>
      <w:r w:rsidR="009E332B">
        <w:rPr>
          <w:szCs w:val="24"/>
        </w:rPr>
        <w:t xml:space="preserve"> условиях.</w:t>
      </w:r>
    </w:p>
    <w:p w:rsidR="009E332B" w:rsidRDefault="0030656A" w:rsidP="00FF5ADE">
      <w:pPr>
        <w:pStyle w:val="afa"/>
        <w:autoSpaceDE w:val="0"/>
        <w:autoSpaceDN w:val="0"/>
        <w:adjustRightInd w:val="0"/>
        <w:spacing w:line="360" w:lineRule="auto"/>
        <w:ind w:left="0" w:firstLine="709"/>
        <w:jc w:val="both"/>
        <w:rPr>
          <w:szCs w:val="24"/>
        </w:rPr>
      </w:pPr>
      <w:r>
        <w:rPr>
          <w:szCs w:val="24"/>
        </w:rPr>
        <w:t>8</w:t>
      </w:r>
      <w:r w:rsidR="009E332B">
        <w:rPr>
          <w:szCs w:val="24"/>
        </w:rPr>
        <w:t>.</w:t>
      </w:r>
      <w:r w:rsidR="007F1163">
        <w:rPr>
          <w:szCs w:val="24"/>
        </w:rPr>
        <w:t>9.</w:t>
      </w:r>
      <w:r w:rsidR="009E332B">
        <w:rPr>
          <w:szCs w:val="24"/>
        </w:rPr>
        <w:t xml:space="preserve">3 Наибольшие трудности может вызывать верификация сложных численных моделей (например МКЭ) подземных сооружений в их взаимодействии с основанием. </w:t>
      </w:r>
      <w:r w:rsidR="00BF42EA">
        <w:rPr>
          <w:szCs w:val="24"/>
        </w:rPr>
        <w:lastRenderedPageBreak/>
        <w:t>К</w:t>
      </w:r>
      <w:r w:rsidR="009E332B">
        <w:rPr>
          <w:szCs w:val="24"/>
        </w:rPr>
        <w:t xml:space="preserve">аждая из </w:t>
      </w:r>
      <w:r w:rsidR="00BF42EA">
        <w:rPr>
          <w:szCs w:val="24"/>
        </w:rPr>
        <w:t>таких моделей может явля</w:t>
      </w:r>
      <w:r w:rsidR="009E332B">
        <w:rPr>
          <w:szCs w:val="24"/>
        </w:rPr>
        <w:t>т</w:t>
      </w:r>
      <w:r w:rsidR="00BF42EA">
        <w:rPr>
          <w:szCs w:val="24"/>
        </w:rPr>
        <w:t>ь</w:t>
      </w:r>
      <w:r w:rsidR="009E332B">
        <w:rPr>
          <w:szCs w:val="24"/>
        </w:rPr>
        <w:t>ся уникальной</w:t>
      </w:r>
      <w:r w:rsidR="00BF42EA">
        <w:rPr>
          <w:szCs w:val="24"/>
        </w:rPr>
        <w:t>, для которой сопоставимый опыт отсутствует.</w:t>
      </w:r>
    </w:p>
    <w:p w:rsidR="009E332B" w:rsidRDefault="009E332B" w:rsidP="00FF5ADE">
      <w:pPr>
        <w:pStyle w:val="afa"/>
        <w:autoSpaceDE w:val="0"/>
        <w:autoSpaceDN w:val="0"/>
        <w:adjustRightInd w:val="0"/>
        <w:spacing w:line="360" w:lineRule="auto"/>
        <w:ind w:left="0" w:firstLine="709"/>
        <w:jc w:val="both"/>
        <w:rPr>
          <w:szCs w:val="24"/>
        </w:rPr>
      </w:pPr>
      <w:r>
        <w:rPr>
          <w:szCs w:val="24"/>
        </w:rPr>
        <w:t xml:space="preserve">При отсутствии сопоставимого опыта </w:t>
      </w:r>
      <w:r w:rsidR="00F9344C">
        <w:rPr>
          <w:szCs w:val="24"/>
        </w:rPr>
        <w:t>условиями верификации численной модели должны являться:</w:t>
      </w:r>
    </w:p>
    <w:p w:rsidR="00F9344C" w:rsidRDefault="00F9344C" w:rsidP="00FF5ADE">
      <w:pPr>
        <w:pStyle w:val="afa"/>
        <w:autoSpaceDE w:val="0"/>
        <w:autoSpaceDN w:val="0"/>
        <w:adjustRightInd w:val="0"/>
        <w:spacing w:line="360" w:lineRule="auto"/>
        <w:ind w:left="0" w:firstLine="709"/>
        <w:jc w:val="both"/>
        <w:rPr>
          <w:szCs w:val="24"/>
        </w:rPr>
      </w:pPr>
      <w:r>
        <w:rPr>
          <w:szCs w:val="24"/>
        </w:rPr>
        <w:t>- верификация программного обеспечения, с помощью которого создается модель;</w:t>
      </w:r>
    </w:p>
    <w:p w:rsidR="00F9344C" w:rsidRDefault="00F9344C" w:rsidP="00FF5ADE">
      <w:pPr>
        <w:pStyle w:val="afa"/>
        <w:autoSpaceDE w:val="0"/>
        <w:autoSpaceDN w:val="0"/>
        <w:adjustRightInd w:val="0"/>
        <w:spacing w:line="360" w:lineRule="auto"/>
        <w:ind w:left="0" w:firstLine="709"/>
        <w:jc w:val="both"/>
        <w:rPr>
          <w:szCs w:val="24"/>
        </w:rPr>
      </w:pPr>
      <w:r>
        <w:rPr>
          <w:szCs w:val="24"/>
        </w:rPr>
        <w:t xml:space="preserve">- </w:t>
      </w:r>
      <w:r w:rsidR="000D7BF4">
        <w:rPr>
          <w:szCs w:val="24"/>
        </w:rPr>
        <w:t>проверка самой численной модели</w:t>
      </w:r>
      <w:r>
        <w:rPr>
          <w:szCs w:val="24"/>
        </w:rPr>
        <w:t>.</w:t>
      </w:r>
    </w:p>
    <w:p w:rsidR="00004EDE" w:rsidRDefault="00F9344C" w:rsidP="00FF5ADE">
      <w:pPr>
        <w:pStyle w:val="afa"/>
        <w:autoSpaceDE w:val="0"/>
        <w:autoSpaceDN w:val="0"/>
        <w:adjustRightInd w:val="0"/>
        <w:spacing w:line="360" w:lineRule="auto"/>
        <w:ind w:left="0" w:firstLine="709"/>
        <w:jc w:val="both"/>
        <w:rPr>
          <w:sz w:val="20"/>
          <w:szCs w:val="20"/>
        </w:rPr>
      </w:pPr>
      <w:r w:rsidRPr="001345A4">
        <w:rPr>
          <w:color w:val="000000"/>
          <w:spacing w:val="-1"/>
          <w:sz w:val="20"/>
          <w:szCs w:val="20"/>
        </w:rPr>
        <w:t xml:space="preserve">П р и м е ч а н и </w:t>
      </w:r>
      <w:r>
        <w:rPr>
          <w:color w:val="000000"/>
          <w:spacing w:val="-1"/>
          <w:sz w:val="20"/>
          <w:szCs w:val="20"/>
        </w:rPr>
        <w:t>е</w:t>
      </w:r>
      <w:r w:rsidRPr="001345A4">
        <w:rPr>
          <w:color w:val="000000"/>
          <w:spacing w:val="-1"/>
          <w:sz w:val="20"/>
          <w:szCs w:val="20"/>
        </w:rPr>
        <w:t xml:space="preserve"> – </w:t>
      </w:r>
      <w:r w:rsidR="00004EDE" w:rsidRPr="00F9344C">
        <w:rPr>
          <w:sz w:val="20"/>
          <w:szCs w:val="20"/>
        </w:rPr>
        <w:t xml:space="preserve">Следует учитывать, что </w:t>
      </w:r>
      <w:r>
        <w:rPr>
          <w:sz w:val="20"/>
          <w:szCs w:val="20"/>
        </w:rPr>
        <w:t>правильность</w:t>
      </w:r>
      <w:r w:rsidR="00004EDE" w:rsidRPr="00F9344C">
        <w:rPr>
          <w:sz w:val="20"/>
          <w:szCs w:val="20"/>
        </w:rPr>
        <w:t xml:space="preserve"> результатов расчетов, полученных с использованием</w:t>
      </w:r>
      <w:r>
        <w:rPr>
          <w:sz w:val="20"/>
          <w:szCs w:val="20"/>
        </w:rPr>
        <w:t xml:space="preserve"> численных моделей</w:t>
      </w:r>
      <w:r w:rsidR="00004EDE" w:rsidRPr="00F9344C">
        <w:rPr>
          <w:sz w:val="20"/>
          <w:szCs w:val="20"/>
        </w:rPr>
        <w:t xml:space="preserve">, </w:t>
      </w:r>
      <w:r>
        <w:rPr>
          <w:sz w:val="20"/>
          <w:szCs w:val="20"/>
        </w:rPr>
        <w:t>обычно</w:t>
      </w:r>
      <w:r w:rsidR="00004EDE" w:rsidRPr="00F9344C">
        <w:rPr>
          <w:sz w:val="20"/>
          <w:szCs w:val="20"/>
        </w:rPr>
        <w:t xml:space="preserve"> </w:t>
      </w:r>
      <w:r w:rsidRPr="00F9344C">
        <w:rPr>
          <w:sz w:val="20"/>
          <w:szCs w:val="20"/>
        </w:rPr>
        <w:t>завис</w:t>
      </w:r>
      <w:r>
        <w:rPr>
          <w:sz w:val="20"/>
          <w:szCs w:val="20"/>
        </w:rPr>
        <w:t>и</w:t>
      </w:r>
      <w:r w:rsidRPr="00F9344C">
        <w:rPr>
          <w:sz w:val="20"/>
          <w:szCs w:val="20"/>
        </w:rPr>
        <w:t>т</w:t>
      </w:r>
      <w:r w:rsidR="00004EDE" w:rsidRPr="00F9344C">
        <w:rPr>
          <w:sz w:val="20"/>
          <w:szCs w:val="20"/>
        </w:rPr>
        <w:t xml:space="preserve"> </w:t>
      </w:r>
      <w:r>
        <w:rPr>
          <w:sz w:val="20"/>
          <w:szCs w:val="20"/>
        </w:rPr>
        <w:t>в меньшей степени</w:t>
      </w:r>
      <w:r w:rsidR="00004EDE" w:rsidRPr="00F9344C">
        <w:rPr>
          <w:sz w:val="20"/>
          <w:szCs w:val="20"/>
        </w:rPr>
        <w:t xml:space="preserve"> от возможностей</w:t>
      </w:r>
      <w:r>
        <w:rPr>
          <w:sz w:val="20"/>
          <w:szCs w:val="20"/>
        </w:rPr>
        <w:t xml:space="preserve"> используемого</w:t>
      </w:r>
      <w:r w:rsidR="00004EDE" w:rsidRPr="00F9344C">
        <w:rPr>
          <w:sz w:val="20"/>
          <w:szCs w:val="20"/>
        </w:rPr>
        <w:t xml:space="preserve"> </w:t>
      </w:r>
      <w:r w:rsidRPr="00F9344C">
        <w:rPr>
          <w:sz w:val="20"/>
          <w:szCs w:val="20"/>
        </w:rPr>
        <w:t>программн</w:t>
      </w:r>
      <w:r>
        <w:rPr>
          <w:sz w:val="20"/>
          <w:szCs w:val="20"/>
        </w:rPr>
        <w:t>ого</w:t>
      </w:r>
      <w:r w:rsidRPr="00F9344C">
        <w:rPr>
          <w:sz w:val="20"/>
          <w:szCs w:val="20"/>
        </w:rPr>
        <w:t xml:space="preserve"> </w:t>
      </w:r>
      <w:r>
        <w:rPr>
          <w:sz w:val="20"/>
          <w:szCs w:val="20"/>
        </w:rPr>
        <w:t>обеспечения</w:t>
      </w:r>
      <w:r w:rsidR="00004EDE" w:rsidRPr="00F9344C">
        <w:rPr>
          <w:sz w:val="20"/>
          <w:szCs w:val="20"/>
        </w:rPr>
        <w:t xml:space="preserve"> </w:t>
      </w:r>
      <w:r>
        <w:rPr>
          <w:sz w:val="20"/>
          <w:szCs w:val="20"/>
        </w:rPr>
        <w:t>и в большей</w:t>
      </w:r>
      <w:r w:rsidR="0055103F">
        <w:rPr>
          <w:sz w:val="20"/>
          <w:szCs w:val="20"/>
        </w:rPr>
        <w:t xml:space="preserve"> -</w:t>
      </w:r>
      <w:r w:rsidR="00004EDE" w:rsidRPr="00F9344C">
        <w:rPr>
          <w:sz w:val="20"/>
          <w:szCs w:val="20"/>
        </w:rPr>
        <w:t xml:space="preserve"> от квалификации специалистов, отвечающих за выбор расчетной </w:t>
      </w:r>
      <w:r w:rsidR="0055103F">
        <w:rPr>
          <w:sz w:val="20"/>
          <w:szCs w:val="20"/>
        </w:rPr>
        <w:t>модели</w:t>
      </w:r>
      <w:r w:rsidR="00004EDE" w:rsidRPr="00F9344C">
        <w:rPr>
          <w:sz w:val="20"/>
          <w:szCs w:val="20"/>
        </w:rPr>
        <w:t>, выполняющих расчеты и их анализ.</w:t>
      </w:r>
    </w:p>
    <w:p w:rsidR="0055103F" w:rsidRPr="0055103F" w:rsidRDefault="0030656A" w:rsidP="0055103F">
      <w:pPr>
        <w:pStyle w:val="afa"/>
        <w:autoSpaceDE w:val="0"/>
        <w:autoSpaceDN w:val="0"/>
        <w:adjustRightInd w:val="0"/>
        <w:spacing w:after="0" w:line="360" w:lineRule="auto"/>
        <w:ind w:left="0" w:firstLine="709"/>
        <w:jc w:val="both"/>
        <w:rPr>
          <w:szCs w:val="24"/>
        </w:rPr>
      </w:pPr>
      <w:r>
        <w:rPr>
          <w:szCs w:val="24"/>
        </w:rPr>
        <w:t>8</w:t>
      </w:r>
      <w:r w:rsidR="0055103F">
        <w:rPr>
          <w:szCs w:val="24"/>
        </w:rPr>
        <w:t>.</w:t>
      </w:r>
      <w:r w:rsidR="007F1163">
        <w:rPr>
          <w:szCs w:val="24"/>
        </w:rPr>
        <w:t>9.</w:t>
      </w:r>
      <w:r w:rsidR="0055103F">
        <w:rPr>
          <w:szCs w:val="24"/>
        </w:rPr>
        <w:t>4 Верификацию программного обеспечения следует выполнять с помощью расчетов тестовых моделей, для которых известны аналитические решения и</w:t>
      </w:r>
      <w:r w:rsidR="0055103F" w:rsidRPr="009E713F">
        <w:rPr>
          <w:szCs w:val="24"/>
        </w:rPr>
        <w:t>/</w:t>
      </w:r>
      <w:r w:rsidR="0055103F">
        <w:rPr>
          <w:szCs w:val="24"/>
        </w:rPr>
        <w:t>или сопоставимый экспериментальный опыт.</w:t>
      </w:r>
    </w:p>
    <w:p w:rsidR="0055103F" w:rsidRDefault="0030656A" w:rsidP="0055103F">
      <w:pPr>
        <w:spacing w:line="360" w:lineRule="auto"/>
        <w:ind w:firstLine="720"/>
        <w:jc w:val="both"/>
        <w:rPr>
          <w:lang w:val="ru-RU"/>
        </w:rPr>
      </w:pPr>
      <w:r>
        <w:rPr>
          <w:lang w:val="ru-RU"/>
        </w:rPr>
        <w:t>8</w:t>
      </w:r>
      <w:r w:rsidR="0055103F">
        <w:rPr>
          <w:lang w:val="ru-RU"/>
        </w:rPr>
        <w:t>.</w:t>
      </w:r>
      <w:r w:rsidR="007F1163">
        <w:rPr>
          <w:lang w:val="ru-RU"/>
        </w:rPr>
        <w:t>9.</w:t>
      </w:r>
      <w:r w:rsidR="0055103F">
        <w:rPr>
          <w:lang w:val="ru-RU"/>
        </w:rPr>
        <w:t>5 Верификация численной модели, как правило, должна включать:</w:t>
      </w:r>
    </w:p>
    <w:p w:rsidR="006B2B44" w:rsidRPr="009E713F" w:rsidRDefault="0055103F" w:rsidP="0055103F">
      <w:pPr>
        <w:spacing w:line="360" w:lineRule="auto"/>
        <w:ind w:firstLine="720"/>
        <w:jc w:val="both"/>
        <w:rPr>
          <w:lang w:val="ru-RU"/>
        </w:rPr>
      </w:pPr>
      <w:r>
        <w:rPr>
          <w:lang w:val="ru-RU"/>
        </w:rPr>
        <w:t xml:space="preserve">- </w:t>
      </w:r>
      <w:r w:rsidR="006A2845">
        <w:rPr>
          <w:lang w:val="ru-RU"/>
        </w:rPr>
        <w:t>п</w:t>
      </w:r>
      <w:r w:rsidR="006B2B44" w:rsidRPr="009E713F">
        <w:rPr>
          <w:lang w:val="ru-RU"/>
        </w:rPr>
        <w:t>роверку исходных данных на формальное соответствие</w:t>
      </w:r>
      <w:r w:rsidR="00DC4561">
        <w:rPr>
          <w:lang w:val="ru-RU"/>
        </w:rPr>
        <w:t xml:space="preserve"> условиям задачи</w:t>
      </w:r>
      <w:r w:rsidR="006B2B44" w:rsidRPr="009E713F">
        <w:rPr>
          <w:lang w:val="ru-RU"/>
        </w:rPr>
        <w:t>;</w:t>
      </w:r>
    </w:p>
    <w:p w:rsidR="0055103F" w:rsidRDefault="0055103F" w:rsidP="0055103F">
      <w:pPr>
        <w:spacing w:line="360" w:lineRule="auto"/>
        <w:ind w:firstLine="720"/>
        <w:jc w:val="both"/>
        <w:rPr>
          <w:lang w:val="ru-RU"/>
        </w:rPr>
      </w:pPr>
      <w:r>
        <w:rPr>
          <w:lang w:val="ru-RU"/>
        </w:rPr>
        <w:t xml:space="preserve">- </w:t>
      </w:r>
      <w:r w:rsidR="006A2845">
        <w:rPr>
          <w:lang w:val="ru-RU"/>
        </w:rPr>
        <w:t>п</w:t>
      </w:r>
      <w:r>
        <w:rPr>
          <w:lang w:val="ru-RU"/>
        </w:rPr>
        <w:t>роверку правильности граничных условий;</w:t>
      </w:r>
    </w:p>
    <w:p w:rsidR="006B2B44" w:rsidRPr="009E713F" w:rsidRDefault="0055103F" w:rsidP="0055103F">
      <w:pPr>
        <w:spacing w:line="360" w:lineRule="auto"/>
        <w:ind w:firstLine="720"/>
        <w:jc w:val="both"/>
        <w:rPr>
          <w:lang w:val="ru-RU"/>
        </w:rPr>
      </w:pPr>
      <w:r>
        <w:rPr>
          <w:lang w:val="ru-RU"/>
        </w:rPr>
        <w:t xml:space="preserve">- </w:t>
      </w:r>
      <w:r w:rsidR="006A2845">
        <w:rPr>
          <w:lang w:val="ru-RU"/>
        </w:rPr>
        <w:t>п</w:t>
      </w:r>
      <w:r w:rsidR="006B2B44" w:rsidRPr="009E713F">
        <w:rPr>
          <w:lang w:val="ru-RU"/>
        </w:rPr>
        <w:t xml:space="preserve">роверку общего равновесия системы </w:t>
      </w:r>
      <w:r w:rsidR="00DC4561">
        <w:rPr>
          <w:lang w:val="ru-RU"/>
        </w:rPr>
        <w:t>для всех сочетаний нагрузок и воздействий</w:t>
      </w:r>
      <w:r w:rsidR="006B2B44" w:rsidRPr="009E713F">
        <w:rPr>
          <w:lang w:val="ru-RU"/>
        </w:rPr>
        <w:t>;</w:t>
      </w:r>
    </w:p>
    <w:p w:rsidR="006B2B44" w:rsidRPr="009E713F" w:rsidRDefault="00DC4561" w:rsidP="0055103F">
      <w:pPr>
        <w:spacing w:line="360" w:lineRule="auto"/>
        <w:ind w:firstLine="720"/>
        <w:jc w:val="both"/>
        <w:rPr>
          <w:lang w:val="ru-RU"/>
        </w:rPr>
      </w:pPr>
      <w:r>
        <w:rPr>
          <w:lang w:val="ru-RU"/>
        </w:rPr>
        <w:t xml:space="preserve">- </w:t>
      </w:r>
      <w:r w:rsidR="006A2845">
        <w:rPr>
          <w:lang w:val="ru-RU"/>
        </w:rPr>
        <w:t>п</w:t>
      </w:r>
      <w:r w:rsidR="006B2B44" w:rsidRPr="009E713F">
        <w:rPr>
          <w:lang w:val="ru-RU"/>
        </w:rPr>
        <w:t>роверку локальн</w:t>
      </w:r>
      <w:r>
        <w:rPr>
          <w:lang w:val="ru-RU"/>
        </w:rPr>
        <w:t>ого</w:t>
      </w:r>
      <w:r w:rsidR="006B2B44" w:rsidRPr="009E713F">
        <w:rPr>
          <w:lang w:val="ru-RU"/>
        </w:rPr>
        <w:t xml:space="preserve"> равновеси</w:t>
      </w:r>
      <w:r>
        <w:rPr>
          <w:lang w:val="ru-RU"/>
        </w:rPr>
        <w:t>я</w:t>
      </w:r>
      <w:r w:rsidR="006B2B44" w:rsidRPr="009E713F">
        <w:rPr>
          <w:lang w:val="ru-RU"/>
        </w:rPr>
        <w:t xml:space="preserve"> </w:t>
      </w:r>
      <w:r>
        <w:rPr>
          <w:lang w:val="ru-RU"/>
        </w:rPr>
        <w:t>для</w:t>
      </w:r>
      <w:r w:rsidR="006B2B44" w:rsidRPr="009E713F">
        <w:rPr>
          <w:lang w:val="ru-RU"/>
        </w:rPr>
        <w:t xml:space="preserve"> все</w:t>
      </w:r>
      <w:r>
        <w:rPr>
          <w:lang w:val="ru-RU"/>
        </w:rPr>
        <w:t>х</w:t>
      </w:r>
      <w:r w:rsidR="006B2B44" w:rsidRPr="009E713F">
        <w:rPr>
          <w:lang w:val="ru-RU"/>
        </w:rPr>
        <w:t xml:space="preserve"> подсистем м</w:t>
      </w:r>
      <w:r>
        <w:rPr>
          <w:lang w:val="ru-RU"/>
        </w:rPr>
        <w:t>одели</w:t>
      </w:r>
      <w:r w:rsidR="006B2B44" w:rsidRPr="009E713F">
        <w:rPr>
          <w:lang w:val="ru-RU"/>
        </w:rPr>
        <w:t>;</w:t>
      </w:r>
    </w:p>
    <w:p w:rsidR="00DC4561" w:rsidRPr="009E713F" w:rsidRDefault="00DC4561" w:rsidP="00DC4561">
      <w:pPr>
        <w:spacing w:line="360" w:lineRule="auto"/>
        <w:ind w:firstLine="720"/>
        <w:jc w:val="both"/>
        <w:rPr>
          <w:lang w:val="ru-RU"/>
        </w:rPr>
      </w:pPr>
      <w:r>
        <w:rPr>
          <w:lang w:val="ru-RU"/>
        </w:rPr>
        <w:t xml:space="preserve">- </w:t>
      </w:r>
      <w:r w:rsidR="006A2845">
        <w:rPr>
          <w:lang w:val="ru-RU"/>
        </w:rPr>
        <w:t>п</w:t>
      </w:r>
      <w:r w:rsidRPr="009E713F">
        <w:rPr>
          <w:lang w:val="ru-RU"/>
        </w:rPr>
        <w:t>роверку имеющихся условий симметрии;</w:t>
      </w:r>
    </w:p>
    <w:p w:rsidR="006B2B44" w:rsidRPr="009E713F" w:rsidRDefault="00DC4561" w:rsidP="0055103F">
      <w:pPr>
        <w:spacing w:line="360" w:lineRule="auto"/>
        <w:ind w:firstLine="720"/>
        <w:jc w:val="both"/>
        <w:rPr>
          <w:lang w:val="ru-RU"/>
        </w:rPr>
      </w:pPr>
      <w:r>
        <w:rPr>
          <w:lang w:val="ru-RU"/>
        </w:rPr>
        <w:t xml:space="preserve">- </w:t>
      </w:r>
      <w:r w:rsidR="006A2845">
        <w:rPr>
          <w:lang w:val="ru-RU"/>
        </w:rPr>
        <w:t>а</w:t>
      </w:r>
      <w:r>
        <w:rPr>
          <w:lang w:val="ru-RU"/>
        </w:rPr>
        <w:t>нализ</w:t>
      </w:r>
      <w:r w:rsidR="006B2B44" w:rsidRPr="009E713F">
        <w:rPr>
          <w:lang w:val="ru-RU"/>
        </w:rPr>
        <w:t xml:space="preserve"> соответстви</w:t>
      </w:r>
      <w:r>
        <w:rPr>
          <w:lang w:val="ru-RU"/>
        </w:rPr>
        <w:t>я</w:t>
      </w:r>
      <w:r w:rsidR="006B2B44" w:rsidRPr="009E713F">
        <w:rPr>
          <w:lang w:val="ru-RU"/>
        </w:rPr>
        <w:t xml:space="preserve"> </w:t>
      </w:r>
      <w:r>
        <w:rPr>
          <w:lang w:val="ru-RU"/>
        </w:rPr>
        <w:t>характера полученных</w:t>
      </w:r>
      <w:r w:rsidR="006B2B44" w:rsidRPr="009E713F">
        <w:rPr>
          <w:lang w:val="ru-RU"/>
        </w:rPr>
        <w:t xml:space="preserve"> перемещений и деформаций </w:t>
      </w:r>
      <w:r>
        <w:rPr>
          <w:lang w:val="ru-RU"/>
        </w:rPr>
        <w:t>граничным</w:t>
      </w:r>
      <w:r w:rsidR="006B2B44" w:rsidRPr="009E713F">
        <w:rPr>
          <w:lang w:val="ru-RU"/>
        </w:rPr>
        <w:t xml:space="preserve"> условиям и </w:t>
      </w:r>
      <w:r>
        <w:rPr>
          <w:lang w:val="ru-RU"/>
        </w:rPr>
        <w:t>заданным связям</w:t>
      </w:r>
      <w:r w:rsidR="006B2B44" w:rsidRPr="009E713F">
        <w:rPr>
          <w:lang w:val="ru-RU"/>
        </w:rPr>
        <w:t>;</w:t>
      </w:r>
    </w:p>
    <w:p w:rsidR="006B2B44" w:rsidRPr="00DC4561" w:rsidRDefault="00DC4561" w:rsidP="0055103F">
      <w:pPr>
        <w:spacing w:line="360" w:lineRule="auto"/>
        <w:ind w:firstLine="720"/>
        <w:jc w:val="both"/>
        <w:rPr>
          <w:lang w:val="ru-RU"/>
        </w:rPr>
      </w:pPr>
      <w:r>
        <w:rPr>
          <w:lang w:val="ru-RU"/>
        </w:rPr>
        <w:t xml:space="preserve">- </w:t>
      </w:r>
      <w:r w:rsidR="006A2845">
        <w:rPr>
          <w:lang w:val="ru-RU"/>
        </w:rPr>
        <w:t>а</w:t>
      </w:r>
      <w:r>
        <w:rPr>
          <w:lang w:val="ru-RU"/>
        </w:rPr>
        <w:t xml:space="preserve">нализ соответствия характера </w:t>
      </w:r>
      <w:r w:rsidRPr="009E713F">
        <w:rPr>
          <w:lang w:val="ru-RU"/>
        </w:rPr>
        <w:t>распределени</w:t>
      </w:r>
      <w:r>
        <w:rPr>
          <w:lang w:val="ru-RU"/>
        </w:rPr>
        <w:t>я</w:t>
      </w:r>
      <w:r w:rsidRPr="009E713F">
        <w:rPr>
          <w:lang w:val="ru-RU"/>
        </w:rPr>
        <w:t xml:space="preserve"> внутренних усилий</w:t>
      </w:r>
      <w:r>
        <w:rPr>
          <w:lang w:val="ru-RU"/>
        </w:rPr>
        <w:t xml:space="preserve"> в</w:t>
      </w:r>
      <w:r w:rsidRPr="009E713F">
        <w:rPr>
          <w:lang w:val="ru-RU"/>
        </w:rPr>
        <w:t xml:space="preserve"> </w:t>
      </w:r>
      <w:r w:rsidR="006B2B44" w:rsidRPr="009E713F">
        <w:rPr>
          <w:lang w:val="ru-RU"/>
        </w:rPr>
        <w:t>конструкци</w:t>
      </w:r>
      <w:r>
        <w:rPr>
          <w:lang w:val="ru-RU"/>
        </w:rPr>
        <w:t>ях сооружения характеру</w:t>
      </w:r>
      <w:r w:rsidR="006B2B44" w:rsidRPr="009E713F">
        <w:rPr>
          <w:lang w:val="ru-RU"/>
        </w:rPr>
        <w:t xml:space="preserve"> деформаций</w:t>
      </w:r>
      <w:r>
        <w:rPr>
          <w:lang w:val="ru-RU"/>
        </w:rPr>
        <w:t>;</w:t>
      </w:r>
    </w:p>
    <w:p w:rsidR="006B2B44" w:rsidRPr="009E713F" w:rsidRDefault="00DC4561" w:rsidP="0055103F">
      <w:pPr>
        <w:spacing w:line="360" w:lineRule="auto"/>
        <w:ind w:firstLine="720"/>
        <w:jc w:val="both"/>
        <w:rPr>
          <w:lang w:val="ru-RU"/>
        </w:rPr>
      </w:pPr>
      <w:r>
        <w:rPr>
          <w:lang w:val="ru-RU"/>
        </w:rPr>
        <w:t xml:space="preserve">- </w:t>
      </w:r>
      <w:r w:rsidR="006A2845">
        <w:rPr>
          <w:lang w:val="ru-RU"/>
        </w:rPr>
        <w:t>о</w:t>
      </w:r>
      <w:r w:rsidR="006B2B44" w:rsidRPr="009E713F">
        <w:rPr>
          <w:lang w:val="ru-RU"/>
        </w:rPr>
        <w:t xml:space="preserve">ценку </w:t>
      </w:r>
      <w:r w:rsidR="00156717">
        <w:rPr>
          <w:lang w:val="ru-RU"/>
        </w:rPr>
        <w:t>соответствия</w:t>
      </w:r>
      <w:r w:rsidR="006B2B44" w:rsidRPr="009E713F">
        <w:rPr>
          <w:lang w:val="ru-RU"/>
        </w:rPr>
        <w:t xml:space="preserve"> </w:t>
      </w:r>
      <w:r>
        <w:rPr>
          <w:lang w:val="ru-RU"/>
        </w:rPr>
        <w:t>результатов расчета</w:t>
      </w:r>
      <w:r w:rsidR="006B2B44" w:rsidRPr="009E713F">
        <w:rPr>
          <w:lang w:val="ru-RU"/>
        </w:rPr>
        <w:t xml:space="preserve"> </w:t>
      </w:r>
      <w:r w:rsidR="00156717">
        <w:rPr>
          <w:lang w:val="ru-RU"/>
        </w:rPr>
        <w:t xml:space="preserve">порядку ожидаемых </w:t>
      </w:r>
      <w:r w:rsidR="006B2B44" w:rsidRPr="009E713F">
        <w:rPr>
          <w:lang w:val="ru-RU"/>
        </w:rPr>
        <w:t>величин</w:t>
      </w:r>
      <w:r w:rsidR="00156717">
        <w:rPr>
          <w:lang w:val="ru-RU"/>
        </w:rPr>
        <w:t xml:space="preserve"> в допустимом диапазоне</w:t>
      </w:r>
      <w:r w:rsidR="006B2B44" w:rsidRPr="009E713F">
        <w:rPr>
          <w:lang w:val="ru-RU"/>
        </w:rPr>
        <w:t>.</w:t>
      </w:r>
    </w:p>
    <w:p w:rsidR="006B2B44" w:rsidRDefault="00156717" w:rsidP="0055103F">
      <w:pPr>
        <w:pStyle w:val="afa"/>
        <w:autoSpaceDE w:val="0"/>
        <w:autoSpaceDN w:val="0"/>
        <w:adjustRightInd w:val="0"/>
        <w:spacing w:after="0" w:line="360" w:lineRule="auto"/>
        <w:ind w:left="0" w:firstLine="720"/>
        <w:jc w:val="both"/>
        <w:rPr>
          <w:szCs w:val="24"/>
        </w:rPr>
      </w:pPr>
      <w:r w:rsidRPr="001345A4">
        <w:rPr>
          <w:color w:val="000000"/>
          <w:spacing w:val="-1"/>
          <w:sz w:val="20"/>
          <w:szCs w:val="20"/>
        </w:rPr>
        <w:t xml:space="preserve">П р и м е ч а н и </w:t>
      </w:r>
      <w:r>
        <w:rPr>
          <w:color w:val="000000"/>
          <w:spacing w:val="-1"/>
          <w:sz w:val="20"/>
          <w:szCs w:val="20"/>
        </w:rPr>
        <w:t>е</w:t>
      </w:r>
      <w:r w:rsidRPr="001345A4">
        <w:rPr>
          <w:color w:val="000000"/>
          <w:spacing w:val="-1"/>
          <w:sz w:val="20"/>
          <w:szCs w:val="20"/>
        </w:rPr>
        <w:t xml:space="preserve"> –</w:t>
      </w:r>
      <w:r>
        <w:rPr>
          <w:color w:val="000000"/>
          <w:spacing w:val="-1"/>
          <w:sz w:val="20"/>
          <w:szCs w:val="20"/>
        </w:rPr>
        <w:t xml:space="preserve"> Прядок ожидаемых величин результатов расчета следует определять на основании использования простых моделей, не требующих дополнительной верификации, или их комбинаций.</w:t>
      </w:r>
    </w:p>
    <w:p w:rsidR="006B2B44" w:rsidRDefault="00F845E1" w:rsidP="00156717">
      <w:pPr>
        <w:pStyle w:val="afa"/>
        <w:autoSpaceDE w:val="0"/>
        <w:autoSpaceDN w:val="0"/>
        <w:adjustRightInd w:val="0"/>
        <w:spacing w:after="0" w:line="360" w:lineRule="auto"/>
        <w:ind w:left="0" w:firstLine="709"/>
        <w:jc w:val="both"/>
        <w:rPr>
          <w:szCs w:val="24"/>
        </w:rPr>
      </w:pPr>
      <w:r>
        <w:rPr>
          <w:szCs w:val="24"/>
        </w:rPr>
        <w:t>8</w:t>
      </w:r>
      <w:r w:rsidR="00C2160F">
        <w:rPr>
          <w:szCs w:val="24"/>
        </w:rPr>
        <w:t>.9.6 Для верификации сложных численных моделей, используемых в расчетах сооружений геотехнической категории 3, допускается выполнять независимые сопоставительные расчеты с использованием различных программных средств.</w:t>
      </w:r>
    </w:p>
    <w:p w:rsidR="00C2160F" w:rsidRPr="00E33F57" w:rsidRDefault="00C2160F" w:rsidP="00156717">
      <w:pPr>
        <w:pStyle w:val="afa"/>
        <w:autoSpaceDE w:val="0"/>
        <w:autoSpaceDN w:val="0"/>
        <w:adjustRightInd w:val="0"/>
        <w:spacing w:after="0" w:line="360" w:lineRule="auto"/>
        <w:ind w:left="0" w:firstLine="709"/>
        <w:jc w:val="both"/>
        <w:rPr>
          <w:szCs w:val="24"/>
        </w:rPr>
      </w:pPr>
    </w:p>
    <w:p w:rsidR="00FF5ADE" w:rsidRPr="00FF5ADE" w:rsidRDefault="00F845E1" w:rsidP="00B77387">
      <w:pPr>
        <w:pStyle w:val="af8"/>
        <w:spacing w:line="360" w:lineRule="auto"/>
        <w:ind w:left="1080" w:hanging="360"/>
        <w:rPr>
          <w:rFonts w:ascii="Times New Roman" w:hAnsi="Times New Roman" w:cs="Times New Roman"/>
          <w:b/>
          <w:sz w:val="28"/>
          <w:szCs w:val="28"/>
        </w:rPr>
      </w:pPr>
      <w:r>
        <w:rPr>
          <w:rFonts w:ascii="Times New Roman" w:hAnsi="Times New Roman" w:cs="Times New Roman"/>
          <w:b/>
          <w:sz w:val="28"/>
          <w:szCs w:val="28"/>
        </w:rPr>
        <w:t>9</w:t>
      </w:r>
      <w:r w:rsidR="00FF5ADE" w:rsidRPr="00FF5ADE">
        <w:rPr>
          <w:rFonts w:ascii="Times New Roman" w:hAnsi="Times New Roman" w:cs="Times New Roman"/>
          <w:b/>
          <w:sz w:val="28"/>
          <w:szCs w:val="28"/>
        </w:rPr>
        <w:t xml:space="preserve"> Геотехнический прогноз</w:t>
      </w:r>
      <w:r w:rsidR="00B77387">
        <w:rPr>
          <w:rFonts w:ascii="Times New Roman" w:hAnsi="Times New Roman" w:cs="Times New Roman"/>
          <w:b/>
          <w:sz w:val="28"/>
          <w:szCs w:val="28"/>
        </w:rPr>
        <w:t xml:space="preserve"> влияния строительства на окружающую застройку</w:t>
      </w:r>
    </w:p>
    <w:p w:rsidR="001540C0" w:rsidRDefault="00F845E1" w:rsidP="001540C0">
      <w:pPr>
        <w:pStyle w:val="afa"/>
        <w:spacing w:after="0" w:line="360" w:lineRule="auto"/>
        <w:ind w:left="0" w:firstLine="720"/>
        <w:jc w:val="both"/>
      </w:pPr>
      <w:r>
        <w:t>9</w:t>
      </w:r>
      <w:r w:rsidR="001540C0">
        <w:t>.1 Геотехнический прогноз</w:t>
      </w:r>
      <w:r w:rsidR="00EA54B3">
        <w:t>, представляющий собой к</w:t>
      </w:r>
      <w:r w:rsidR="00EA54B3" w:rsidRPr="00402B60">
        <w:rPr>
          <w:rFonts w:eastAsia="Times New Roman"/>
          <w:lang w:eastAsia="ru-RU"/>
        </w:rPr>
        <w:t xml:space="preserve">омплекс </w:t>
      </w:r>
      <w:r w:rsidR="00EA54B3">
        <w:rPr>
          <w:rFonts w:eastAsia="Times New Roman"/>
          <w:lang w:eastAsia="ru-RU"/>
        </w:rPr>
        <w:t xml:space="preserve">работ аналитического и расчетного характера, </w:t>
      </w:r>
      <w:r w:rsidR="00EA54B3">
        <w:t xml:space="preserve">следует </w:t>
      </w:r>
      <w:r w:rsidR="001540C0">
        <w:t>выполнят</w:t>
      </w:r>
      <w:r w:rsidR="00EA54B3">
        <w:t>ь</w:t>
      </w:r>
      <w:r w:rsidR="00B77387">
        <w:t>, в том числе,</w:t>
      </w:r>
      <w:r w:rsidR="001540C0">
        <w:t xml:space="preserve"> для качественной </w:t>
      </w:r>
      <w:r w:rsidR="001540C0">
        <w:lastRenderedPageBreak/>
        <w:t>и количественной оценки влияния возведения подземных сооружений на существующие здания, сооружения и инженерные коммуникации,</w:t>
      </w:r>
      <w:r w:rsidR="001540C0" w:rsidRPr="00626661">
        <w:t xml:space="preserve"> </w:t>
      </w:r>
      <w:r w:rsidR="001540C0">
        <w:t xml:space="preserve">находящиеся от него в непосредственной близости. Геотехнический прогноз </w:t>
      </w:r>
      <w:r w:rsidR="00EA54B3">
        <w:t xml:space="preserve">должен </w:t>
      </w:r>
      <w:r w:rsidR="001540C0">
        <w:t>выполн</w:t>
      </w:r>
      <w:r w:rsidR="00EA54B3">
        <w:t>я</w:t>
      </w:r>
      <w:r w:rsidR="001540C0">
        <w:t>т</w:t>
      </w:r>
      <w:r w:rsidR="00EA54B3">
        <w:t>ь</w:t>
      </w:r>
      <w:r w:rsidR="001540C0">
        <w:t xml:space="preserve">ся в соответствии с требованиями СП 22.13330.2011 и  с учетом положений  настоящего раздела. </w:t>
      </w:r>
    </w:p>
    <w:p w:rsidR="001540C0" w:rsidRDefault="00F845E1" w:rsidP="001540C0">
      <w:pPr>
        <w:pStyle w:val="afa"/>
        <w:spacing w:after="0" w:line="360" w:lineRule="auto"/>
        <w:ind w:left="0" w:firstLine="720"/>
        <w:jc w:val="both"/>
      </w:pPr>
      <w:r>
        <w:t>9</w:t>
      </w:r>
      <w:r w:rsidR="00ED7CC1">
        <w:t xml:space="preserve">.2 </w:t>
      </w:r>
      <w:r w:rsidR="001540C0">
        <w:t>Геотехнический прогноз состоит из расчетного и экспертно</w:t>
      </w:r>
      <w:r w:rsidR="00ED7CC1">
        <w:t>-аналитического</w:t>
      </w:r>
      <w:r w:rsidR="001540C0">
        <w:t xml:space="preserve"> блоков. На основании </w:t>
      </w:r>
      <w:r w:rsidR="00ED7CC1">
        <w:t xml:space="preserve">работ </w:t>
      </w:r>
      <w:r w:rsidR="001540C0">
        <w:t xml:space="preserve">расчетного блока </w:t>
      </w:r>
      <w:r w:rsidR="00ED7CC1">
        <w:t xml:space="preserve">следует </w:t>
      </w:r>
      <w:r w:rsidR="001540C0">
        <w:t>определят</w:t>
      </w:r>
      <w:r w:rsidR="00ED7CC1">
        <w:t>ь</w:t>
      </w:r>
      <w:r w:rsidR="001540C0">
        <w:t xml:space="preserve">  изменение напряженно-деформированного состояния грунтового массива, прилегающего к возводимому объекту, дополнительные деформации существующих зданий и сооружений. В </w:t>
      </w:r>
      <w:r w:rsidR="00ED7CC1">
        <w:t xml:space="preserve">рамках работ </w:t>
      </w:r>
      <w:r w:rsidR="001540C0">
        <w:t>экспертно</w:t>
      </w:r>
      <w:r w:rsidR="00ED7CC1">
        <w:t>-аналитического</w:t>
      </w:r>
      <w:r w:rsidR="001540C0">
        <w:t xml:space="preserve"> блок</w:t>
      </w:r>
      <w:r w:rsidR="00ED7CC1">
        <w:t>а должна</w:t>
      </w:r>
      <w:r w:rsidR="001540C0">
        <w:t xml:space="preserve"> производит</w:t>
      </w:r>
      <w:r w:rsidR="00ED7CC1">
        <w:t>ь</w:t>
      </w:r>
      <w:r w:rsidR="001540C0">
        <w:t>ся оценка технологических воздействий при возведении подземных конструкций на примыкающие здания и сооружения. Экспертн</w:t>
      </w:r>
      <w:r w:rsidR="00ED7CC1">
        <w:t>ую</w:t>
      </w:r>
      <w:r w:rsidR="001540C0">
        <w:t xml:space="preserve"> оценк</w:t>
      </w:r>
      <w:r w:rsidR="00ED7CC1">
        <w:t>у</w:t>
      </w:r>
      <w:r w:rsidR="001540C0">
        <w:t xml:space="preserve"> технологических воздействий </w:t>
      </w:r>
      <w:r w:rsidR="00ED7CC1">
        <w:t xml:space="preserve">следует </w:t>
      </w:r>
      <w:r w:rsidR="001540C0">
        <w:t>производит</w:t>
      </w:r>
      <w:r w:rsidR="00ED7CC1">
        <w:t>ь</w:t>
      </w:r>
      <w:r w:rsidR="001540C0">
        <w:t xml:space="preserve"> на основании обобщения </w:t>
      </w:r>
      <w:r w:rsidR="00ED7CC1">
        <w:t xml:space="preserve">сопоставимого </w:t>
      </w:r>
      <w:r w:rsidR="001540C0">
        <w:t>опыта производства работ на территории города.</w:t>
      </w:r>
    </w:p>
    <w:p w:rsidR="001540C0" w:rsidRDefault="00F845E1" w:rsidP="001540C0">
      <w:pPr>
        <w:pStyle w:val="afa"/>
        <w:spacing w:after="0" w:line="360" w:lineRule="auto"/>
        <w:ind w:left="0" w:firstLine="720"/>
        <w:jc w:val="both"/>
      </w:pPr>
      <w:r>
        <w:t>9</w:t>
      </w:r>
      <w:r w:rsidR="00ED7CC1">
        <w:t xml:space="preserve">.3 </w:t>
      </w:r>
      <w:r w:rsidR="001540C0">
        <w:t>Геотехнический прогноз</w:t>
      </w:r>
      <w:r w:rsidR="00ED7CC1">
        <w:t xml:space="preserve"> должен</w:t>
      </w:r>
      <w:r w:rsidR="001540C0">
        <w:t xml:space="preserve"> выполнят</w:t>
      </w:r>
      <w:r w:rsidR="00ED7CC1">
        <w:t>ь</w:t>
      </w:r>
      <w:r w:rsidR="001540C0">
        <w:t>ся специализированными организациями, обладающими геотехническим программным обеспечением, и</w:t>
      </w:r>
      <w:r w:rsidR="00ED7CC1">
        <w:t xml:space="preserve"> имеющими</w:t>
      </w:r>
      <w:r w:rsidR="001540C0">
        <w:t xml:space="preserve"> </w:t>
      </w:r>
      <w:r w:rsidR="00ED7CC1">
        <w:t>собственный сопоставимый опыт выполнения таких работ</w:t>
      </w:r>
      <w:r w:rsidR="001540C0">
        <w:t>.</w:t>
      </w:r>
    </w:p>
    <w:p w:rsidR="00ED7CC1" w:rsidRDefault="00F845E1" w:rsidP="001540C0">
      <w:pPr>
        <w:pStyle w:val="afa"/>
        <w:spacing w:after="0" w:line="360" w:lineRule="auto"/>
        <w:ind w:left="0" w:firstLine="720"/>
        <w:jc w:val="both"/>
      </w:pPr>
      <w:r>
        <w:t>9</w:t>
      </w:r>
      <w:r w:rsidR="00ED7CC1">
        <w:t>.4 Работы р</w:t>
      </w:r>
      <w:r w:rsidR="001540C0">
        <w:t>асчетн</w:t>
      </w:r>
      <w:r w:rsidR="00ED7CC1">
        <w:t>ого</w:t>
      </w:r>
      <w:r w:rsidR="001540C0">
        <w:t xml:space="preserve"> блок</w:t>
      </w:r>
      <w:r w:rsidR="00ED7CC1">
        <w:t>а</w:t>
      </w:r>
      <w:r w:rsidR="001540C0">
        <w:t xml:space="preserve"> геотехнического прогноза</w:t>
      </w:r>
      <w:r w:rsidR="00ED7CC1">
        <w:t xml:space="preserve"> следует</w:t>
      </w:r>
      <w:r w:rsidR="001540C0">
        <w:t xml:space="preserve"> выполнят</w:t>
      </w:r>
      <w:r w:rsidR="00ED7CC1">
        <w:t>ь</w:t>
      </w:r>
      <w:r w:rsidR="001540C0">
        <w:t xml:space="preserve"> в рамках расчетов по второй группе предельных состояний </w:t>
      </w:r>
      <w:r w:rsidR="001540C0" w:rsidRPr="00626661">
        <w:t>(</w:t>
      </w:r>
      <w:r w:rsidR="001540C0" w:rsidRPr="0070641D">
        <w:rPr>
          <w:lang w:val="en-US"/>
        </w:rPr>
        <w:t>S</w:t>
      </w:r>
      <w:r w:rsidRPr="0070641D">
        <w:rPr>
          <w:lang w:val="en-US"/>
        </w:rPr>
        <w:t>LS</w:t>
      </w:r>
      <w:r w:rsidR="001540C0" w:rsidRPr="00626661">
        <w:t>)</w:t>
      </w:r>
      <w:r w:rsidR="00ED7CC1">
        <w:t xml:space="preserve"> </w:t>
      </w:r>
      <w:r w:rsidR="00407EA2">
        <w:t>(</w:t>
      </w:r>
      <w:r w:rsidR="00407EA2" w:rsidRPr="005869CC">
        <w:t xml:space="preserve">см. раздел </w:t>
      </w:r>
      <w:r>
        <w:t>8</w:t>
      </w:r>
      <w:r w:rsidR="00407EA2">
        <w:t xml:space="preserve">) </w:t>
      </w:r>
      <w:r w:rsidR="00ED7CC1">
        <w:t>преимущественно методами математического</w:t>
      </w:r>
      <w:r w:rsidR="00930CC5">
        <w:t xml:space="preserve"> (численного)</w:t>
      </w:r>
      <w:r w:rsidR="00ED7CC1">
        <w:t xml:space="preserve"> моделирования </w:t>
      </w:r>
      <w:r w:rsidR="001540C0">
        <w:t xml:space="preserve">с </w:t>
      </w:r>
      <w:r w:rsidR="00ED7CC1">
        <w:t xml:space="preserve">использованием </w:t>
      </w:r>
      <w:r w:rsidR="001540C0">
        <w:t xml:space="preserve">апробированного </w:t>
      </w:r>
      <w:r w:rsidR="00ED7CC1">
        <w:t>геотехнического</w:t>
      </w:r>
      <w:r w:rsidR="001540C0">
        <w:t xml:space="preserve"> программного обеспечения</w:t>
      </w:r>
      <w:r w:rsidR="00ED7CC1">
        <w:t xml:space="preserve">. </w:t>
      </w:r>
    </w:p>
    <w:p w:rsidR="001540C0" w:rsidRDefault="00ED7CC1" w:rsidP="001540C0">
      <w:pPr>
        <w:pStyle w:val="afa"/>
        <w:spacing w:after="0" w:line="360" w:lineRule="auto"/>
        <w:ind w:left="0" w:firstLine="720"/>
        <w:jc w:val="both"/>
      </w:pPr>
      <w:r>
        <w:t xml:space="preserve">Математическое моделирование изменений напряженно-деформированного состояния грунтового массива, вызванное подземным строительством следует выполнять </w:t>
      </w:r>
      <w:r w:rsidR="001540C0">
        <w:t xml:space="preserve"> с учетом:</w:t>
      </w:r>
    </w:p>
    <w:p w:rsidR="001540C0" w:rsidRDefault="00ED7CC1" w:rsidP="001540C0">
      <w:pPr>
        <w:pStyle w:val="afa"/>
        <w:spacing w:after="0" w:line="360" w:lineRule="auto"/>
        <w:ind w:left="0" w:firstLine="720"/>
        <w:jc w:val="both"/>
      </w:pPr>
      <w:r>
        <w:t xml:space="preserve">- </w:t>
      </w:r>
      <w:r w:rsidR="001540C0">
        <w:t>геологического строения площадки строительства;</w:t>
      </w:r>
    </w:p>
    <w:p w:rsidR="001540C0" w:rsidRDefault="00ED7CC1" w:rsidP="001540C0">
      <w:pPr>
        <w:pStyle w:val="afa"/>
        <w:spacing w:after="0" w:line="360" w:lineRule="auto"/>
        <w:ind w:left="0" w:firstLine="720"/>
        <w:jc w:val="both"/>
      </w:pPr>
      <w:r>
        <w:t xml:space="preserve">- </w:t>
      </w:r>
      <w:r w:rsidR="001540C0">
        <w:t>нелинейного механического поведения грунтов основания;</w:t>
      </w:r>
    </w:p>
    <w:p w:rsidR="00ED7CC1" w:rsidRDefault="00ED7CC1" w:rsidP="001540C0">
      <w:pPr>
        <w:pStyle w:val="afa"/>
        <w:spacing w:after="0" w:line="360" w:lineRule="auto"/>
        <w:ind w:left="0" w:firstLine="720"/>
        <w:jc w:val="both"/>
      </w:pPr>
      <w:r>
        <w:t>- результатов гидрогеологического прогноза</w:t>
      </w:r>
      <w:r w:rsidR="00407EA2">
        <w:t xml:space="preserve"> (</w:t>
      </w:r>
      <w:r w:rsidR="00407EA2" w:rsidRPr="005869CC">
        <w:t>см. раздел 1</w:t>
      </w:r>
      <w:r w:rsidR="00F845E1">
        <w:t>6</w:t>
      </w:r>
      <w:r w:rsidR="00407EA2">
        <w:t>);</w:t>
      </w:r>
    </w:p>
    <w:p w:rsidR="001540C0" w:rsidRDefault="00407EA2" w:rsidP="001540C0">
      <w:pPr>
        <w:pStyle w:val="afa"/>
        <w:spacing w:after="0" w:line="360" w:lineRule="auto"/>
        <w:ind w:left="0" w:firstLine="720"/>
        <w:jc w:val="both"/>
      </w:pPr>
      <w:r>
        <w:t xml:space="preserve">- очередности и </w:t>
      </w:r>
      <w:r w:rsidR="001540C0">
        <w:t xml:space="preserve">стадийности </w:t>
      </w:r>
      <w:r>
        <w:t xml:space="preserve">экскавации грунта и </w:t>
      </w:r>
      <w:r w:rsidR="001540C0">
        <w:t>возведения конструкци</w:t>
      </w:r>
      <w:r>
        <w:t>й</w:t>
      </w:r>
      <w:r w:rsidR="001540C0">
        <w:t>;</w:t>
      </w:r>
    </w:p>
    <w:p w:rsidR="001540C0" w:rsidRDefault="00407EA2" w:rsidP="001540C0">
      <w:pPr>
        <w:pStyle w:val="afa"/>
        <w:spacing w:after="0" w:line="360" w:lineRule="auto"/>
        <w:ind w:left="0" w:firstLine="720"/>
        <w:jc w:val="both"/>
      </w:pPr>
      <w:r>
        <w:t xml:space="preserve">- </w:t>
      </w:r>
      <w:r w:rsidR="001540C0">
        <w:t>технологии производства работ;</w:t>
      </w:r>
    </w:p>
    <w:p w:rsidR="001540C0" w:rsidRDefault="00407EA2" w:rsidP="001540C0">
      <w:pPr>
        <w:pStyle w:val="afa"/>
        <w:spacing w:after="0" w:line="360" w:lineRule="auto"/>
        <w:ind w:left="0" w:firstLine="720"/>
        <w:jc w:val="both"/>
      </w:pPr>
      <w:r>
        <w:t xml:space="preserve">- фундаментов и </w:t>
      </w:r>
      <w:r w:rsidR="001540C0">
        <w:t>конструкции зданий на примыкающей территории;</w:t>
      </w:r>
    </w:p>
    <w:p w:rsidR="00407EA2" w:rsidRDefault="00407EA2" w:rsidP="001540C0">
      <w:pPr>
        <w:pStyle w:val="afa"/>
        <w:spacing w:after="0" w:line="360" w:lineRule="auto"/>
        <w:ind w:left="0" w:firstLine="720"/>
        <w:jc w:val="both"/>
      </w:pPr>
      <w:r>
        <w:t>- наличия подземных коммуникаций на примыкающей территории;</w:t>
      </w:r>
    </w:p>
    <w:p w:rsidR="001540C0" w:rsidRDefault="00407EA2" w:rsidP="001540C0">
      <w:pPr>
        <w:pStyle w:val="afa"/>
        <w:spacing w:after="0" w:line="360" w:lineRule="auto"/>
        <w:ind w:left="0" w:firstLine="720"/>
        <w:jc w:val="both"/>
      </w:pPr>
      <w:r>
        <w:t xml:space="preserve">- </w:t>
      </w:r>
      <w:r w:rsidR="001540C0">
        <w:t>взаимодействия конструкций подземных сооружений с примыкающим грунтовым массивом;</w:t>
      </w:r>
    </w:p>
    <w:p w:rsidR="001540C0" w:rsidRDefault="00407EA2" w:rsidP="001540C0">
      <w:pPr>
        <w:pStyle w:val="afa"/>
        <w:spacing w:after="0" w:line="360" w:lineRule="auto"/>
        <w:ind w:left="0" w:firstLine="720"/>
        <w:jc w:val="both"/>
      </w:pPr>
      <w:r>
        <w:t xml:space="preserve">- </w:t>
      </w:r>
      <w:r w:rsidR="001540C0">
        <w:t xml:space="preserve">жесткости надземных конструкций </w:t>
      </w:r>
      <w:r>
        <w:t>проектируемого сооружения</w:t>
      </w:r>
      <w:r w:rsidR="001540C0">
        <w:t>.</w:t>
      </w:r>
    </w:p>
    <w:p w:rsidR="001540C0" w:rsidRDefault="00F845E1" w:rsidP="001540C0">
      <w:pPr>
        <w:pStyle w:val="afa"/>
        <w:spacing w:after="0" w:line="360" w:lineRule="auto"/>
        <w:ind w:left="0" w:firstLine="720"/>
        <w:jc w:val="both"/>
      </w:pPr>
      <w:r>
        <w:t>9</w:t>
      </w:r>
      <w:r w:rsidR="00407EA2">
        <w:t>.5 В р</w:t>
      </w:r>
      <w:r w:rsidR="001540C0">
        <w:t>езультат</w:t>
      </w:r>
      <w:r w:rsidR="00407EA2">
        <w:t>е</w:t>
      </w:r>
      <w:r w:rsidR="001540C0">
        <w:t xml:space="preserve"> геотехнического прогноза </w:t>
      </w:r>
      <w:r w:rsidR="00407EA2">
        <w:t>следует определить</w:t>
      </w:r>
      <w:r w:rsidR="001540C0">
        <w:t>:</w:t>
      </w:r>
    </w:p>
    <w:p w:rsidR="001540C0" w:rsidRDefault="00407EA2" w:rsidP="001540C0">
      <w:pPr>
        <w:pStyle w:val="afa"/>
        <w:spacing w:after="0" w:line="360" w:lineRule="auto"/>
        <w:ind w:left="0" w:firstLine="720"/>
        <w:jc w:val="both"/>
      </w:pPr>
      <w:r>
        <w:t xml:space="preserve">- </w:t>
      </w:r>
      <w:r w:rsidR="00C477B1">
        <w:t xml:space="preserve">характерные размеры или </w:t>
      </w:r>
      <w:r w:rsidR="001540C0">
        <w:t>радиус зоны</w:t>
      </w:r>
      <w:r w:rsidR="00C477B1">
        <w:t xml:space="preserve"> влияния</w:t>
      </w:r>
      <w:r w:rsidR="001540C0" w:rsidRPr="00242FE3">
        <w:t>;</w:t>
      </w:r>
    </w:p>
    <w:p w:rsidR="001540C0" w:rsidRDefault="00C477B1" w:rsidP="001540C0">
      <w:pPr>
        <w:pStyle w:val="afa"/>
        <w:spacing w:after="0" w:line="360" w:lineRule="auto"/>
        <w:ind w:left="0" w:firstLine="720"/>
        <w:jc w:val="both"/>
      </w:pPr>
      <w:r>
        <w:lastRenderedPageBreak/>
        <w:t xml:space="preserve">- </w:t>
      </w:r>
      <w:r w:rsidR="001540C0">
        <w:t>величины дополнительных деформаций существующих зданий</w:t>
      </w:r>
      <w:r>
        <w:t>, сооружений и</w:t>
      </w:r>
      <w:r w:rsidR="001540C0">
        <w:t xml:space="preserve"> коммуникаций;</w:t>
      </w:r>
    </w:p>
    <w:p w:rsidR="001540C0" w:rsidRDefault="007E69A1" w:rsidP="001540C0">
      <w:pPr>
        <w:pStyle w:val="afa"/>
        <w:spacing w:after="0" w:line="360" w:lineRule="auto"/>
        <w:ind w:left="0" w:firstLine="720"/>
        <w:jc w:val="both"/>
      </w:pPr>
      <w:r>
        <w:t xml:space="preserve">- необходимость и </w:t>
      </w:r>
      <w:r w:rsidR="001540C0">
        <w:t xml:space="preserve">состав мероприятий по инженерной защите </w:t>
      </w:r>
      <w:r>
        <w:t>окружающей застройки</w:t>
      </w:r>
      <w:r w:rsidR="001540C0">
        <w:t xml:space="preserve"> от </w:t>
      </w:r>
      <w:r>
        <w:t>влияния строительства</w:t>
      </w:r>
      <w:r w:rsidR="001540C0">
        <w:t>.</w:t>
      </w:r>
    </w:p>
    <w:p w:rsidR="00407EA2" w:rsidRDefault="007E69A1" w:rsidP="0044746E">
      <w:pPr>
        <w:pStyle w:val="afa"/>
        <w:spacing w:after="0" w:line="360" w:lineRule="auto"/>
        <w:ind w:left="0" w:firstLine="720"/>
        <w:jc w:val="both"/>
        <w:rPr>
          <w:color w:val="000000"/>
          <w:spacing w:val="-1"/>
          <w:sz w:val="20"/>
          <w:szCs w:val="20"/>
        </w:rPr>
      </w:pPr>
      <w:r w:rsidRPr="001345A4">
        <w:rPr>
          <w:color w:val="000000"/>
          <w:spacing w:val="-1"/>
          <w:sz w:val="20"/>
          <w:szCs w:val="20"/>
        </w:rPr>
        <w:t xml:space="preserve">П р и м е ч а н и </w:t>
      </w:r>
      <w:r>
        <w:rPr>
          <w:color w:val="000000"/>
          <w:spacing w:val="-1"/>
          <w:sz w:val="20"/>
          <w:szCs w:val="20"/>
        </w:rPr>
        <w:t>я</w:t>
      </w:r>
      <w:r w:rsidRPr="001345A4">
        <w:rPr>
          <w:color w:val="000000"/>
          <w:spacing w:val="-1"/>
          <w:sz w:val="20"/>
          <w:szCs w:val="20"/>
        </w:rPr>
        <w:t xml:space="preserve"> – </w:t>
      </w:r>
      <w:r>
        <w:rPr>
          <w:color w:val="000000"/>
          <w:spacing w:val="-1"/>
          <w:sz w:val="20"/>
          <w:szCs w:val="20"/>
        </w:rPr>
        <w:t xml:space="preserve"> </w:t>
      </w:r>
      <w:r w:rsidR="0044746E">
        <w:rPr>
          <w:color w:val="000000"/>
          <w:spacing w:val="-1"/>
          <w:sz w:val="20"/>
          <w:szCs w:val="20"/>
        </w:rPr>
        <w:t>1. Для линейных подземных сооружений следует определять характерный размер зоны влияния строительства, а для компактных – радиус.</w:t>
      </w:r>
    </w:p>
    <w:p w:rsidR="0044746E" w:rsidRDefault="0044746E" w:rsidP="001540C0">
      <w:pPr>
        <w:pStyle w:val="afa"/>
        <w:spacing w:after="0" w:line="360" w:lineRule="auto"/>
        <w:ind w:left="0" w:firstLine="720"/>
        <w:jc w:val="both"/>
      </w:pPr>
      <w:r w:rsidRPr="005436FD">
        <w:rPr>
          <w:color w:val="000000"/>
          <w:spacing w:val="-1"/>
          <w:sz w:val="20"/>
          <w:szCs w:val="20"/>
        </w:rPr>
        <w:t>2</w:t>
      </w:r>
      <w:r w:rsidRPr="002350BA">
        <w:rPr>
          <w:color w:val="000000"/>
          <w:spacing w:val="-1"/>
          <w:sz w:val="20"/>
          <w:szCs w:val="20"/>
        </w:rPr>
        <w:t>. В пределах зоны влияния следует выделять размеры зоны интенсивных деформаций</w:t>
      </w:r>
      <w:r w:rsidR="00A93C3E" w:rsidRPr="002350BA">
        <w:rPr>
          <w:color w:val="000000"/>
          <w:spacing w:val="-1"/>
          <w:sz w:val="20"/>
          <w:szCs w:val="20"/>
        </w:rPr>
        <w:t xml:space="preserve"> </w:t>
      </w:r>
      <w:r w:rsidR="005436FD" w:rsidRPr="002350BA">
        <w:rPr>
          <w:color w:val="000000"/>
          <w:spacing w:val="-1"/>
          <w:sz w:val="20"/>
          <w:szCs w:val="20"/>
        </w:rPr>
        <w:t xml:space="preserve">в массиве грунта, в которой перемещения в массиве превышают </w:t>
      </w:r>
      <w:smartTag w:uri="urn:schemas-microsoft-com:office:smarttags" w:element="metricconverter">
        <w:smartTagPr>
          <w:attr w:name="ProductID" w:val="10 мм"/>
        </w:smartTagPr>
        <w:r w:rsidR="005436FD" w:rsidRPr="002350BA">
          <w:rPr>
            <w:color w:val="000000"/>
            <w:spacing w:val="-1"/>
            <w:sz w:val="20"/>
            <w:szCs w:val="20"/>
          </w:rPr>
          <w:t>10 мм</w:t>
        </w:r>
      </w:smartTag>
      <w:r w:rsidRPr="002350BA">
        <w:rPr>
          <w:color w:val="000000"/>
          <w:spacing w:val="-1"/>
          <w:sz w:val="20"/>
          <w:szCs w:val="20"/>
        </w:rPr>
        <w:t xml:space="preserve">. Допустимо принимать плановые размеры зоны интенсивных деформаций, соответствующим размерам области, в которой осадки земной поверхности, вызванные строительством, превышают </w:t>
      </w:r>
      <w:smartTag w:uri="urn:schemas-microsoft-com:office:smarttags" w:element="metricconverter">
        <w:smartTagPr>
          <w:attr w:name="ProductID" w:val="10 мм"/>
        </w:smartTagPr>
        <w:r w:rsidRPr="002350BA">
          <w:rPr>
            <w:color w:val="000000"/>
            <w:spacing w:val="-1"/>
            <w:sz w:val="20"/>
            <w:szCs w:val="20"/>
          </w:rPr>
          <w:t>10 мм</w:t>
        </w:r>
      </w:smartTag>
      <w:r w:rsidRPr="002350BA">
        <w:rPr>
          <w:color w:val="000000"/>
          <w:spacing w:val="-1"/>
          <w:sz w:val="20"/>
          <w:szCs w:val="20"/>
        </w:rPr>
        <w:t>.</w:t>
      </w:r>
    </w:p>
    <w:p w:rsidR="001540C0" w:rsidRDefault="00F845E1" w:rsidP="0044746E">
      <w:pPr>
        <w:pStyle w:val="afa"/>
        <w:spacing w:after="0" w:line="360" w:lineRule="auto"/>
        <w:ind w:left="0" w:firstLine="720"/>
        <w:jc w:val="both"/>
      </w:pPr>
      <w:r>
        <w:t>9</w:t>
      </w:r>
      <w:r w:rsidR="0044746E">
        <w:t xml:space="preserve">.6 </w:t>
      </w:r>
      <w:r w:rsidR="001540C0">
        <w:t xml:space="preserve">Для подземных сооружений, возводимых открытым </w:t>
      </w:r>
      <w:r w:rsidR="002350BA">
        <w:t xml:space="preserve">или полузакрытым </w:t>
      </w:r>
      <w:r w:rsidR="001540C0">
        <w:t xml:space="preserve">способом, </w:t>
      </w:r>
      <w:r w:rsidR="0044746E">
        <w:t xml:space="preserve">следует выполнять </w:t>
      </w:r>
      <w:r w:rsidR="001540C0">
        <w:t>предварительн</w:t>
      </w:r>
      <w:r w:rsidR="0044746E">
        <w:t>ую оценку</w:t>
      </w:r>
      <w:r w:rsidR="001540C0">
        <w:t xml:space="preserve"> </w:t>
      </w:r>
      <w:r w:rsidR="0044746E">
        <w:t>размеров</w:t>
      </w:r>
      <w:r w:rsidR="001540C0">
        <w:t xml:space="preserve"> зоны влияния нового строительства </w:t>
      </w:r>
      <w:r w:rsidR="0044746E">
        <w:t>в соответствии с</w:t>
      </w:r>
      <w:r w:rsidR="001540C0">
        <w:t xml:space="preserve"> </w:t>
      </w:r>
      <w:r w:rsidR="0044746E">
        <w:t>указаниями</w:t>
      </w:r>
      <w:r w:rsidR="001540C0">
        <w:t xml:space="preserve"> СП 22.13330.2011 или </w:t>
      </w:r>
      <w:r w:rsidR="002139A9">
        <w:t xml:space="preserve">на </w:t>
      </w:r>
      <w:r w:rsidR="001540C0">
        <w:t xml:space="preserve">основании предварительного моделирования </w:t>
      </w:r>
      <w:r w:rsidR="0044746E">
        <w:t xml:space="preserve">влияния </w:t>
      </w:r>
      <w:r w:rsidR="001540C0">
        <w:t>строительства подземного сооружения с учетом нагрузок, передаваемых на основание здани</w:t>
      </w:r>
      <w:r w:rsidR="0044746E">
        <w:t>ями и сооружениями</w:t>
      </w:r>
      <w:r w:rsidR="001540C0">
        <w:t xml:space="preserve"> окружающей застройки</w:t>
      </w:r>
      <w:r w:rsidR="0044746E">
        <w:t>.</w:t>
      </w:r>
      <w:r w:rsidR="001540C0">
        <w:t xml:space="preserve"> Жесткость конструкций</w:t>
      </w:r>
      <w:r w:rsidR="002139A9">
        <w:t xml:space="preserve"> окружающей застройки</w:t>
      </w:r>
      <w:r w:rsidR="001540C0">
        <w:t xml:space="preserve"> в предварительных расчетах</w:t>
      </w:r>
      <w:r w:rsidR="002139A9">
        <w:t xml:space="preserve"> допускается не учитыва</w:t>
      </w:r>
      <w:r w:rsidR="001540C0">
        <w:t>т</w:t>
      </w:r>
      <w:r w:rsidR="002139A9">
        <w:t>ь</w:t>
      </w:r>
      <w:r w:rsidR="001540C0">
        <w:t>.</w:t>
      </w:r>
    </w:p>
    <w:p w:rsidR="001540C0" w:rsidRDefault="00F845E1" w:rsidP="001540C0">
      <w:pPr>
        <w:pStyle w:val="afa"/>
        <w:spacing w:after="0" w:line="360" w:lineRule="auto"/>
        <w:ind w:left="0" w:firstLine="720"/>
        <w:jc w:val="both"/>
      </w:pPr>
      <w:r>
        <w:t>9</w:t>
      </w:r>
      <w:r w:rsidR="002139A9">
        <w:t xml:space="preserve">.7 </w:t>
      </w:r>
      <w:r w:rsidR="001540C0">
        <w:t>Для сооружений, возводимых закрытым способом,</w:t>
      </w:r>
      <w:r w:rsidR="001540C0" w:rsidRPr="00CC285A">
        <w:t xml:space="preserve"> </w:t>
      </w:r>
      <w:r w:rsidR="002139A9">
        <w:t xml:space="preserve">предварительное </w:t>
      </w:r>
      <w:r w:rsidR="001540C0">
        <w:t xml:space="preserve">определение границ зоны влияния </w:t>
      </w:r>
      <w:r w:rsidR="002139A9">
        <w:t xml:space="preserve">допускается </w:t>
      </w:r>
      <w:r w:rsidR="001540C0">
        <w:t>проводит</w:t>
      </w:r>
      <w:r w:rsidR="002139A9">
        <w:t>ь</w:t>
      </w:r>
      <w:r w:rsidR="001540C0">
        <w:t xml:space="preserve"> </w:t>
      </w:r>
      <w:r w:rsidR="002139A9">
        <w:t xml:space="preserve">методом </w:t>
      </w:r>
      <w:r w:rsidR="002139A9" w:rsidRPr="00097F94">
        <w:t>характерных кривых</w:t>
      </w:r>
      <w:r w:rsidR="002139A9">
        <w:t xml:space="preserve"> </w:t>
      </w:r>
      <w:r w:rsidR="001540C0">
        <w:t>на основании эмпирических зависимостей</w:t>
      </w:r>
      <w:r w:rsidR="00202E70">
        <w:t xml:space="preserve"> согласно СП 21.13330.2011. Допускается также в этих целях</w:t>
      </w:r>
      <w:r w:rsidR="001540C0">
        <w:t xml:space="preserve"> </w:t>
      </w:r>
      <w:r w:rsidR="00202E70">
        <w:t>использовать</w:t>
      </w:r>
      <w:r w:rsidR="001540C0">
        <w:t xml:space="preserve"> предварительно</w:t>
      </w:r>
      <w:r w:rsidR="00202E70">
        <w:t>е</w:t>
      </w:r>
      <w:r w:rsidR="001540C0">
        <w:t xml:space="preserve"> численно</w:t>
      </w:r>
      <w:r w:rsidR="00202E70">
        <w:t>е</w:t>
      </w:r>
      <w:r w:rsidR="001540C0">
        <w:t xml:space="preserve"> моделировани</w:t>
      </w:r>
      <w:r w:rsidR="00202E70">
        <w:t xml:space="preserve">е аналогично </w:t>
      </w:r>
      <w:r>
        <w:t>9</w:t>
      </w:r>
      <w:r w:rsidR="00202E70">
        <w:t>.6</w:t>
      </w:r>
      <w:r w:rsidR="001540C0">
        <w:t>.</w:t>
      </w:r>
    </w:p>
    <w:p w:rsidR="00097F94" w:rsidRDefault="00F845E1" w:rsidP="001540C0">
      <w:pPr>
        <w:pStyle w:val="afa"/>
        <w:spacing w:after="0" w:line="360" w:lineRule="auto"/>
        <w:ind w:left="0" w:firstLine="720"/>
        <w:jc w:val="both"/>
      </w:pPr>
      <w:r>
        <w:t>9</w:t>
      </w:r>
      <w:r w:rsidR="00097F94">
        <w:t xml:space="preserve">.8 </w:t>
      </w:r>
      <w:r w:rsidR="001540C0">
        <w:t xml:space="preserve">Для зданий и сооружений, находящихся в зоне влияния подземного строительства, должны быть собраны архивные материалы, а также выполнены </w:t>
      </w:r>
      <w:r w:rsidR="00097F94">
        <w:t xml:space="preserve">их </w:t>
      </w:r>
      <w:r w:rsidR="001540C0">
        <w:t xml:space="preserve">обследования </w:t>
      </w:r>
      <w:r w:rsidR="00097F94">
        <w:t xml:space="preserve">с учетом </w:t>
      </w:r>
      <w:r>
        <w:t>6</w:t>
      </w:r>
      <w:r w:rsidR="00097F94">
        <w:t>.2</w:t>
      </w:r>
      <w:r w:rsidR="001540C0">
        <w:t>.</w:t>
      </w:r>
      <w:r w:rsidR="001540C0" w:rsidRPr="00E86490">
        <w:t xml:space="preserve"> </w:t>
      </w:r>
    </w:p>
    <w:p w:rsidR="001540C0" w:rsidRPr="006973F0" w:rsidRDefault="00097F94" w:rsidP="001540C0">
      <w:pPr>
        <w:pStyle w:val="afa"/>
        <w:spacing w:after="0" w:line="360" w:lineRule="auto"/>
        <w:ind w:left="0" w:firstLine="720"/>
        <w:jc w:val="both"/>
        <w:rPr>
          <w:sz w:val="20"/>
          <w:szCs w:val="20"/>
        </w:rPr>
      </w:pPr>
      <w:r w:rsidRPr="001345A4">
        <w:rPr>
          <w:color w:val="000000"/>
          <w:spacing w:val="-1"/>
          <w:sz w:val="20"/>
          <w:szCs w:val="20"/>
        </w:rPr>
        <w:t xml:space="preserve">П р и м е ч а н и </w:t>
      </w:r>
      <w:r>
        <w:rPr>
          <w:color w:val="000000"/>
          <w:spacing w:val="-1"/>
          <w:sz w:val="20"/>
          <w:szCs w:val="20"/>
        </w:rPr>
        <w:t>е</w:t>
      </w:r>
      <w:r w:rsidRPr="001345A4">
        <w:rPr>
          <w:color w:val="000000"/>
          <w:spacing w:val="-1"/>
          <w:sz w:val="20"/>
          <w:szCs w:val="20"/>
        </w:rPr>
        <w:t xml:space="preserve"> – </w:t>
      </w:r>
      <w:r>
        <w:rPr>
          <w:color w:val="000000"/>
          <w:spacing w:val="-1"/>
          <w:sz w:val="20"/>
          <w:szCs w:val="20"/>
        </w:rPr>
        <w:t xml:space="preserve"> </w:t>
      </w:r>
      <w:r w:rsidR="006973F0" w:rsidRPr="006973F0">
        <w:rPr>
          <w:sz w:val="20"/>
          <w:szCs w:val="20"/>
        </w:rPr>
        <w:t xml:space="preserve">При обследовании </w:t>
      </w:r>
      <w:r w:rsidR="001540C0" w:rsidRPr="006973F0">
        <w:rPr>
          <w:sz w:val="20"/>
          <w:szCs w:val="20"/>
        </w:rPr>
        <w:t xml:space="preserve">зданий, находящихся в зоне интенсивных деформаций, </w:t>
      </w:r>
      <w:r w:rsidR="006973F0">
        <w:rPr>
          <w:sz w:val="20"/>
          <w:szCs w:val="20"/>
        </w:rPr>
        <w:t xml:space="preserve">следует предусмотреть вскрытие их фундаментов </w:t>
      </w:r>
      <w:r w:rsidR="001540C0" w:rsidRPr="006973F0">
        <w:rPr>
          <w:sz w:val="20"/>
          <w:szCs w:val="20"/>
        </w:rPr>
        <w:t>не менее</w:t>
      </w:r>
      <w:r w:rsidR="006973F0">
        <w:rPr>
          <w:sz w:val="20"/>
          <w:szCs w:val="20"/>
        </w:rPr>
        <w:t xml:space="preserve"> чем в</w:t>
      </w:r>
      <w:r w:rsidR="001540C0" w:rsidRPr="006973F0">
        <w:rPr>
          <w:sz w:val="20"/>
          <w:szCs w:val="20"/>
        </w:rPr>
        <w:t xml:space="preserve"> 2-х шурф</w:t>
      </w:r>
      <w:r w:rsidR="006973F0">
        <w:rPr>
          <w:sz w:val="20"/>
          <w:szCs w:val="20"/>
        </w:rPr>
        <w:t>ах</w:t>
      </w:r>
      <w:r w:rsidR="001540C0" w:rsidRPr="006973F0">
        <w:rPr>
          <w:sz w:val="20"/>
          <w:szCs w:val="20"/>
        </w:rPr>
        <w:t>, а также выяв</w:t>
      </w:r>
      <w:r w:rsidR="006973F0">
        <w:rPr>
          <w:sz w:val="20"/>
          <w:szCs w:val="20"/>
        </w:rPr>
        <w:t>ить</w:t>
      </w:r>
      <w:r w:rsidR="001540C0" w:rsidRPr="006973F0">
        <w:rPr>
          <w:sz w:val="20"/>
          <w:szCs w:val="20"/>
        </w:rPr>
        <w:t xml:space="preserve"> дефекты и повреждения, которые должны учитываться при проведении </w:t>
      </w:r>
      <w:r w:rsidR="006973F0">
        <w:rPr>
          <w:sz w:val="20"/>
          <w:szCs w:val="20"/>
        </w:rPr>
        <w:t>математического</w:t>
      </w:r>
      <w:r w:rsidR="001540C0" w:rsidRPr="006973F0">
        <w:rPr>
          <w:sz w:val="20"/>
          <w:szCs w:val="20"/>
        </w:rPr>
        <w:t xml:space="preserve"> моделирования.</w:t>
      </w:r>
    </w:p>
    <w:p w:rsidR="001540C0" w:rsidRDefault="00F845E1" w:rsidP="001540C0">
      <w:pPr>
        <w:pStyle w:val="afa"/>
        <w:spacing w:after="0" w:line="360" w:lineRule="auto"/>
        <w:ind w:left="0" w:firstLine="720"/>
        <w:jc w:val="both"/>
      </w:pPr>
      <w:r>
        <w:t>9</w:t>
      </w:r>
      <w:r w:rsidR="00930CC5">
        <w:t xml:space="preserve">.9 </w:t>
      </w:r>
      <w:r w:rsidR="001540C0">
        <w:t>Допустимые  величины дополнительных деформаций зданий</w:t>
      </w:r>
      <w:r w:rsidR="00930CC5">
        <w:t xml:space="preserve"> и сооружений окружающей застройки</w:t>
      </w:r>
      <w:r w:rsidR="001540C0" w:rsidRPr="00D64187">
        <w:t xml:space="preserve"> </w:t>
      </w:r>
      <w:r w:rsidR="001540C0">
        <w:t xml:space="preserve">должны назначаться в ходе обследований с учетом требований СП 22.13330.2011. Допустимо назначение иных величин при проведении специальных исследовательских работ, а также их уточнение в </w:t>
      </w:r>
      <w:r w:rsidR="00930CC5">
        <w:t>процессе</w:t>
      </w:r>
      <w:r w:rsidR="001540C0">
        <w:t xml:space="preserve"> мониторинга.</w:t>
      </w:r>
    </w:p>
    <w:p w:rsidR="00930CC5" w:rsidRDefault="00F845E1" w:rsidP="001540C0">
      <w:pPr>
        <w:pStyle w:val="afa"/>
        <w:spacing w:after="0" w:line="360" w:lineRule="auto"/>
        <w:ind w:left="0" w:firstLine="720"/>
        <w:jc w:val="both"/>
      </w:pPr>
      <w:r>
        <w:t>9</w:t>
      </w:r>
      <w:r w:rsidR="00930CC5">
        <w:t xml:space="preserve">.10 </w:t>
      </w:r>
      <w:r w:rsidR="001540C0">
        <w:t xml:space="preserve">При </w:t>
      </w:r>
      <w:r w:rsidR="00930CC5">
        <w:t>выполнении</w:t>
      </w:r>
      <w:r w:rsidR="001540C0">
        <w:t xml:space="preserve"> работ расчетного блока геотехнического прогноза </w:t>
      </w:r>
      <w:r w:rsidR="00930CC5">
        <w:t>принимаемые при моделировании значения</w:t>
      </w:r>
      <w:r w:rsidR="001540C0">
        <w:t xml:space="preserve"> прочностных и деформационных характеристик </w:t>
      </w:r>
      <w:r w:rsidR="00930CC5">
        <w:t>грунтов и материалов</w:t>
      </w:r>
      <w:r w:rsidR="001540C0">
        <w:t xml:space="preserve"> должны соответствовать второ</w:t>
      </w:r>
      <w:r w:rsidR="00930CC5">
        <w:t>й группе</w:t>
      </w:r>
      <w:r w:rsidR="001540C0">
        <w:t xml:space="preserve">  предельн</w:t>
      </w:r>
      <w:r w:rsidR="00930CC5">
        <w:t>ых</w:t>
      </w:r>
      <w:r w:rsidR="001540C0">
        <w:t xml:space="preserve"> состояни</w:t>
      </w:r>
      <w:r w:rsidR="00930CC5">
        <w:t>й</w:t>
      </w:r>
      <w:r w:rsidR="001540C0">
        <w:t xml:space="preserve"> (</w:t>
      </w:r>
      <w:r w:rsidR="001540C0" w:rsidRPr="0070641D">
        <w:rPr>
          <w:lang w:val="en-US"/>
        </w:rPr>
        <w:t>S</w:t>
      </w:r>
      <w:r w:rsidRPr="0070641D">
        <w:rPr>
          <w:lang w:val="en-US"/>
        </w:rPr>
        <w:t>LS</w:t>
      </w:r>
      <w:r w:rsidR="001540C0">
        <w:t>)</w:t>
      </w:r>
      <w:r w:rsidR="00930CC5">
        <w:t>.</w:t>
      </w:r>
    </w:p>
    <w:p w:rsidR="001540C0" w:rsidRDefault="00930CC5" w:rsidP="001540C0">
      <w:pPr>
        <w:pStyle w:val="afa"/>
        <w:spacing w:after="0" w:line="360" w:lineRule="auto"/>
        <w:ind w:left="0" w:firstLine="720"/>
        <w:jc w:val="both"/>
      </w:pPr>
      <w:r>
        <w:t>При</w:t>
      </w:r>
      <w:r w:rsidR="001540C0">
        <w:t xml:space="preserve"> необходимости определения усилий</w:t>
      </w:r>
      <w:r>
        <w:t xml:space="preserve"> в конструкциях, например при моделировании усиления окружающей застройки, значения прочностных и </w:t>
      </w:r>
      <w:r>
        <w:lastRenderedPageBreak/>
        <w:t xml:space="preserve">деформационных характеристик грунтов и материалов должны соответствовать первой группе  </w:t>
      </w:r>
      <w:r w:rsidR="001540C0">
        <w:t>предельн</w:t>
      </w:r>
      <w:r>
        <w:t>ых</w:t>
      </w:r>
      <w:r w:rsidR="001540C0">
        <w:t xml:space="preserve"> состояни</w:t>
      </w:r>
      <w:r>
        <w:t>й</w:t>
      </w:r>
      <w:r w:rsidR="001540C0" w:rsidRPr="00142807">
        <w:t xml:space="preserve"> (</w:t>
      </w:r>
      <w:r w:rsidR="001540C0" w:rsidRPr="0070641D">
        <w:rPr>
          <w:lang w:val="en-US"/>
        </w:rPr>
        <w:t>UL</w:t>
      </w:r>
      <w:r w:rsidR="00F845E1" w:rsidRPr="0070641D">
        <w:rPr>
          <w:lang w:val="en-US"/>
        </w:rPr>
        <w:t>S</w:t>
      </w:r>
      <w:r w:rsidR="001540C0" w:rsidRPr="00142807">
        <w:t>)</w:t>
      </w:r>
      <w:r w:rsidR="001540C0">
        <w:t>.</w:t>
      </w:r>
    </w:p>
    <w:p w:rsidR="001540C0" w:rsidRDefault="00F845E1" w:rsidP="001540C0">
      <w:pPr>
        <w:pStyle w:val="afa"/>
        <w:spacing w:after="0" w:line="360" w:lineRule="auto"/>
        <w:ind w:left="0" w:firstLine="720"/>
        <w:jc w:val="both"/>
      </w:pPr>
      <w:r>
        <w:t>9</w:t>
      </w:r>
      <w:r w:rsidR="00930CC5">
        <w:t xml:space="preserve">.11 </w:t>
      </w:r>
      <w:r w:rsidR="001540C0">
        <w:t xml:space="preserve">При проведении численного моделирования допускается применение геотехнических моделей, использующих нестандартные </w:t>
      </w:r>
      <w:r w:rsidR="00930CC5">
        <w:t>характеристики</w:t>
      </w:r>
      <w:r w:rsidR="001540C0">
        <w:t xml:space="preserve">  </w:t>
      </w:r>
      <w:r w:rsidR="00930CC5">
        <w:t xml:space="preserve"> </w:t>
      </w:r>
      <w:r w:rsidR="001540C0">
        <w:t>деформационных и прочностных свойств грунтов основания</w:t>
      </w:r>
      <w:r w:rsidR="00930CC5">
        <w:t xml:space="preserve"> и скальных массивов</w:t>
      </w:r>
      <w:r w:rsidR="001540C0">
        <w:t>.  В этом случае в техническом задании на инженерно-геологические</w:t>
      </w:r>
      <w:r w:rsidR="00930CC5">
        <w:t xml:space="preserve"> и геотехнические</w:t>
      </w:r>
      <w:r w:rsidR="001540C0">
        <w:t xml:space="preserve"> изыскания должны содержаться указания по определению соответствующих </w:t>
      </w:r>
      <w:r w:rsidR="00930CC5">
        <w:t>характеристик</w:t>
      </w:r>
      <w:r w:rsidR="001540C0">
        <w:t>. Выбор характер</w:t>
      </w:r>
      <w:r w:rsidR="008E0314">
        <w:t>ных</w:t>
      </w:r>
      <w:r w:rsidR="001540C0">
        <w:t xml:space="preserve"> </w:t>
      </w:r>
      <w:r w:rsidR="00930CC5">
        <w:t xml:space="preserve">расчетных </w:t>
      </w:r>
      <w:r w:rsidR="001540C0">
        <w:t xml:space="preserve">значений </w:t>
      </w:r>
      <w:r w:rsidR="00930CC5">
        <w:t xml:space="preserve">свойств грунтов </w:t>
      </w:r>
      <w:r w:rsidR="001540C0">
        <w:t xml:space="preserve">при проведении моделирования находится в компетенции </w:t>
      </w:r>
      <w:r w:rsidR="00930CC5">
        <w:t xml:space="preserve">и ответственности </w:t>
      </w:r>
      <w:r w:rsidR="00540EFC">
        <w:t>специалиста</w:t>
      </w:r>
      <w:r w:rsidR="001540C0">
        <w:t>, проводящего такие расчеты.</w:t>
      </w:r>
    </w:p>
    <w:p w:rsidR="001540C0" w:rsidRDefault="00F845E1" w:rsidP="001540C0">
      <w:pPr>
        <w:pStyle w:val="afa"/>
        <w:spacing w:after="0" w:line="360" w:lineRule="auto"/>
        <w:ind w:left="0" w:firstLine="720"/>
        <w:jc w:val="both"/>
      </w:pPr>
      <w:r>
        <w:t>9</w:t>
      </w:r>
      <w:r w:rsidR="00540EFC">
        <w:t xml:space="preserve">.12 </w:t>
      </w:r>
      <w:r w:rsidR="001540C0">
        <w:t>Выбор геотехнической модели</w:t>
      </w:r>
      <w:r w:rsidR="00540EFC">
        <w:t xml:space="preserve"> должен </w:t>
      </w:r>
      <w:r w:rsidR="001540C0">
        <w:t>осуществлят</w:t>
      </w:r>
      <w:r w:rsidR="00540EFC">
        <w:t>ь</w:t>
      </w:r>
      <w:r w:rsidR="001540C0">
        <w:t xml:space="preserve">ся </w:t>
      </w:r>
      <w:r w:rsidR="00540EFC">
        <w:t>специалистом</w:t>
      </w:r>
      <w:r w:rsidR="001540C0">
        <w:t xml:space="preserve">, </w:t>
      </w:r>
      <w:r w:rsidR="00540EFC">
        <w:t>выполняющим</w:t>
      </w:r>
      <w:r w:rsidR="001540C0">
        <w:t xml:space="preserve"> геотехнический прогноз,  в зависимости от  инженерно-геологического строения площадки строительства, полноты инженерно-геологических изысканий, глубины </w:t>
      </w:r>
      <w:r w:rsidR="00540EFC">
        <w:t>заложения подземного сооружения</w:t>
      </w:r>
      <w:r w:rsidR="001540C0">
        <w:t>, а также технологии производства работ.</w:t>
      </w:r>
    </w:p>
    <w:p w:rsidR="001540C0" w:rsidRDefault="00F845E1" w:rsidP="001540C0">
      <w:pPr>
        <w:pStyle w:val="afa"/>
        <w:spacing w:after="0" w:line="360" w:lineRule="auto"/>
        <w:ind w:left="0" w:firstLine="720"/>
        <w:jc w:val="both"/>
      </w:pPr>
      <w:r>
        <w:t>9</w:t>
      </w:r>
      <w:r w:rsidR="00540EFC">
        <w:t xml:space="preserve">.13 </w:t>
      </w:r>
      <w:r w:rsidR="001540C0">
        <w:t>Моделирование влияни</w:t>
      </w:r>
      <w:r w:rsidR="00540EFC">
        <w:t>я</w:t>
      </w:r>
      <w:r w:rsidR="001540C0">
        <w:t xml:space="preserve"> строительства подземных сооружений на окружающую застройку и коммуникации должно </w:t>
      </w:r>
      <w:r w:rsidR="00540EFC">
        <w:t>выполняться с использованием</w:t>
      </w:r>
      <w:r w:rsidR="001540C0">
        <w:t xml:space="preserve">  геотехнической модели, описывающей наиболее существенные механические процессы в основании при </w:t>
      </w:r>
      <w:r w:rsidR="00540EFC">
        <w:t>подземном строительстве</w:t>
      </w:r>
      <w:r w:rsidR="001540C0">
        <w:t xml:space="preserve">. </w:t>
      </w:r>
      <w:r w:rsidR="00540EFC">
        <w:t>Выбранная г</w:t>
      </w:r>
      <w:r w:rsidR="001540C0">
        <w:t>еотехническая модель основания должна иметь достаточную апробацию. При проведении расчетов с использованием моделей, не имеющих достаточной апробации, необходим</w:t>
      </w:r>
      <w:r w:rsidR="00540EFC">
        <w:t>о</w:t>
      </w:r>
      <w:r w:rsidR="001540C0">
        <w:t xml:space="preserve"> </w:t>
      </w:r>
      <w:r w:rsidR="00540EFC">
        <w:t xml:space="preserve">выполнять </w:t>
      </w:r>
      <w:r w:rsidR="001540C0">
        <w:t>дублирующий расчет с использованием апробированных моделей.</w:t>
      </w:r>
    </w:p>
    <w:p w:rsidR="001540C0" w:rsidRDefault="00F845E1" w:rsidP="001540C0">
      <w:pPr>
        <w:pStyle w:val="afa"/>
        <w:spacing w:after="0" w:line="360" w:lineRule="auto"/>
        <w:ind w:left="0" w:firstLine="720"/>
        <w:jc w:val="both"/>
      </w:pPr>
      <w:r>
        <w:t>9</w:t>
      </w:r>
      <w:r w:rsidR="00540EFC">
        <w:t xml:space="preserve">.14 </w:t>
      </w:r>
      <w:r w:rsidR="001540C0">
        <w:t xml:space="preserve">На основании </w:t>
      </w:r>
      <w:r w:rsidR="00540EFC">
        <w:t>результатов</w:t>
      </w:r>
      <w:r w:rsidR="001540C0">
        <w:t xml:space="preserve"> геотехнического прогноза </w:t>
      </w:r>
      <w:r w:rsidR="00540EFC">
        <w:t xml:space="preserve">должна </w:t>
      </w:r>
      <w:r w:rsidR="001540C0">
        <w:t>определят</w:t>
      </w:r>
      <w:r w:rsidR="00540EFC">
        <w:t>ь</w:t>
      </w:r>
      <w:r w:rsidR="001540C0">
        <w:t>ся необходимость усиления фундаментов или конструкций зданий</w:t>
      </w:r>
      <w:r w:rsidR="00540EFC">
        <w:t xml:space="preserve"> и сооружений</w:t>
      </w:r>
      <w:r w:rsidR="001540C0">
        <w:t xml:space="preserve">, находящих в зоне влияния строительства подземного сооружения, а также проведения мероприятий по инженерной защите </w:t>
      </w:r>
      <w:r w:rsidR="00540EFC">
        <w:t xml:space="preserve">подземных </w:t>
      </w:r>
      <w:r w:rsidR="001540C0">
        <w:t>коммуникаций.</w:t>
      </w:r>
    </w:p>
    <w:p w:rsidR="001540C0" w:rsidRPr="004E0826" w:rsidRDefault="00F845E1" w:rsidP="001540C0">
      <w:pPr>
        <w:pStyle w:val="afa"/>
        <w:spacing w:after="0" w:line="360" w:lineRule="auto"/>
        <w:ind w:left="0" w:firstLine="720"/>
        <w:jc w:val="both"/>
        <w:rPr>
          <w:szCs w:val="24"/>
        </w:rPr>
      </w:pPr>
      <w:r>
        <w:t>9</w:t>
      </w:r>
      <w:r w:rsidR="00540EFC">
        <w:t xml:space="preserve">.15 </w:t>
      </w:r>
      <w:r w:rsidR="001540C0">
        <w:t>При нахождении в зоне</w:t>
      </w:r>
      <w:r w:rsidR="00540EFC">
        <w:t xml:space="preserve"> </w:t>
      </w:r>
      <w:r w:rsidR="004A3BDA">
        <w:t>интенсивных</w:t>
      </w:r>
      <w:r w:rsidR="00540EFC">
        <w:t xml:space="preserve"> деформаций от</w:t>
      </w:r>
      <w:r w:rsidR="001540C0">
        <w:t xml:space="preserve"> влияния подземных сооружений зданий, находящихся в неудовлетворительном техническом состоянии, </w:t>
      </w:r>
      <w:r w:rsidR="00540EFC">
        <w:t>рекомендуется предусмотреть</w:t>
      </w:r>
      <w:r w:rsidR="001540C0">
        <w:t xml:space="preserve"> проведен</w:t>
      </w:r>
      <w:r w:rsidR="00540EFC">
        <w:t>ие</w:t>
      </w:r>
      <w:r w:rsidR="001540C0">
        <w:t xml:space="preserve"> комплекс</w:t>
      </w:r>
      <w:r w:rsidR="00540EFC">
        <w:t>а</w:t>
      </w:r>
      <w:r w:rsidR="001540C0">
        <w:t xml:space="preserve"> работ по их ремонту и усилению</w:t>
      </w:r>
      <w:r w:rsidR="00540EFC">
        <w:t xml:space="preserve"> до начала подземного строительства</w:t>
      </w:r>
      <w:r w:rsidR="001540C0">
        <w:t xml:space="preserve">. </w:t>
      </w:r>
    </w:p>
    <w:p w:rsidR="001540C0" w:rsidRPr="004E0826" w:rsidRDefault="00F845E1" w:rsidP="001540C0">
      <w:pPr>
        <w:pStyle w:val="afa"/>
        <w:spacing w:after="0" w:line="360" w:lineRule="auto"/>
        <w:ind w:left="0" w:firstLine="720"/>
        <w:jc w:val="both"/>
        <w:rPr>
          <w:szCs w:val="24"/>
        </w:rPr>
      </w:pPr>
      <w:r>
        <w:t>9</w:t>
      </w:r>
      <w:r w:rsidR="00540EFC">
        <w:t xml:space="preserve">.16 </w:t>
      </w:r>
      <w:r w:rsidR="001540C0">
        <w:t xml:space="preserve">Если на основании геотехнического прогноза выявляется необходимость проведения мероприятий по инженерной защите </w:t>
      </w:r>
      <w:r w:rsidR="00540EFC">
        <w:t>окружающей застройки</w:t>
      </w:r>
      <w:r w:rsidR="001540C0">
        <w:t>, следует выполнять повторный геотехнический прогноз, учитывающий проведение указанных мероприятий.</w:t>
      </w:r>
    </w:p>
    <w:p w:rsidR="001540C0" w:rsidRPr="00BC43DD" w:rsidRDefault="00F845E1" w:rsidP="001540C0">
      <w:pPr>
        <w:pStyle w:val="afa"/>
        <w:spacing w:after="0" w:line="360" w:lineRule="auto"/>
        <w:ind w:left="0" w:firstLine="720"/>
        <w:jc w:val="both"/>
        <w:rPr>
          <w:szCs w:val="24"/>
        </w:rPr>
      </w:pPr>
      <w:r>
        <w:rPr>
          <w:szCs w:val="24"/>
        </w:rPr>
        <w:t>9</w:t>
      </w:r>
      <w:r w:rsidR="004A3BDA">
        <w:rPr>
          <w:szCs w:val="24"/>
        </w:rPr>
        <w:t xml:space="preserve">.17 </w:t>
      </w:r>
      <w:r w:rsidR="001540C0" w:rsidRPr="00BC43DD">
        <w:rPr>
          <w:szCs w:val="24"/>
        </w:rPr>
        <w:t xml:space="preserve">Для зданий, находящихся в зоне </w:t>
      </w:r>
      <w:r w:rsidR="001540C0">
        <w:rPr>
          <w:szCs w:val="24"/>
        </w:rPr>
        <w:t>интенсивных</w:t>
      </w:r>
      <w:r w:rsidR="001540C0" w:rsidRPr="00BC43DD">
        <w:rPr>
          <w:szCs w:val="24"/>
        </w:rPr>
        <w:t xml:space="preserve"> деформаций, численное моделирование  должно проводиться </w:t>
      </w:r>
      <w:r w:rsidR="001540C0">
        <w:rPr>
          <w:szCs w:val="24"/>
        </w:rPr>
        <w:t xml:space="preserve">с учетом жесткости </w:t>
      </w:r>
      <w:r w:rsidR="004A3BDA">
        <w:rPr>
          <w:szCs w:val="24"/>
        </w:rPr>
        <w:t xml:space="preserve">их </w:t>
      </w:r>
      <w:r w:rsidR="001540C0">
        <w:rPr>
          <w:szCs w:val="24"/>
        </w:rPr>
        <w:t>надземного строения</w:t>
      </w:r>
      <w:r w:rsidR="001540C0" w:rsidRPr="00BC43DD">
        <w:rPr>
          <w:szCs w:val="24"/>
        </w:rPr>
        <w:t xml:space="preserve">,  </w:t>
      </w:r>
      <w:r w:rsidR="001540C0" w:rsidRPr="00BC43DD">
        <w:rPr>
          <w:szCs w:val="24"/>
        </w:rPr>
        <w:lastRenderedPageBreak/>
        <w:t>глубин</w:t>
      </w:r>
      <w:r w:rsidR="001540C0">
        <w:rPr>
          <w:szCs w:val="24"/>
        </w:rPr>
        <w:t>ы</w:t>
      </w:r>
      <w:r w:rsidR="001540C0" w:rsidRPr="00BC43DD">
        <w:rPr>
          <w:szCs w:val="24"/>
        </w:rPr>
        <w:t xml:space="preserve"> заложения фундаментов</w:t>
      </w:r>
      <w:r w:rsidR="001540C0">
        <w:rPr>
          <w:szCs w:val="24"/>
        </w:rPr>
        <w:t xml:space="preserve"> и </w:t>
      </w:r>
      <w:r w:rsidR="001540C0" w:rsidRPr="00BC43DD">
        <w:rPr>
          <w:szCs w:val="24"/>
        </w:rPr>
        <w:t>нагруз</w:t>
      </w:r>
      <w:r w:rsidR="001540C0">
        <w:rPr>
          <w:szCs w:val="24"/>
        </w:rPr>
        <w:t>о</w:t>
      </w:r>
      <w:r w:rsidR="001540C0" w:rsidRPr="00BC43DD">
        <w:rPr>
          <w:szCs w:val="24"/>
        </w:rPr>
        <w:t>к</w:t>
      </w:r>
      <w:r w:rsidR="001540C0">
        <w:rPr>
          <w:szCs w:val="24"/>
        </w:rPr>
        <w:t>,</w:t>
      </w:r>
      <w:r w:rsidR="001540C0" w:rsidRPr="00BC43DD">
        <w:rPr>
          <w:szCs w:val="24"/>
        </w:rPr>
        <w:t xml:space="preserve"> передаваемы</w:t>
      </w:r>
      <w:r w:rsidR="001540C0">
        <w:rPr>
          <w:szCs w:val="24"/>
        </w:rPr>
        <w:t>х</w:t>
      </w:r>
      <w:r w:rsidR="001540C0" w:rsidRPr="00BC43DD">
        <w:rPr>
          <w:szCs w:val="24"/>
        </w:rPr>
        <w:t xml:space="preserve"> на них. </w:t>
      </w:r>
      <w:r w:rsidR="001540C0">
        <w:rPr>
          <w:szCs w:val="24"/>
        </w:rPr>
        <w:t>Для остальных зданий допустимо применение упрощенных расчетных схем.</w:t>
      </w:r>
    </w:p>
    <w:p w:rsidR="001540C0" w:rsidRDefault="001540C0" w:rsidP="001540C0">
      <w:pPr>
        <w:pStyle w:val="afa"/>
        <w:spacing w:after="0" w:line="360" w:lineRule="auto"/>
        <w:ind w:left="0" w:firstLine="720"/>
        <w:jc w:val="both"/>
      </w:pPr>
      <w:r>
        <w:t>Для инженерных коммуникаций, находящихся  в зоне интенсивных деформаций, необходимо проведение численного моделирования, учитывающего их фактические размеры и местоположение.</w:t>
      </w:r>
    </w:p>
    <w:p w:rsidR="001540C0" w:rsidRDefault="00F845E1" w:rsidP="001540C0">
      <w:pPr>
        <w:pStyle w:val="afa"/>
        <w:spacing w:after="0" w:line="360" w:lineRule="auto"/>
        <w:ind w:left="0" w:firstLine="720"/>
        <w:jc w:val="both"/>
      </w:pPr>
      <w:r>
        <w:t>9</w:t>
      </w:r>
      <w:r w:rsidR="004A3BDA">
        <w:t xml:space="preserve">.18 </w:t>
      </w:r>
      <w:r w:rsidR="001540C0">
        <w:t>Экспертн</w:t>
      </w:r>
      <w:r w:rsidR="004A3BDA">
        <w:t xml:space="preserve">о-аналитическая </w:t>
      </w:r>
      <w:r w:rsidR="001540C0">
        <w:t>часть геотехнического прогноза</w:t>
      </w:r>
      <w:r w:rsidR="004A3BDA">
        <w:t xml:space="preserve"> должна</w:t>
      </w:r>
      <w:r w:rsidR="001540C0">
        <w:t xml:space="preserve"> состо</w:t>
      </w:r>
      <w:r w:rsidR="004A3BDA">
        <w:t>я</w:t>
      </w:r>
      <w:r w:rsidR="001540C0">
        <w:t>т</w:t>
      </w:r>
      <w:r w:rsidR="004A3BDA">
        <w:t>ь</w:t>
      </w:r>
      <w:r w:rsidR="001540C0">
        <w:t xml:space="preserve"> в  качественной оценке следующих факторов:</w:t>
      </w:r>
    </w:p>
    <w:p w:rsidR="001540C0" w:rsidRDefault="004A3BDA" w:rsidP="001540C0">
      <w:pPr>
        <w:pStyle w:val="afa"/>
        <w:spacing w:after="0" w:line="360" w:lineRule="auto"/>
        <w:ind w:left="0" w:firstLine="720"/>
        <w:jc w:val="both"/>
      </w:pPr>
      <w:r>
        <w:t xml:space="preserve">- </w:t>
      </w:r>
      <w:r w:rsidR="001540C0">
        <w:t>технологически</w:t>
      </w:r>
      <w:r>
        <w:t>х</w:t>
      </w:r>
      <w:r w:rsidR="001540C0">
        <w:t xml:space="preserve"> воздействи</w:t>
      </w:r>
      <w:r>
        <w:t>й</w:t>
      </w:r>
      <w:r w:rsidR="001540C0">
        <w:t xml:space="preserve"> при </w:t>
      </w:r>
      <w:r>
        <w:t>строительстве</w:t>
      </w:r>
      <w:r w:rsidR="001540C0">
        <w:t xml:space="preserve"> сооружения;</w:t>
      </w:r>
    </w:p>
    <w:p w:rsidR="001540C0" w:rsidRDefault="004A3BDA" w:rsidP="001540C0">
      <w:pPr>
        <w:pStyle w:val="afa"/>
        <w:spacing w:after="0" w:line="360" w:lineRule="auto"/>
        <w:ind w:left="0" w:firstLine="720"/>
        <w:jc w:val="both"/>
      </w:pPr>
      <w:r>
        <w:t xml:space="preserve">- </w:t>
      </w:r>
      <w:r w:rsidR="001540C0">
        <w:t>технологически</w:t>
      </w:r>
      <w:r>
        <w:t>х</w:t>
      </w:r>
      <w:r w:rsidR="001540C0">
        <w:t xml:space="preserve"> воздействия при проведении работ по усилению фундаментов зданий </w:t>
      </w:r>
      <w:r>
        <w:t xml:space="preserve">окружающей застройки </w:t>
      </w:r>
      <w:r w:rsidR="001540C0">
        <w:t>и работ по</w:t>
      </w:r>
      <w:r>
        <w:t xml:space="preserve"> их</w:t>
      </w:r>
      <w:r w:rsidR="001540C0">
        <w:t xml:space="preserve"> инженерной защите;</w:t>
      </w:r>
    </w:p>
    <w:p w:rsidR="001540C0" w:rsidRDefault="004A3BDA" w:rsidP="001540C0">
      <w:pPr>
        <w:pStyle w:val="afa"/>
        <w:spacing w:after="0" w:line="360" w:lineRule="auto"/>
        <w:ind w:left="0" w:firstLine="720"/>
        <w:jc w:val="both"/>
      </w:pPr>
      <w:r>
        <w:t xml:space="preserve">- </w:t>
      </w:r>
      <w:r w:rsidR="001540C0">
        <w:t>вероятност</w:t>
      </w:r>
      <w:r>
        <w:t>и</w:t>
      </w:r>
      <w:r w:rsidR="001540C0">
        <w:t xml:space="preserve"> возникновения дефектов в существующих конструкциях в ходе производства работ и необходимости проведения послеосадочного ремонта</w:t>
      </w:r>
      <w:r>
        <w:t>;</w:t>
      </w:r>
    </w:p>
    <w:p w:rsidR="001540C0" w:rsidRDefault="004A3BDA" w:rsidP="001540C0">
      <w:pPr>
        <w:pStyle w:val="afa"/>
        <w:spacing w:after="0" w:line="360" w:lineRule="auto"/>
        <w:ind w:left="0" w:firstLine="720"/>
        <w:jc w:val="both"/>
      </w:pPr>
      <w:r>
        <w:t xml:space="preserve">- необходимости </w:t>
      </w:r>
      <w:r w:rsidR="001540C0">
        <w:t>мероприятий</w:t>
      </w:r>
      <w:r>
        <w:t xml:space="preserve"> и п</w:t>
      </w:r>
      <w:r w:rsidR="00DA7B46">
        <w:t>редписаний</w:t>
      </w:r>
      <w:r w:rsidR="001540C0">
        <w:t xml:space="preserve"> по недопущению катастрофических последствий строительства </w:t>
      </w:r>
      <w:r w:rsidR="001540C0" w:rsidRPr="001B73C1">
        <w:t>(</w:t>
      </w:r>
      <w:r w:rsidR="001540C0">
        <w:rPr>
          <w:lang w:val="en-US"/>
        </w:rPr>
        <w:t>EXD</w:t>
      </w:r>
      <w:r w:rsidR="001540C0" w:rsidRPr="001B73C1">
        <w:t>).</w:t>
      </w:r>
    </w:p>
    <w:p w:rsidR="001540C0" w:rsidRDefault="00F845E1" w:rsidP="001540C0">
      <w:pPr>
        <w:pStyle w:val="afa"/>
        <w:spacing w:after="0" w:line="360" w:lineRule="auto"/>
        <w:ind w:left="0" w:firstLine="720"/>
        <w:jc w:val="both"/>
      </w:pPr>
      <w:r>
        <w:t>9</w:t>
      </w:r>
      <w:r w:rsidR="00DA7B46">
        <w:t xml:space="preserve">.19 </w:t>
      </w:r>
      <w:r w:rsidR="001540C0">
        <w:t xml:space="preserve">Точность геотехнического прогноза должна оцениваться на основании мониторинга, проводимого в процессе производства работ по </w:t>
      </w:r>
      <w:r w:rsidR="00DA7B46">
        <w:t>строительству</w:t>
      </w:r>
      <w:r w:rsidR="001540C0">
        <w:t xml:space="preserve"> подземного сооружения</w:t>
      </w:r>
      <w:r w:rsidR="00DA7B46">
        <w:t xml:space="preserve"> в соответствии с указаниями </w:t>
      </w:r>
      <w:r w:rsidR="00DA7B46" w:rsidRPr="00800962">
        <w:t>раздела 1</w:t>
      </w:r>
      <w:r>
        <w:t>0</w:t>
      </w:r>
      <w:r w:rsidR="001540C0">
        <w:t>.</w:t>
      </w:r>
      <w:r w:rsidR="001540C0" w:rsidRPr="001B73C1">
        <w:t xml:space="preserve"> </w:t>
      </w:r>
      <w:r w:rsidR="001540C0">
        <w:t xml:space="preserve">Результаты мониторинга </w:t>
      </w:r>
      <w:r w:rsidR="00DA7B46">
        <w:t xml:space="preserve">следует </w:t>
      </w:r>
      <w:r w:rsidR="001540C0">
        <w:t>занос</w:t>
      </w:r>
      <w:r w:rsidR="00DA7B46">
        <w:t>ить</w:t>
      </w:r>
      <w:r w:rsidR="001540C0">
        <w:t xml:space="preserve"> в баз</w:t>
      </w:r>
      <w:r w:rsidR="00DA7B46">
        <w:t>ы</w:t>
      </w:r>
      <w:r w:rsidR="001540C0">
        <w:t xml:space="preserve"> данных</w:t>
      </w:r>
      <w:r w:rsidR="00DA7B46">
        <w:t xml:space="preserve"> специализированных организаций, ответственных за его проведение, для накопления сопоставимого опыта</w:t>
      </w:r>
      <w:r w:rsidR="001540C0">
        <w:t>.</w:t>
      </w:r>
    </w:p>
    <w:p w:rsidR="001540C0" w:rsidRDefault="00F845E1" w:rsidP="001540C0">
      <w:pPr>
        <w:pStyle w:val="afa"/>
        <w:spacing w:after="0" w:line="360" w:lineRule="auto"/>
        <w:ind w:left="0" w:firstLine="720"/>
        <w:jc w:val="both"/>
      </w:pPr>
      <w:r>
        <w:t>9</w:t>
      </w:r>
      <w:r w:rsidR="00DA7B46">
        <w:t xml:space="preserve">.20 </w:t>
      </w:r>
      <w:r w:rsidR="001540C0">
        <w:t xml:space="preserve">Если в </w:t>
      </w:r>
      <w:r w:rsidR="00DA7B46">
        <w:t>процессе</w:t>
      </w:r>
      <w:r w:rsidR="001540C0">
        <w:t xml:space="preserve"> мониторинга</w:t>
      </w:r>
      <w:r w:rsidR="00C91423">
        <w:t xml:space="preserve"> (см. указания раздела 1</w:t>
      </w:r>
      <w:r>
        <w:t>0</w:t>
      </w:r>
      <w:r w:rsidR="00C91423">
        <w:t>)</w:t>
      </w:r>
      <w:r w:rsidR="001540C0">
        <w:t xml:space="preserve"> выявлено, что фактическая величина деформаций </w:t>
      </w:r>
      <w:r w:rsidR="001C0B4B">
        <w:t xml:space="preserve">какого-либо из </w:t>
      </w:r>
      <w:r w:rsidR="001540C0">
        <w:t xml:space="preserve">существующих зданий и сооружений превысила </w:t>
      </w:r>
      <w:r w:rsidR="00DA7B46">
        <w:t xml:space="preserve">предельно </w:t>
      </w:r>
      <w:r w:rsidR="001540C0">
        <w:t xml:space="preserve">допустимые величины, то работы по </w:t>
      </w:r>
      <w:r w:rsidR="00DA7B46">
        <w:t>строительству</w:t>
      </w:r>
      <w:r w:rsidR="001540C0">
        <w:t xml:space="preserve"> подземного сооружения должны быть </w:t>
      </w:r>
      <w:r w:rsidR="00407635">
        <w:t xml:space="preserve">немедленно </w:t>
      </w:r>
      <w:r w:rsidR="001540C0">
        <w:t>приостановлены. После этого</w:t>
      </w:r>
      <w:r w:rsidR="00DA7B46">
        <w:t xml:space="preserve"> следует</w:t>
      </w:r>
      <w:r w:rsidR="001540C0">
        <w:t xml:space="preserve"> выполн</w:t>
      </w:r>
      <w:r w:rsidR="00DA7B46">
        <w:t>и</w:t>
      </w:r>
      <w:r w:rsidR="001540C0">
        <w:t>т</w:t>
      </w:r>
      <w:r w:rsidR="00DA7B46">
        <w:t>ь</w:t>
      </w:r>
      <w:r w:rsidR="001540C0">
        <w:t xml:space="preserve"> повторное обследование и геотехнический прогноз, разраб</w:t>
      </w:r>
      <w:r w:rsidR="00DA7B46">
        <w:t>о</w:t>
      </w:r>
      <w:r w:rsidR="001540C0">
        <w:t>т</w:t>
      </w:r>
      <w:r w:rsidR="00DA7B46">
        <w:t>ать</w:t>
      </w:r>
      <w:r w:rsidR="001540C0">
        <w:t xml:space="preserve"> мероприятия по дополнительному усилению здани</w:t>
      </w:r>
      <w:r w:rsidR="001C0B4B">
        <w:t xml:space="preserve">я, получившего недопустимые деформации, </w:t>
      </w:r>
      <w:r w:rsidR="001540C0">
        <w:t>и</w:t>
      </w:r>
      <w:r w:rsidR="001C0B4B" w:rsidRPr="009E713F">
        <w:t>/</w:t>
      </w:r>
      <w:r w:rsidR="001C0B4B">
        <w:t>или</w:t>
      </w:r>
      <w:r w:rsidR="001540C0">
        <w:t xml:space="preserve"> </w:t>
      </w:r>
      <w:r w:rsidR="001C0B4B">
        <w:t>по корректировке проекта, и</w:t>
      </w:r>
      <w:r w:rsidR="001C0B4B" w:rsidRPr="009E713F">
        <w:t>/</w:t>
      </w:r>
      <w:r w:rsidR="001C0B4B">
        <w:t xml:space="preserve">или предусмотреть </w:t>
      </w:r>
      <w:r w:rsidR="001540C0">
        <w:t>изменени</w:t>
      </w:r>
      <w:r w:rsidR="001C0B4B">
        <w:t>е</w:t>
      </w:r>
      <w:r w:rsidR="001540C0">
        <w:t xml:space="preserve"> технологии производства работ</w:t>
      </w:r>
      <w:r w:rsidR="001C0B4B">
        <w:t>.</w:t>
      </w:r>
    </w:p>
    <w:p w:rsidR="00FF5ADE" w:rsidRDefault="00FF5ADE" w:rsidP="0088382D">
      <w:pPr>
        <w:pStyle w:val="af8"/>
        <w:spacing w:line="360" w:lineRule="auto"/>
        <w:ind w:firstLine="709"/>
        <w:jc w:val="both"/>
        <w:rPr>
          <w:rFonts w:ascii="Times New Roman" w:hAnsi="Times New Roman" w:cs="Times New Roman"/>
          <w:sz w:val="24"/>
          <w:szCs w:val="24"/>
        </w:rPr>
      </w:pPr>
    </w:p>
    <w:p w:rsidR="0088382D" w:rsidRPr="00FF5ADE" w:rsidRDefault="0088382D" w:rsidP="00A5111C">
      <w:pPr>
        <w:pStyle w:val="af8"/>
        <w:spacing w:line="360" w:lineRule="auto"/>
        <w:ind w:firstLine="709"/>
        <w:outlineLvl w:val="0"/>
        <w:rPr>
          <w:rFonts w:ascii="Times New Roman" w:hAnsi="Times New Roman" w:cs="Times New Roman"/>
          <w:b/>
          <w:sz w:val="28"/>
          <w:szCs w:val="28"/>
        </w:rPr>
      </w:pPr>
      <w:r w:rsidRPr="00FF5ADE">
        <w:rPr>
          <w:rFonts w:ascii="Times New Roman" w:hAnsi="Times New Roman" w:cs="Times New Roman"/>
          <w:b/>
          <w:sz w:val="28"/>
          <w:szCs w:val="28"/>
        </w:rPr>
        <w:t>1</w:t>
      </w:r>
      <w:r w:rsidR="00F845E1">
        <w:rPr>
          <w:rFonts w:ascii="Times New Roman" w:hAnsi="Times New Roman" w:cs="Times New Roman"/>
          <w:b/>
          <w:sz w:val="28"/>
          <w:szCs w:val="28"/>
        </w:rPr>
        <w:t>0</w:t>
      </w:r>
      <w:r w:rsidRPr="00FF5ADE">
        <w:rPr>
          <w:rFonts w:ascii="Times New Roman" w:hAnsi="Times New Roman" w:cs="Times New Roman"/>
          <w:b/>
          <w:sz w:val="28"/>
          <w:szCs w:val="28"/>
        </w:rPr>
        <w:t xml:space="preserve"> Надзор за строительством, геотехнический мониторинг</w:t>
      </w:r>
    </w:p>
    <w:p w:rsidR="00123BB0" w:rsidRPr="00123BB0" w:rsidRDefault="00123BB0" w:rsidP="00123BB0">
      <w:pPr>
        <w:spacing w:line="360" w:lineRule="auto"/>
        <w:ind w:firstLine="720"/>
        <w:jc w:val="both"/>
        <w:rPr>
          <w:lang w:val="ru-RU"/>
        </w:rPr>
      </w:pPr>
      <w:r w:rsidRPr="00123BB0">
        <w:rPr>
          <w:lang w:val="ru-RU"/>
        </w:rPr>
        <w:t>1</w:t>
      </w:r>
      <w:r w:rsidR="00F845E1">
        <w:rPr>
          <w:lang w:val="ru-RU"/>
        </w:rPr>
        <w:t>0</w:t>
      </w:r>
      <w:r w:rsidRPr="00123BB0">
        <w:rPr>
          <w:lang w:val="ru-RU"/>
        </w:rPr>
        <w:t xml:space="preserve">.1 Надзор за строительством осуществляется в рамках авторского надзора проектной организации, технического контроля заказчика, </w:t>
      </w:r>
      <w:r w:rsidR="00034ED0">
        <w:rPr>
          <w:lang w:val="ru-RU"/>
        </w:rPr>
        <w:t>уполномоченными</w:t>
      </w:r>
      <w:r w:rsidR="00F845E1">
        <w:rPr>
          <w:lang w:val="ru-RU"/>
        </w:rPr>
        <w:t xml:space="preserve"> государственными службами</w:t>
      </w:r>
      <w:r w:rsidRPr="00123BB0">
        <w:rPr>
          <w:lang w:val="ru-RU"/>
        </w:rPr>
        <w:t xml:space="preserve">, а также для </w:t>
      </w:r>
      <w:r w:rsidR="00034ED0">
        <w:rPr>
          <w:lang w:val="ru-RU"/>
        </w:rPr>
        <w:t xml:space="preserve">подземных сооружений </w:t>
      </w:r>
      <w:r w:rsidRPr="00123BB0">
        <w:rPr>
          <w:lang w:val="ru-RU"/>
        </w:rPr>
        <w:t xml:space="preserve"> </w:t>
      </w:r>
      <w:r w:rsidR="00034ED0">
        <w:rPr>
          <w:lang w:val="ru-RU"/>
        </w:rPr>
        <w:t xml:space="preserve">геотехнической </w:t>
      </w:r>
      <w:r w:rsidRPr="00123BB0">
        <w:rPr>
          <w:lang w:val="ru-RU"/>
        </w:rPr>
        <w:t xml:space="preserve">категории </w:t>
      </w:r>
      <w:r w:rsidR="00034ED0">
        <w:rPr>
          <w:lang w:val="ru-RU"/>
        </w:rPr>
        <w:t xml:space="preserve">3 </w:t>
      </w:r>
      <w:r w:rsidRPr="00123BB0">
        <w:rPr>
          <w:lang w:val="ru-RU"/>
        </w:rPr>
        <w:t>– в рамках научно-технического сопровождения проектирования и строительства.</w:t>
      </w:r>
    </w:p>
    <w:p w:rsidR="00123BB0" w:rsidRPr="006309DC" w:rsidRDefault="00034ED0" w:rsidP="00123BB0">
      <w:pPr>
        <w:pStyle w:val="afa"/>
        <w:spacing w:after="0" w:line="360" w:lineRule="auto"/>
        <w:ind w:left="0" w:firstLine="720"/>
        <w:jc w:val="both"/>
        <w:rPr>
          <w:szCs w:val="24"/>
        </w:rPr>
      </w:pPr>
      <w:r>
        <w:rPr>
          <w:szCs w:val="24"/>
        </w:rPr>
        <w:t>1</w:t>
      </w:r>
      <w:r w:rsidR="00F845E1">
        <w:rPr>
          <w:szCs w:val="24"/>
        </w:rPr>
        <w:t>0</w:t>
      </w:r>
      <w:r>
        <w:rPr>
          <w:szCs w:val="24"/>
        </w:rPr>
        <w:t xml:space="preserve">.2 </w:t>
      </w:r>
      <w:r w:rsidR="00123BB0" w:rsidRPr="006309DC">
        <w:rPr>
          <w:szCs w:val="24"/>
        </w:rPr>
        <w:t xml:space="preserve">Задачами проведения надзора за строительством являются: </w:t>
      </w:r>
    </w:p>
    <w:p w:rsidR="00123BB0" w:rsidRDefault="00123BB0" w:rsidP="00123BB0">
      <w:pPr>
        <w:pStyle w:val="afa"/>
        <w:spacing w:after="0" w:line="360" w:lineRule="auto"/>
        <w:ind w:left="0" w:firstLine="720"/>
        <w:jc w:val="both"/>
        <w:rPr>
          <w:szCs w:val="24"/>
        </w:rPr>
      </w:pPr>
      <w:r>
        <w:rPr>
          <w:szCs w:val="24"/>
        </w:rPr>
        <w:t>- проверка достоверности выполненных инженерно-геологических изысканий;</w:t>
      </w:r>
    </w:p>
    <w:p w:rsidR="00123BB0" w:rsidRDefault="00123BB0" w:rsidP="00123BB0">
      <w:pPr>
        <w:pStyle w:val="afa"/>
        <w:spacing w:after="0" w:line="360" w:lineRule="auto"/>
        <w:ind w:left="0" w:firstLine="720"/>
        <w:jc w:val="both"/>
        <w:rPr>
          <w:szCs w:val="24"/>
        </w:rPr>
      </w:pPr>
      <w:r>
        <w:rPr>
          <w:szCs w:val="24"/>
        </w:rPr>
        <w:lastRenderedPageBreak/>
        <w:t>- проверка достоверности проектных предпо</w:t>
      </w:r>
      <w:r w:rsidR="00C94FE7">
        <w:rPr>
          <w:szCs w:val="24"/>
        </w:rPr>
        <w:t>сылок</w:t>
      </w:r>
      <w:r>
        <w:rPr>
          <w:szCs w:val="24"/>
        </w:rPr>
        <w:t>;</w:t>
      </w:r>
    </w:p>
    <w:p w:rsidR="00123BB0" w:rsidRDefault="00123BB0" w:rsidP="00123BB0">
      <w:pPr>
        <w:pStyle w:val="afa"/>
        <w:spacing w:after="0" w:line="360" w:lineRule="auto"/>
        <w:ind w:left="0" w:firstLine="720"/>
        <w:jc w:val="both"/>
        <w:rPr>
          <w:szCs w:val="24"/>
        </w:rPr>
      </w:pPr>
      <w:r>
        <w:rPr>
          <w:szCs w:val="24"/>
        </w:rPr>
        <w:t>- контроль качества выполняемых работ;</w:t>
      </w:r>
    </w:p>
    <w:p w:rsidR="00123BB0" w:rsidRDefault="00123BB0" w:rsidP="00123BB0">
      <w:pPr>
        <w:pStyle w:val="afa"/>
        <w:spacing w:after="0" w:line="360" w:lineRule="auto"/>
        <w:ind w:left="0" w:firstLine="720"/>
        <w:jc w:val="both"/>
        <w:rPr>
          <w:szCs w:val="24"/>
        </w:rPr>
      </w:pPr>
      <w:r>
        <w:rPr>
          <w:szCs w:val="24"/>
        </w:rPr>
        <w:t>- контроль соответствия выполняемых работ</w:t>
      </w:r>
      <w:r w:rsidR="00C94FE7">
        <w:rPr>
          <w:szCs w:val="24"/>
        </w:rPr>
        <w:t xml:space="preserve"> и их последовательности</w:t>
      </w:r>
      <w:r>
        <w:rPr>
          <w:szCs w:val="24"/>
        </w:rPr>
        <w:t xml:space="preserve"> проекту;</w:t>
      </w:r>
    </w:p>
    <w:p w:rsidR="00123BB0" w:rsidRDefault="00123BB0" w:rsidP="00123BB0">
      <w:pPr>
        <w:pStyle w:val="afa"/>
        <w:spacing w:after="0" w:line="360" w:lineRule="auto"/>
        <w:ind w:left="0" w:firstLine="720"/>
        <w:jc w:val="both"/>
        <w:rPr>
          <w:szCs w:val="24"/>
        </w:rPr>
      </w:pPr>
      <w:r>
        <w:rPr>
          <w:szCs w:val="24"/>
        </w:rPr>
        <w:t>- принятие по актам конструкций или отдельных видов работ;</w:t>
      </w:r>
    </w:p>
    <w:p w:rsidR="00123BB0" w:rsidRDefault="00123BB0" w:rsidP="00123BB0">
      <w:pPr>
        <w:pStyle w:val="afa"/>
        <w:spacing w:after="0" w:line="360" w:lineRule="auto"/>
        <w:ind w:left="0" w:firstLine="720"/>
        <w:jc w:val="both"/>
        <w:rPr>
          <w:szCs w:val="24"/>
        </w:rPr>
      </w:pPr>
      <w:r>
        <w:rPr>
          <w:szCs w:val="24"/>
        </w:rPr>
        <w:t xml:space="preserve">- </w:t>
      </w:r>
      <w:r w:rsidR="00C94FE7">
        <w:rPr>
          <w:szCs w:val="24"/>
        </w:rPr>
        <w:t xml:space="preserve">проверка </w:t>
      </w:r>
      <w:r>
        <w:rPr>
          <w:szCs w:val="24"/>
        </w:rPr>
        <w:t>соответстви</w:t>
      </w:r>
      <w:r w:rsidR="00C94FE7">
        <w:rPr>
          <w:szCs w:val="24"/>
        </w:rPr>
        <w:t>я</w:t>
      </w:r>
      <w:r>
        <w:rPr>
          <w:szCs w:val="24"/>
        </w:rPr>
        <w:t xml:space="preserve"> материалов и технологий, принятым в проекте;</w:t>
      </w:r>
    </w:p>
    <w:p w:rsidR="00123BB0" w:rsidRDefault="00123BB0" w:rsidP="00123BB0">
      <w:pPr>
        <w:pStyle w:val="afa"/>
        <w:spacing w:after="0" w:line="360" w:lineRule="auto"/>
        <w:ind w:left="0" w:firstLine="720"/>
        <w:jc w:val="both"/>
        <w:rPr>
          <w:szCs w:val="24"/>
        </w:rPr>
      </w:pPr>
      <w:r>
        <w:rPr>
          <w:szCs w:val="24"/>
        </w:rPr>
        <w:t>- разрешение на выполнение отдельных видов работ или конструкций;</w:t>
      </w:r>
    </w:p>
    <w:p w:rsidR="00123BB0" w:rsidRDefault="00123BB0" w:rsidP="00123BB0">
      <w:pPr>
        <w:pStyle w:val="afa"/>
        <w:spacing w:after="0" w:line="360" w:lineRule="auto"/>
        <w:ind w:left="0" w:firstLine="720"/>
        <w:jc w:val="both"/>
        <w:rPr>
          <w:szCs w:val="24"/>
        </w:rPr>
      </w:pPr>
      <w:r>
        <w:rPr>
          <w:szCs w:val="24"/>
        </w:rPr>
        <w:t>- фиксация контролируемых параметров и сравнение их с расчетными значениями;</w:t>
      </w:r>
    </w:p>
    <w:p w:rsidR="00C94FE7" w:rsidRDefault="00123BB0" w:rsidP="00123BB0">
      <w:pPr>
        <w:pStyle w:val="afa"/>
        <w:spacing w:after="0" w:line="360" w:lineRule="auto"/>
        <w:ind w:left="0" w:firstLine="720"/>
        <w:jc w:val="both"/>
        <w:rPr>
          <w:szCs w:val="24"/>
        </w:rPr>
      </w:pPr>
      <w:r>
        <w:rPr>
          <w:szCs w:val="24"/>
        </w:rPr>
        <w:t>- принятие решений в случае несоответствия результатов мониторинга прогнозным значениям</w:t>
      </w:r>
      <w:r w:rsidR="00C94FE7">
        <w:rPr>
          <w:szCs w:val="24"/>
        </w:rPr>
        <w:t>;</w:t>
      </w:r>
    </w:p>
    <w:p w:rsidR="00123BB0" w:rsidRDefault="00C94FE7" w:rsidP="00123BB0">
      <w:pPr>
        <w:pStyle w:val="afa"/>
        <w:spacing w:after="0" w:line="360" w:lineRule="auto"/>
        <w:ind w:left="0" w:firstLine="720"/>
        <w:jc w:val="both"/>
        <w:rPr>
          <w:szCs w:val="24"/>
        </w:rPr>
      </w:pPr>
      <w:r>
        <w:rPr>
          <w:szCs w:val="24"/>
        </w:rPr>
        <w:t>- внесение в проект необходимых корректив</w:t>
      </w:r>
      <w:r w:rsidR="00123BB0">
        <w:rPr>
          <w:szCs w:val="24"/>
        </w:rPr>
        <w:t>.</w:t>
      </w:r>
    </w:p>
    <w:p w:rsidR="00123BB0" w:rsidRPr="006309DC" w:rsidRDefault="00C94FE7" w:rsidP="00123BB0">
      <w:pPr>
        <w:pStyle w:val="afa"/>
        <w:spacing w:after="0" w:line="360" w:lineRule="auto"/>
        <w:ind w:left="0" w:firstLine="720"/>
        <w:jc w:val="both"/>
        <w:rPr>
          <w:szCs w:val="24"/>
        </w:rPr>
      </w:pPr>
      <w:r>
        <w:rPr>
          <w:szCs w:val="24"/>
        </w:rPr>
        <w:t>1</w:t>
      </w:r>
      <w:r w:rsidR="00F845E1">
        <w:rPr>
          <w:szCs w:val="24"/>
        </w:rPr>
        <w:t>0</w:t>
      </w:r>
      <w:r>
        <w:rPr>
          <w:szCs w:val="24"/>
        </w:rPr>
        <w:t>.3</w:t>
      </w:r>
      <w:r w:rsidR="00123BB0" w:rsidRPr="006309DC">
        <w:rPr>
          <w:szCs w:val="24"/>
        </w:rPr>
        <w:t xml:space="preserve"> Объем работ по надзору за строительством и геотехническому мониторингу определяется в соответствии с положениями СП </w:t>
      </w:r>
      <w:r>
        <w:rPr>
          <w:szCs w:val="24"/>
        </w:rPr>
        <w:t>11-110-99</w:t>
      </w:r>
      <w:r w:rsidR="00123BB0" w:rsidRPr="006309DC">
        <w:rPr>
          <w:szCs w:val="24"/>
        </w:rPr>
        <w:t>, СП 22.1</w:t>
      </w:r>
      <w:r w:rsidR="005869CC">
        <w:rPr>
          <w:szCs w:val="24"/>
        </w:rPr>
        <w:t>3</w:t>
      </w:r>
      <w:r w:rsidR="00123BB0" w:rsidRPr="006309DC">
        <w:rPr>
          <w:szCs w:val="24"/>
        </w:rPr>
        <w:t>330.2011</w:t>
      </w:r>
      <w:r w:rsidR="005869CC">
        <w:rPr>
          <w:szCs w:val="24"/>
        </w:rPr>
        <w:t>, СП 48.13330.2011</w:t>
      </w:r>
      <w:r w:rsidR="00123BB0" w:rsidRPr="006309DC">
        <w:rPr>
          <w:szCs w:val="24"/>
        </w:rPr>
        <w:t xml:space="preserve"> и должен быть достаточным для выполнения </w:t>
      </w:r>
      <w:r>
        <w:rPr>
          <w:szCs w:val="24"/>
        </w:rPr>
        <w:t>з</w:t>
      </w:r>
      <w:r w:rsidR="00123BB0" w:rsidRPr="006309DC">
        <w:rPr>
          <w:szCs w:val="24"/>
        </w:rPr>
        <w:t>адач</w:t>
      </w:r>
      <w:r>
        <w:rPr>
          <w:szCs w:val="24"/>
        </w:rPr>
        <w:t>, указанных</w:t>
      </w:r>
      <w:r w:rsidR="00123BB0" w:rsidRPr="006309DC">
        <w:rPr>
          <w:szCs w:val="24"/>
        </w:rPr>
        <w:t xml:space="preserve"> </w:t>
      </w:r>
      <w:r>
        <w:rPr>
          <w:szCs w:val="24"/>
        </w:rPr>
        <w:t xml:space="preserve">в </w:t>
      </w:r>
      <w:r w:rsidR="00123BB0" w:rsidRPr="00800962">
        <w:rPr>
          <w:szCs w:val="24"/>
        </w:rPr>
        <w:t>1</w:t>
      </w:r>
      <w:r w:rsidR="00F845E1">
        <w:rPr>
          <w:szCs w:val="24"/>
        </w:rPr>
        <w:t>0</w:t>
      </w:r>
      <w:r w:rsidR="00123BB0" w:rsidRPr="00800962">
        <w:rPr>
          <w:szCs w:val="24"/>
        </w:rPr>
        <w:t>.2</w:t>
      </w:r>
      <w:r w:rsidR="00123BB0" w:rsidRPr="006309DC">
        <w:rPr>
          <w:szCs w:val="24"/>
        </w:rPr>
        <w:t>.</w:t>
      </w:r>
    </w:p>
    <w:p w:rsidR="00123BB0" w:rsidRDefault="00123BB0" w:rsidP="00123BB0">
      <w:pPr>
        <w:pStyle w:val="afa"/>
        <w:spacing w:after="0" w:line="360" w:lineRule="auto"/>
        <w:ind w:left="0" w:firstLine="720"/>
        <w:jc w:val="both"/>
        <w:rPr>
          <w:szCs w:val="24"/>
        </w:rPr>
      </w:pPr>
      <w:r>
        <w:rPr>
          <w:szCs w:val="24"/>
        </w:rPr>
        <w:t xml:space="preserve"> </w:t>
      </w:r>
      <w:r w:rsidR="00C94FE7">
        <w:rPr>
          <w:szCs w:val="24"/>
        </w:rPr>
        <w:t>1</w:t>
      </w:r>
      <w:r w:rsidR="00F845E1">
        <w:rPr>
          <w:szCs w:val="24"/>
        </w:rPr>
        <w:t>0</w:t>
      </w:r>
      <w:r w:rsidR="00C94FE7">
        <w:rPr>
          <w:szCs w:val="24"/>
        </w:rPr>
        <w:t xml:space="preserve">.4 </w:t>
      </w:r>
      <w:r>
        <w:rPr>
          <w:szCs w:val="24"/>
        </w:rPr>
        <w:t>Надзор за строительством</w:t>
      </w:r>
      <w:r w:rsidR="00C94FE7">
        <w:rPr>
          <w:szCs w:val="24"/>
        </w:rPr>
        <w:t xml:space="preserve"> должен</w:t>
      </w:r>
      <w:r>
        <w:rPr>
          <w:szCs w:val="24"/>
        </w:rPr>
        <w:t xml:space="preserve"> заключат</w:t>
      </w:r>
      <w:r w:rsidR="00C94FE7">
        <w:rPr>
          <w:szCs w:val="24"/>
        </w:rPr>
        <w:t>ь</w:t>
      </w:r>
      <w:r>
        <w:rPr>
          <w:szCs w:val="24"/>
        </w:rPr>
        <w:t>ся в периодическом проведении инспектирования строительной площадки и контроля проводимых на ней работ.</w:t>
      </w:r>
    </w:p>
    <w:p w:rsidR="00123BB0" w:rsidRDefault="00123BB0" w:rsidP="00123BB0">
      <w:pPr>
        <w:pStyle w:val="afa"/>
        <w:spacing w:after="0" w:line="360" w:lineRule="auto"/>
        <w:ind w:left="0" w:firstLine="720"/>
        <w:jc w:val="both"/>
        <w:rPr>
          <w:szCs w:val="24"/>
        </w:rPr>
      </w:pPr>
      <w:r>
        <w:rPr>
          <w:szCs w:val="24"/>
        </w:rPr>
        <w:t xml:space="preserve">Результаты инспектирования и контроля площадки строительства </w:t>
      </w:r>
      <w:r w:rsidR="00C94FE7">
        <w:rPr>
          <w:szCs w:val="24"/>
        </w:rPr>
        <w:t>должны фиксироваться в соответствующих</w:t>
      </w:r>
      <w:r>
        <w:rPr>
          <w:szCs w:val="24"/>
        </w:rPr>
        <w:t xml:space="preserve"> документ</w:t>
      </w:r>
      <w:r w:rsidR="00C94FE7">
        <w:rPr>
          <w:szCs w:val="24"/>
        </w:rPr>
        <w:t>ах</w:t>
      </w:r>
      <w:r>
        <w:rPr>
          <w:szCs w:val="24"/>
        </w:rPr>
        <w:t>: надзор со стороны проектной организации – в журнал</w:t>
      </w:r>
      <w:r w:rsidR="00C94FE7">
        <w:rPr>
          <w:szCs w:val="24"/>
        </w:rPr>
        <w:t>е</w:t>
      </w:r>
      <w:r>
        <w:rPr>
          <w:szCs w:val="24"/>
        </w:rPr>
        <w:t xml:space="preserve"> авторского надзора; технический контроль со стороны заказчика – в журнал</w:t>
      </w:r>
      <w:r w:rsidR="00C94FE7">
        <w:rPr>
          <w:szCs w:val="24"/>
        </w:rPr>
        <w:t>е</w:t>
      </w:r>
      <w:r>
        <w:rPr>
          <w:szCs w:val="24"/>
        </w:rPr>
        <w:t xml:space="preserve"> производства работ.</w:t>
      </w:r>
    </w:p>
    <w:p w:rsidR="00123BB0" w:rsidRDefault="00C94FE7" w:rsidP="00123BB0">
      <w:pPr>
        <w:pStyle w:val="afa"/>
        <w:spacing w:after="0" w:line="360" w:lineRule="auto"/>
        <w:ind w:left="0" w:firstLine="720"/>
        <w:jc w:val="both"/>
        <w:rPr>
          <w:szCs w:val="24"/>
        </w:rPr>
      </w:pPr>
      <w:r>
        <w:rPr>
          <w:szCs w:val="24"/>
        </w:rPr>
        <w:t>1</w:t>
      </w:r>
      <w:r w:rsidR="00C367B8">
        <w:rPr>
          <w:szCs w:val="24"/>
        </w:rPr>
        <w:t>0</w:t>
      </w:r>
      <w:r>
        <w:rPr>
          <w:szCs w:val="24"/>
        </w:rPr>
        <w:t xml:space="preserve">.5 </w:t>
      </w:r>
      <w:r w:rsidR="00123BB0">
        <w:rPr>
          <w:szCs w:val="24"/>
        </w:rPr>
        <w:t>При проведении надзора за строительством</w:t>
      </w:r>
      <w:r>
        <w:rPr>
          <w:szCs w:val="24"/>
        </w:rPr>
        <w:t xml:space="preserve"> должны</w:t>
      </w:r>
      <w:r w:rsidR="00123BB0">
        <w:rPr>
          <w:szCs w:val="24"/>
        </w:rPr>
        <w:t xml:space="preserve"> фиксир</w:t>
      </w:r>
      <w:r>
        <w:rPr>
          <w:szCs w:val="24"/>
        </w:rPr>
        <w:t xml:space="preserve">оваться </w:t>
      </w:r>
      <w:r w:rsidR="00123BB0">
        <w:rPr>
          <w:szCs w:val="24"/>
        </w:rPr>
        <w:t>и согласовыват</w:t>
      </w:r>
      <w:r>
        <w:rPr>
          <w:szCs w:val="24"/>
        </w:rPr>
        <w:t>ь</w:t>
      </w:r>
      <w:r w:rsidR="00123BB0">
        <w:rPr>
          <w:szCs w:val="24"/>
        </w:rPr>
        <w:t>ся следующие документы:</w:t>
      </w:r>
    </w:p>
    <w:p w:rsidR="00123BB0" w:rsidRDefault="00123BB0" w:rsidP="00123BB0">
      <w:pPr>
        <w:pStyle w:val="afa"/>
        <w:spacing w:after="0" w:line="360" w:lineRule="auto"/>
        <w:ind w:left="0" w:firstLine="720"/>
        <w:jc w:val="both"/>
        <w:rPr>
          <w:szCs w:val="24"/>
        </w:rPr>
      </w:pPr>
      <w:r>
        <w:rPr>
          <w:szCs w:val="24"/>
        </w:rPr>
        <w:t>- исполнительные схемы и чертежи;</w:t>
      </w:r>
    </w:p>
    <w:p w:rsidR="00123BB0" w:rsidRDefault="00123BB0" w:rsidP="00123BB0">
      <w:pPr>
        <w:pStyle w:val="afa"/>
        <w:spacing w:after="0" w:line="360" w:lineRule="auto"/>
        <w:ind w:left="0" w:firstLine="720"/>
        <w:jc w:val="both"/>
        <w:rPr>
          <w:szCs w:val="24"/>
        </w:rPr>
      </w:pPr>
      <w:r>
        <w:rPr>
          <w:szCs w:val="24"/>
        </w:rPr>
        <w:t>- акты на скрытые работы;</w:t>
      </w:r>
    </w:p>
    <w:p w:rsidR="00123BB0" w:rsidRDefault="00123BB0" w:rsidP="00123BB0">
      <w:pPr>
        <w:pStyle w:val="afa"/>
        <w:spacing w:after="0" w:line="360" w:lineRule="auto"/>
        <w:ind w:left="0" w:firstLine="720"/>
        <w:jc w:val="both"/>
        <w:rPr>
          <w:szCs w:val="24"/>
        </w:rPr>
      </w:pPr>
      <w:r>
        <w:rPr>
          <w:szCs w:val="24"/>
        </w:rPr>
        <w:t>- акты приемки сооружения и отдельных конструкций;</w:t>
      </w:r>
    </w:p>
    <w:p w:rsidR="00123BB0" w:rsidRDefault="00123BB0" w:rsidP="00123BB0">
      <w:pPr>
        <w:pStyle w:val="afa"/>
        <w:spacing w:after="0" w:line="360" w:lineRule="auto"/>
        <w:ind w:left="0" w:firstLine="720"/>
        <w:jc w:val="both"/>
        <w:rPr>
          <w:szCs w:val="24"/>
        </w:rPr>
      </w:pPr>
      <w:r>
        <w:rPr>
          <w:szCs w:val="24"/>
        </w:rPr>
        <w:t>- проекты производства работ;</w:t>
      </w:r>
    </w:p>
    <w:p w:rsidR="00123BB0" w:rsidRDefault="00123BB0" w:rsidP="00123BB0">
      <w:pPr>
        <w:pStyle w:val="afa"/>
        <w:spacing w:after="0" w:line="360" w:lineRule="auto"/>
        <w:ind w:left="0" w:firstLine="720"/>
        <w:jc w:val="both"/>
        <w:rPr>
          <w:szCs w:val="24"/>
        </w:rPr>
      </w:pPr>
      <w:r>
        <w:rPr>
          <w:szCs w:val="24"/>
        </w:rPr>
        <w:t>- регламенты на выполнение сложных видов геотехнических работ;</w:t>
      </w:r>
    </w:p>
    <w:p w:rsidR="00123BB0" w:rsidRDefault="00123BB0" w:rsidP="00123BB0">
      <w:pPr>
        <w:pStyle w:val="afa"/>
        <w:spacing w:after="0" w:line="360" w:lineRule="auto"/>
        <w:ind w:left="0" w:firstLine="720"/>
        <w:jc w:val="both"/>
        <w:rPr>
          <w:szCs w:val="24"/>
        </w:rPr>
      </w:pPr>
      <w:r>
        <w:rPr>
          <w:szCs w:val="24"/>
        </w:rPr>
        <w:t>- сертификаты на отдельные материалы;</w:t>
      </w:r>
    </w:p>
    <w:p w:rsidR="00123BB0" w:rsidRDefault="00123BB0" w:rsidP="00123BB0">
      <w:pPr>
        <w:pStyle w:val="afa"/>
        <w:spacing w:after="0" w:line="360" w:lineRule="auto"/>
        <w:ind w:left="0" w:firstLine="720"/>
        <w:jc w:val="both"/>
        <w:rPr>
          <w:szCs w:val="24"/>
        </w:rPr>
      </w:pPr>
      <w:r>
        <w:rPr>
          <w:szCs w:val="24"/>
        </w:rPr>
        <w:t>- отступления от проекта;</w:t>
      </w:r>
    </w:p>
    <w:p w:rsidR="00C94FE7" w:rsidRDefault="00123BB0" w:rsidP="00123BB0">
      <w:pPr>
        <w:pStyle w:val="afa"/>
        <w:spacing w:after="0" w:line="360" w:lineRule="auto"/>
        <w:ind w:left="0" w:firstLine="720"/>
        <w:jc w:val="both"/>
        <w:rPr>
          <w:szCs w:val="24"/>
        </w:rPr>
      </w:pPr>
      <w:r>
        <w:rPr>
          <w:szCs w:val="24"/>
        </w:rPr>
        <w:t>- результаты геотехнического мониторинга</w:t>
      </w:r>
      <w:r w:rsidR="00EC0537">
        <w:rPr>
          <w:szCs w:val="24"/>
        </w:rPr>
        <w:t>.</w:t>
      </w:r>
    </w:p>
    <w:p w:rsidR="00123BB0" w:rsidRDefault="00EC0537" w:rsidP="00123BB0">
      <w:pPr>
        <w:pStyle w:val="afa"/>
        <w:spacing w:after="0" w:line="360" w:lineRule="auto"/>
        <w:ind w:left="0" w:firstLine="720"/>
        <w:jc w:val="both"/>
        <w:rPr>
          <w:szCs w:val="24"/>
        </w:rPr>
      </w:pPr>
      <w:r>
        <w:rPr>
          <w:szCs w:val="24"/>
        </w:rPr>
        <w:t>1</w:t>
      </w:r>
      <w:r w:rsidR="00C367B8">
        <w:rPr>
          <w:szCs w:val="24"/>
        </w:rPr>
        <w:t>0</w:t>
      </w:r>
      <w:r>
        <w:rPr>
          <w:szCs w:val="24"/>
        </w:rPr>
        <w:t xml:space="preserve">.6 </w:t>
      </w:r>
      <w:r w:rsidR="00123BB0">
        <w:rPr>
          <w:szCs w:val="24"/>
        </w:rPr>
        <w:t>Документы</w:t>
      </w:r>
      <w:r>
        <w:rPr>
          <w:szCs w:val="24"/>
        </w:rPr>
        <w:t>, перечисленные</w:t>
      </w:r>
      <w:r w:rsidR="00123BB0">
        <w:rPr>
          <w:szCs w:val="24"/>
        </w:rPr>
        <w:t xml:space="preserve"> </w:t>
      </w:r>
      <w:r>
        <w:rPr>
          <w:szCs w:val="24"/>
        </w:rPr>
        <w:t>в</w:t>
      </w:r>
      <w:r w:rsidR="00123BB0">
        <w:rPr>
          <w:szCs w:val="24"/>
        </w:rPr>
        <w:t xml:space="preserve"> </w:t>
      </w:r>
      <w:r w:rsidR="00123BB0" w:rsidRPr="00800962">
        <w:rPr>
          <w:szCs w:val="24"/>
        </w:rPr>
        <w:t>1</w:t>
      </w:r>
      <w:r w:rsidR="00C367B8">
        <w:rPr>
          <w:szCs w:val="24"/>
        </w:rPr>
        <w:t>0</w:t>
      </w:r>
      <w:r w:rsidR="00123BB0" w:rsidRPr="00800962">
        <w:rPr>
          <w:szCs w:val="24"/>
        </w:rPr>
        <w:t>.</w:t>
      </w:r>
      <w:r w:rsidRPr="00800962">
        <w:rPr>
          <w:szCs w:val="24"/>
        </w:rPr>
        <w:t>5</w:t>
      </w:r>
      <w:r>
        <w:rPr>
          <w:szCs w:val="24"/>
        </w:rPr>
        <w:t>,</w:t>
      </w:r>
      <w:r w:rsidR="00123BB0">
        <w:rPr>
          <w:szCs w:val="24"/>
        </w:rPr>
        <w:t xml:space="preserve"> должны передаваться в проектную организацию незамедлительно для оперативного внесения в проект </w:t>
      </w:r>
      <w:r>
        <w:rPr>
          <w:szCs w:val="24"/>
        </w:rPr>
        <w:t>требуемых</w:t>
      </w:r>
      <w:r w:rsidR="00123BB0">
        <w:rPr>
          <w:szCs w:val="24"/>
        </w:rPr>
        <w:t xml:space="preserve"> корректировок (при необходимости). Указанные документы должны храниться заказчиком не менее 10 лет, для уникальных сооружений – весь период его эксплуатации.</w:t>
      </w:r>
    </w:p>
    <w:p w:rsidR="00123BB0" w:rsidRDefault="00EC0537" w:rsidP="00123BB0">
      <w:pPr>
        <w:pStyle w:val="afa"/>
        <w:spacing w:after="0" w:line="360" w:lineRule="auto"/>
        <w:ind w:left="0" w:firstLine="720"/>
        <w:jc w:val="both"/>
        <w:rPr>
          <w:szCs w:val="24"/>
        </w:rPr>
      </w:pPr>
      <w:r>
        <w:rPr>
          <w:szCs w:val="24"/>
        </w:rPr>
        <w:t>1</w:t>
      </w:r>
      <w:r w:rsidR="00C367B8">
        <w:rPr>
          <w:szCs w:val="24"/>
        </w:rPr>
        <w:t>0</w:t>
      </w:r>
      <w:r>
        <w:rPr>
          <w:szCs w:val="24"/>
        </w:rPr>
        <w:t xml:space="preserve">.7 </w:t>
      </w:r>
      <w:r w:rsidR="00123BB0">
        <w:rPr>
          <w:szCs w:val="24"/>
        </w:rPr>
        <w:t xml:space="preserve">Объем и периодичность проведения инспектирования назначаются в зависимости от </w:t>
      </w:r>
      <w:r>
        <w:rPr>
          <w:szCs w:val="24"/>
        </w:rPr>
        <w:t xml:space="preserve">геотехнической </w:t>
      </w:r>
      <w:r w:rsidR="00123BB0">
        <w:rPr>
          <w:szCs w:val="24"/>
        </w:rPr>
        <w:t>категории сложности подземного сооружения.</w:t>
      </w:r>
    </w:p>
    <w:p w:rsidR="00123BB0" w:rsidRDefault="00123BB0" w:rsidP="00123BB0">
      <w:pPr>
        <w:pStyle w:val="afa"/>
        <w:spacing w:after="0" w:line="360" w:lineRule="auto"/>
        <w:ind w:left="0" w:firstLine="720"/>
        <w:jc w:val="both"/>
        <w:rPr>
          <w:szCs w:val="24"/>
        </w:rPr>
      </w:pPr>
      <w:r>
        <w:rPr>
          <w:szCs w:val="24"/>
        </w:rPr>
        <w:lastRenderedPageBreak/>
        <w:t xml:space="preserve"> Для сооружений </w:t>
      </w:r>
      <w:r w:rsidR="00EC0537">
        <w:rPr>
          <w:szCs w:val="24"/>
        </w:rPr>
        <w:t>геотехнической категории 1</w:t>
      </w:r>
      <w:r>
        <w:rPr>
          <w:szCs w:val="24"/>
        </w:rPr>
        <w:t xml:space="preserve"> надзор за строительством допускается ограничить периодической инспекцией, как правило, со стороны заказчика, и качественной оценкой поведения сооружения, без проведения инструментального геотехнического мониторинга.</w:t>
      </w:r>
    </w:p>
    <w:p w:rsidR="00123BB0" w:rsidRDefault="00123BB0" w:rsidP="00123BB0">
      <w:pPr>
        <w:pStyle w:val="afa"/>
        <w:tabs>
          <w:tab w:val="left" w:pos="993"/>
        </w:tabs>
        <w:spacing w:after="0" w:line="360" w:lineRule="auto"/>
        <w:ind w:left="0" w:firstLine="720"/>
        <w:jc w:val="both"/>
        <w:rPr>
          <w:szCs w:val="24"/>
        </w:rPr>
      </w:pPr>
      <w:r>
        <w:rPr>
          <w:szCs w:val="24"/>
        </w:rPr>
        <w:t xml:space="preserve">Для сооружений </w:t>
      </w:r>
      <w:r w:rsidR="00EC0537">
        <w:rPr>
          <w:szCs w:val="24"/>
        </w:rPr>
        <w:t xml:space="preserve">геотехнической категории 2 </w:t>
      </w:r>
      <w:r>
        <w:rPr>
          <w:szCs w:val="24"/>
        </w:rPr>
        <w:t xml:space="preserve">надзор за строительством </w:t>
      </w:r>
      <w:r w:rsidR="00EC0537">
        <w:rPr>
          <w:szCs w:val="24"/>
        </w:rPr>
        <w:t xml:space="preserve">следует </w:t>
      </w:r>
      <w:r>
        <w:rPr>
          <w:szCs w:val="24"/>
        </w:rPr>
        <w:t>выполнят</w:t>
      </w:r>
      <w:r w:rsidR="00EC0537">
        <w:rPr>
          <w:szCs w:val="24"/>
        </w:rPr>
        <w:t>ь</w:t>
      </w:r>
      <w:r>
        <w:rPr>
          <w:szCs w:val="24"/>
        </w:rPr>
        <w:t xml:space="preserve"> в полном масштабе</w:t>
      </w:r>
      <w:r w:rsidR="00EC0537">
        <w:rPr>
          <w:szCs w:val="24"/>
        </w:rPr>
        <w:t>,</w:t>
      </w:r>
      <w:r>
        <w:rPr>
          <w:szCs w:val="24"/>
        </w:rPr>
        <w:t xml:space="preserve"> включа</w:t>
      </w:r>
      <w:r w:rsidR="00EC0537">
        <w:rPr>
          <w:szCs w:val="24"/>
        </w:rPr>
        <w:t>я</w:t>
      </w:r>
      <w:r>
        <w:rPr>
          <w:szCs w:val="24"/>
        </w:rPr>
        <w:t xml:space="preserve"> авторский надзор и технический контроль заказчика, а также геотехнический мониторинг, проводимый в объеме, соответствующем положениям СП 22.13330.2011, </w:t>
      </w:r>
      <w:r w:rsidR="00EC0537">
        <w:rPr>
          <w:szCs w:val="24"/>
        </w:rPr>
        <w:t xml:space="preserve">а для геотехнической категории 3 помимо этого следует предусматривать </w:t>
      </w:r>
      <w:r>
        <w:rPr>
          <w:szCs w:val="24"/>
        </w:rPr>
        <w:t>научно-техническое сопровождение проектирования и строительства.</w:t>
      </w:r>
    </w:p>
    <w:p w:rsidR="00123BB0" w:rsidRDefault="00A2067B" w:rsidP="00123BB0">
      <w:pPr>
        <w:pStyle w:val="afa"/>
        <w:tabs>
          <w:tab w:val="left" w:pos="993"/>
        </w:tabs>
        <w:spacing w:after="0" w:line="360" w:lineRule="auto"/>
        <w:ind w:left="0" w:firstLine="720"/>
        <w:jc w:val="both"/>
        <w:rPr>
          <w:szCs w:val="24"/>
        </w:rPr>
      </w:pPr>
      <w:r>
        <w:rPr>
          <w:szCs w:val="24"/>
        </w:rPr>
        <w:t>1</w:t>
      </w:r>
      <w:r w:rsidR="00C367B8">
        <w:rPr>
          <w:szCs w:val="24"/>
        </w:rPr>
        <w:t>0</w:t>
      </w:r>
      <w:r>
        <w:rPr>
          <w:szCs w:val="24"/>
        </w:rPr>
        <w:t xml:space="preserve">.8 </w:t>
      </w:r>
      <w:r w:rsidR="00123BB0">
        <w:rPr>
          <w:szCs w:val="24"/>
        </w:rPr>
        <w:t>В процессе строительства подземного сооружения проверк</w:t>
      </w:r>
      <w:r>
        <w:rPr>
          <w:szCs w:val="24"/>
        </w:rPr>
        <w:t>у</w:t>
      </w:r>
      <w:r w:rsidR="00123BB0">
        <w:rPr>
          <w:szCs w:val="24"/>
        </w:rPr>
        <w:t xml:space="preserve"> достоверности  инженерно-геологических изысканий </w:t>
      </w:r>
      <w:r>
        <w:rPr>
          <w:szCs w:val="24"/>
        </w:rPr>
        <w:t xml:space="preserve">следует </w:t>
      </w:r>
      <w:r w:rsidR="00123BB0">
        <w:rPr>
          <w:szCs w:val="24"/>
        </w:rPr>
        <w:t>осуществлят</w:t>
      </w:r>
      <w:r>
        <w:rPr>
          <w:szCs w:val="24"/>
        </w:rPr>
        <w:t>ь</w:t>
      </w:r>
      <w:r w:rsidR="00123BB0">
        <w:rPr>
          <w:szCs w:val="24"/>
        </w:rPr>
        <w:t xml:space="preserve"> путем освидетельствования грунта в котловане (бортов и его дна)</w:t>
      </w:r>
      <w:r>
        <w:rPr>
          <w:szCs w:val="24"/>
        </w:rPr>
        <w:t xml:space="preserve"> или горной выработке</w:t>
      </w:r>
      <w:r w:rsidR="002B1238">
        <w:rPr>
          <w:szCs w:val="24"/>
        </w:rPr>
        <w:t xml:space="preserve"> (забое, своде и стенах выроботки)</w:t>
      </w:r>
      <w:r w:rsidR="00123BB0">
        <w:rPr>
          <w:szCs w:val="24"/>
        </w:rPr>
        <w:t xml:space="preserve"> инженером-геологом, а также по результатам геотехнического мониторинга путем сравнения полученных</w:t>
      </w:r>
      <w:r>
        <w:rPr>
          <w:szCs w:val="24"/>
        </w:rPr>
        <w:t xml:space="preserve"> обратными расчетами</w:t>
      </w:r>
      <w:r w:rsidR="00123BB0">
        <w:rPr>
          <w:szCs w:val="24"/>
        </w:rPr>
        <w:t xml:space="preserve"> параметров с </w:t>
      </w:r>
      <w:r>
        <w:rPr>
          <w:szCs w:val="24"/>
        </w:rPr>
        <w:t>проектными</w:t>
      </w:r>
      <w:r w:rsidR="00123BB0">
        <w:rPr>
          <w:szCs w:val="24"/>
        </w:rPr>
        <w:t xml:space="preserve"> величинами.</w:t>
      </w:r>
    </w:p>
    <w:p w:rsidR="00123BB0" w:rsidRDefault="00123BB0" w:rsidP="00123BB0">
      <w:pPr>
        <w:pStyle w:val="afa"/>
        <w:tabs>
          <w:tab w:val="left" w:pos="993"/>
        </w:tabs>
        <w:spacing w:after="0" w:line="360" w:lineRule="auto"/>
        <w:ind w:left="0" w:firstLine="720"/>
        <w:jc w:val="both"/>
        <w:rPr>
          <w:szCs w:val="24"/>
        </w:rPr>
      </w:pPr>
      <w:r>
        <w:rPr>
          <w:szCs w:val="24"/>
        </w:rPr>
        <w:t>В случае несовпадения освидетельствован</w:t>
      </w:r>
      <w:r w:rsidR="00A2067B">
        <w:rPr>
          <w:szCs w:val="24"/>
        </w:rPr>
        <w:t>ных</w:t>
      </w:r>
      <w:r>
        <w:rPr>
          <w:szCs w:val="24"/>
        </w:rPr>
        <w:t xml:space="preserve"> видов грунтов и их свойств</w:t>
      </w:r>
      <w:r w:rsidR="002B1238">
        <w:rPr>
          <w:szCs w:val="24"/>
        </w:rPr>
        <w:t>, а также гидрогеологических условий</w:t>
      </w:r>
      <w:r>
        <w:rPr>
          <w:szCs w:val="24"/>
        </w:rPr>
        <w:t xml:space="preserve"> </w:t>
      </w:r>
      <w:r w:rsidR="00A2067B">
        <w:rPr>
          <w:szCs w:val="24"/>
        </w:rPr>
        <w:t>с</w:t>
      </w:r>
      <w:r>
        <w:rPr>
          <w:szCs w:val="24"/>
        </w:rPr>
        <w:t xml:space="preserve"> проектны</w:t>
      </w:r>
      <w:r w:rsidR="00A2067B">
        <w:rPr>
          <w:szCs w:val="24"/>
        </w:rPr>
        <w:t>ми</w:t>
      </w:r>
      <w:r>
        <w:rPr>
          <w:szCs w:val="24"/>
        </w:rPr>
        <w:t xml:space="preserve"> данны</w:t>
      </w:r>
      <w:r w:rsidR="00A2067B">
        <w:rPr>
          <w:szCs w:val="24"/>
        </w:rPr>
        <w:t>ми</w:t>
      </w:r>
      <w:r w:rsidR="002B1238">
        <w:rPr>
          <w:szCs w:val="24"/>
        </w:rPr>
        <w:t xml:space="preserve"> </w:t>
      </w:r>
      <w:r>
        <w:rPr>
          <w:szCs w:val="24"/>
        </w:rPr>
        <w:t xml:space="preserve"> следует незамедлительно сообщить </w:t>
      </w:r>
      <w:r w:rsidR="00A2067B">
        <w:rPr>
          <w:szCs w:val="24"/>
        </w:rPr>
        <w:t xml:space="preserve">об этом </w:t>
      </w:r>
      <w:r>
        <w:rPr>
          <w:szCs w:val="24"/>
        </w:rPr>
        <w:t>в проектную организацию для проведения соответствующей корректировки проекта или назначения дополнительных инженерно-геологических изысканий.</w:t>
      </w:r>
    </w:p>
    <w:p w:rsidR="00D81423" w:rsidRDefault="00D81423" w:rsidP="00123BB0">
      <w:pPr>
        <w:pStyle w:val="afa"/>
        <w:tabs>
          <w:tab w:val="left" w:pos="993"/>
        </w:tabs>
        <w:spacing w:after="0" w:line="360" w:lineRule="auto"/>
        <w:ind w:left="0" w:firstLine="720"/>
        <w:jc w:val="both"/>
        <w:rPr>
          <w:szCs w:val="24"/>
        </w:rPr>
      </w:pPr>
      <w:r w:rsidRPr="001345A4">
        <w:rPr>
          <w:color w:val="000000"/>
          <w:spacing w:val="-1"/>
          <w:sz w:val="20"/>
          <w:szCs w:val="20"/>
        </w:rPr>
        <w:t xml:space="preserve">П р и м е ч а н и </w:t>
      </w:r>
      <w:r>
        <w:rPr>
          <w:color w:val="000000"/>
          <w:spacing w:val="-1"/>
          <w:sz w:val="20"/>
          <w:szCs w:val="20"/>
        </w:rPr>
        <w:t>е</w:t>
      </w:r>
      <w:r w:rsidRPr="001345A4">
        <w:rPr>
          <w:color w:val="000000"/>
          <w:spacing w:val="-1"/>
          <w:sz w:val="20"/>
          <w:szCs w:val="20"/>
        </w:rPr>
        <w:t xml:space="preserve"> – </w:t>
      </w:r>
      <w:r>
        <w:rPr>
          <w:color w:val="000000"/>
          <w:spacing w:val="-1"/>
          <w:sz w:val="20"/>
          <w:szCs w:val="20"/>
        </w:rPr>
        <w:t xml:space="preserve"> </w:t>
      </w:r>
      <w:r w:rsidR="002B1238">
        <w:rPr>
          <w:sz w:val="20"/>
          <w:szCs w:val="20"/>
        </w:rPr>
        <w:t xml:space="preserve">Дополнительные требования к составу инженерно-геологических работ при строительстве линейных сооружений закрытым способом следует назначать в соответствии с </w:t>
      </w:r>
      <w:r w:rsidR="002B1238" w:rsidRPr="00800962">
        <w:rPr>
          <w:sz w:val="20"/>
          <w:szCs w:val="20"/>
        </w:rPr>
        <w:t>СП</w:t>
      </w:r>
      <w:r w:rsidR="00627A79" w:rsidRPr="00800962">
        <w:rPr>
          <w:sz w:val="20"/>
          <w:szCs w:val="20"/>
        </w:rPr>
        <w:t xml:space="preserve"> 120.13330.201</w:t>
      </w:r>
      <w:r w:rsidR="00B25548">
        <w:rPr>
          <w:sz w:val="20"/>
          <w:szCs w:val="20"/>
        </w:rPr>
        <w:t>2</w:t>
      </w:r>
      <w:r w:rsidR="00627A79" w:rsidRPr="00800962">
        <w:rPr>
          <w:sz w:val="20"/>
          <w:szCs w:val="20"/>
        </w:rPr>
        <w:t>.</w:t>
      </w:r>
    </w:p>
    <w:p w:rsidR="00123BB0" w:rsidRDefault="00A2067B" w:rsidP="00123BB0">
      <w:pPr>
        <w:pStyle w:val="afa"/>
        <w:tabs>
          <w:tab w:val="left" w:pos="993"/>
        </w:tabs>
        <w:spacing w:after="0" w:line="360" w:lineRule="auto"/>
        <w:ind w:left="0" w:firstLine="720"/>
        <w:jc w:val="both"/>
        <w:rPr>
          <w:szCs w:val="24"/>
        </w:rPr>
      </w:pPr>
      <w:r>
        <w:rPr>
          <w:szCs w:val="24"/>
        </w:rPr>
        <w:t>1</w:t>
      </w:r>
      <w:r w:rsidR="00C367B8">
        <w:rPr>
          <w:szCs w:val="24"/>
        </w:rPr>
        <w:t>0</w:t>
      </w:r>
      <w:r>
        <w:rPr>
          <w:szCs w:val="24"/>
        </w:rPr>
        <w:t xml:space="preserve">.9 </w:t>
      </w:r>
      <w:r w:rsidR="00123BB0">
        <w:rPr>
          <w:szCs w:val="24"/>
        </w:rPr>
        <w:t xml:space="preserve">В процессе производства работ следует контролировать соответствие </w:t>
      </w:r>
      <w:r w:rsidR="00B16B09">
        <w:rPr>
          <w:szCs w:val="24"/>
        </w:rPr>
        <w:t>фактического положения</w:t>
      </w:r>
      <w:r w:rsidR="00123BB0">
        <w:rPr>
          <w:szCs w:val="24"/>
        </w:rPr>
        <w:t xml:space="preserve"> УПВ (уровн</w:t>
      </w:r>
      <w:r w:rsidR="00B16B09">
        <w:rPr>
          <w:szCs w:val="24"/>
        </w:rPr>
        <w:t>ей подземных вод) приняты</w:t>
      </w:r>
      <w:r w:rsidR="00123BB0">
        <w:rPr>
          <w:szCs w:val="24"/>
        </w:rPr>
        <w:t xml:space="preserve">м </w:t>
      </w:r>
      <w:r w:rsidR="00B16B09">
        <w:rPr>
          <w:szCs w:val="24"/>
        </w:rPr>
        <w:t xml:space="preserve">в проекте </w:t>
      </w:r>
      <w:r w:rsidR="00123BB0">
        <w:rPr>
          <w:szCs w:val="24"/>
        </w:rPr>
        <w:t>уровн</w:t>
      </w:r>
      <w:r w:rsidR="00B16B09">
        <w:rPr>
          <w:szCs w:val="24"/>
        </w:rPr>
        <w:t>ям</w:t>
      </w:r>
      <w:r w:rsidR="00123BB0">
        <w:rPr>
          <w:szCs w:val="24"/>
        </w:rPr>
        <w:t xml:space="preserve"> (при необходимости, также </w:t>
      </w:r>
      <w:r w:rsidR="00B16B09">
        <w:rPr>
          <w:szCs w:val="24"/>
        </w:rPr>
        <w:t xml:space="preserve">химического </w:t>
      </w:r>
      <w:r w:rsidR="00123BB0">
        <w:rPr>
          <w:szCs w:val="24"/>
        </w:rPr>
        <w:t>состава и температуры</w:t>
      </w:r>
      <w:r w:rsidR="00B16B09">
        <w:rPr>
          <w:szCs w:val="24"/>
        </w:rPr>
        <w:t xml:space="preserve"> подземных вод</w:t>
      </w:r>
      <w:r w:rsidR="00123BB0">
        <w:rPr>
          <w:szCs w:val="24"/>
        </w:rPr>
        <w:t>).</w:t>
      </w:r>
    </w:p>
    <w:p w:rsidR="00123BB0" w:rsidRDefault="00B16B09" w:rsidP="00123BB0">
      <w:pPr>
        <w:pStyle w:val="afa"/>
        <w:tabs>
          <w:tab w:val="left" w:pos="993"/>
        </w:tabs>
        <w:spacing w:after="0" w:line="360" w:lineRule="auto"/>
        <w:ind w:left="0" w:firstLine="720"/>
        <w:jc w:val="both"/>
        <w:rPr>
          <w:szCs w:val="24"/>
        </w:rPr>
      </w:pPr>
      <w:r>
        <w:rPr>
          <w:szCs w:val="24"/>
        </w:rPr>
        <w:t>1</w:t>
      </w:r>
      <w:r w:rsidR="00C367B8">
        <w:rPr>
          <w:szCs w:val="24"/>
        </w:rPr>
        <w:t>0</w:t>
      </w:r>
      <w:r>
        <w:rPr>
          <w:szCs w:val="24"/>
        </w:rPr>
        <w:t xml:space="preserve">.10 </w:t>
      </w:r>
      <w:r w:rsidR="00123BB0">
        <w:rPr>
          <w:szCs w:val="24"/>
        </w:rPr>
        <w:t>При необходимости в процессе строительства могут быть выполнены дополнительные инженерно-геологические</w:t>
      </w:r>
      <w:r>
        <w:rPr>
          <w:szCs w:val="24"/>
        </w:rPr>
        <w:t xml:space="preserve"> и геотехнические</w:t>
      </w:r>
      <w:r w:rsidR="00123BB0">
        <w:rPr>
          <w:szCs w:val="24"/>
        </w:rPr>
        <w:t xml:space="preserve"> изыскания (испытания грунтов сваями, штампами со дна котлована и др.) для уточнения характеристик грунта, выполнения поверочных расчетов или корректировки проекта.</w:t>
      </w:r>
    </w:p>
    <w:p w:rsidR="00123BB0" w:rsidRDefault="00B16B09" w:rsidP="00123BB0">
      <w:pPr>
        <w:pStyle w:val="afa"/>
        <w:tabs>
          <w:tab w:val="left" w:pos="993"/>
        </w:tabs>
        <w:spacing w:after="0" w:line="360" w:lineRule="auto"/>
        <w:ind w:left="0" w:firstLine="720"/>
        <w:jc w:val="both"/>
        <w:rPr>
          <w:szCs w:val="24"/>
        </w:rPr>
      </w:pPr>
      <w:r>
        <w:rPr>
          <w:szCs w:val="24"/>
        </w:rPr>
        <w:t>1</w:t>
      </w:r>
      <w:r w:rsidR="00C367B8">
        <w:rPr>
          <w:szCs w:val="24"/>
        </w:rPr>
        <w:t>0</w:t>
      </w:r>
      <w:r>
        <w:rPr>
          <w:szCs w:val="24"/>
        </w:rPr>
        <w:t xml:space="preserve">.11 </w:t>
      </w:r>
      <w:r w:rsidR="00123BB0">
        <w:rPr>
          <w:szCs w:val="24"/>
        </w:rPr>
        <w:t xml:space="preserve">Оценка правильности принятых проектных решений для </w:t>
      </w:r>
      <w:r>
        <w:rPr>
          <w:szCs w:val="24"/>
        </w:rPr>
        <w:t xml:space="preserve">подземных </w:t>
      </w:r>
      <w:r w:rsidR="00123BB0">
        <w:rPr>
          <w:szCs w:val="24"/>
        </w:rPr>
        <w:t xml:space="preserve">сооружений </w:t>
      </w:r>
      <w:r>
        <w:rPr>
          <w:szCs w:val="24"/>
        </w:rPr>
        <w:t>геотехнических категорий 1 и 2 должна</w:t>
      </w:r>
      <w:r w:rsidR="00123BB0">
        <w:rPr>
          <w:szCs w:val="24"/>
        </w:rPr>
        <w:t xml:space="preserve"> проводит</w:t>
      </w:r>
      <w:r>
        <w:rPr>
          <w:szCs w:val="24"/>
        </w:rPr>
        <w:t>ь</w:t>
      </w:r>
      <w:r w:rsidR="00123BB0">
        <w:rPr>
          <w:szCs w:val="24"/>
        </w:rPr>
        <w:t xml:space="preserve">ся проектной организацией на основе результатов надзора и геотехнического мониторинга, для сооружений </w:t>
      </w:r>
      <w:r>
        <w:rPr>
          <w:szCs w:val="24"/>
        </w:rPr>
        <w:t xml:space="preserve">геотехнической категории 3 </w:t>
      </w:r>
      <w:r w:rsidR="00123BB0">
        <w:rPr>
          <w:szCs w:val="24"/>
        </w:rPr>
        <w:t>–</w:t>
      </w:r>
      <w:r>
        <w:rPr>
          <w:szCs w:val="24"/>
        </w:rPr>
        <w:t xml:space="preserve"> совместно организацией</w:t>
      </w:r>
      <w:r w:rsidR="00123BB0">
        <w:rPr>
          <w:szCs w:val="24"/>
        </w:rPr>
        <w:t xml:space="preserve">, </w:t>
      </w:r>
      <w:r>
        <w:rPr>
          <w:szCs w:val="24"/>
        </w:rPr>
        <w:t>осуществляющей</w:t>
      </w:r>
      <w:r w:rsidR="00123BB0">
        <w:rPr>
          <w:szCs w:val="24"/>
        </w:rPr>
        <w:t xml:space="preserve"> научно-техническое сопровождение проектирования и строительства</w:t>
      </w:r>
      <w:r w:rsidR="007C5A6B">
        <w:rPr>
          <w:szCs w:val="24"/>
        </w:rPr>
        <w:t>,</w:t>
      </w:r>
      <w:r w:rsidR="00123BB0">
        <w:rPr>
          <w:szCs w:val="24"/>
        </w:rPr>
        <w:t xml:space="preserve"> проектной организацией и техническим контролем заказчика, по результатам надзора и комплекса работ по научно-техническому сопровождению.</w:t>
      </w:r>
    </w:p>
    <w:p w:rsidR="00123BB0" w:rsidRPr="007235EC" w:rsidRDefault="007C5A6B" w:rsidP="00123BB0">
      <w:pPr>
        <w:pStyle w:val="afa"/>
        <w:shd w:val="clear" w:color="auto" w:fill="FFFFFF"/>
        <w:tabs>
          <w:tab w:val="left" w:pos="0"/>
          <w:tab w:val="left" w:pos="993"/>
        </w:tabs>
        <w:spacing w:after="0" w:line="360" w:lineRule="auto"/>
        <w:ind w:left="0" w:firstLine="720"/>
        <w:jc w:val="both"/>
        <w:rPr>
          <w:szCs w:val="24"/>
        </w:rPr>
      </w:pPr>
      <w:r>
        <w:rPr>
          <w:szCs w:val="24"/>
        </w:rPr>
        <w:lastRenderedPageBreak/>
        <w:t>1</w:t>
      </w:r>
      <w:r w:rsidR="00C367B8">
        <w:rPr>
          <w:szCs w:val="24"/>
        </w:rPr>
        <w:t>0</w:t>
      </w:r>
      <w:r>
        <w:rPr>
          <w:szCs w:val="24"/>
        </w:rPr>
        <w:t>.12</w:t>
      </w:r>
      <w:r w:rsidR="00123BB0">
        <w:rPr>
          <w:szCs w:val="24"/>
        </w:rPr>
        <w:t xml:space="preserve"> </w:t>
      </w:r>
      <w:r w:rsidR="00123BB0" w:rsidRPr="007235EC">
        <w:rPr>
          <w:szCs w:val="24"/>
        </w:rPr>
        <w:t>При проведении геотехнического мониторинга</w:t>
      </w:r>
      <w:r>
        <w:rPr>
          <w:szCs w:val="24"/>
        </w:rPr>
        <w:t xml:space="preserve"> должны</w:t>
      </w:r>
      <w:r w:rsidR="00123BB0" w:rsidRPr="007235EC">
        <w:rPr>
          <w:szCs w:val="24"/>
        </w:rPr>
        <w:t xml:space="preserve"> решат</w:t>
      </w:r>
      <w:r>
        <w:rPr>
          <w:szCs w:val="24"/>
        </w:rPr>
        <w:t>ь</w:t>
      </w:r>
      <w:r w:rsidR="00123BB0" w:rsidRPr="007235EC">
        <w:rPr>
          <w:szCs w:val="24"/>
        </w:rPr>
        <w:t xml:space="preserve">ся следующие задачи: </w:t>
      </w:r>
    </w:p>
    <w:p w:rsidR="00123BB0" w:rsidRPr="00123BB0" w:rsidRDefault="00123BB0" w:rsidP="00123BB0">
      <w:pPr>
        <w:tabs>
          <w:tab w:val="left" w:pos="851"/>
        </w:tabs>
        <w:spacing w:line="360" w:lineRule="auto"/>
        <w:ind w:firstLine="720"/>
        <w:jc w:val="both"/>
        <w:rPr>
          <w:lang w:val="ru-RU"/>
        </w:rPr>
      </w:pPr>
      <w:r w:rsidRPr="00123BB0">
        <w:rPr>
          <w:lang w:val="ru-RU"/>
        </w:rPr>
        <w:t>- систематическая фиксация изменений контролируемых параметров конструкций сооружений и геологической среды</w:t>
      </w:r>
      <w:r w:rsidR="007C5A6B">
        <w:rPr>
          <w:lang w:val="ru-RU"/>
        </w:rPr>
        <w:t>,</w:t>
      </w:r>
      <w:r w:rsidRPr="00123BB0">
        <w:rPr>
          <w:lang w:val="ru-RU"/>
        </w:rPr>
        <w:t xml:space="preserve"> оперативное выявление отклонений контролируемых параметров от прогнозных значений; </w:t>
      </w:r>
    </w:p>
    <w:p w:rsidR="00123BB0" w:rsidRPr="00123BB0" w:rsidRDefault="00123BB0" w:rsidP="00123BB0">
      <w:pPr>
        <w:tabs>
          <w:tab w:val="left" w:pos="851"/>
        </w:tabs>
        <w:spacing w:line="360" w:lineRule="auto"/>
        <w:ind w:firstLine="720"/>
        <w:jc w:val="both"/>
        <w:rPr>
          <w:lang w:val="ru-RU"/>
        </w:rPr>
      </w:pPr>
      <w:r w:rsidRPr="00123BB0">
        <w:rPr>
          <w:lang w:val="ru-RU"/>
        </w:rPr>
        <w:t xml:space="preserve">- анализ степени опасности  выявленных отклонений контролируемых параметров и установление причин их возникновения; </w:t>
      </w:r>
    </w:p>
    <w:p w:rsidR="00123BB0" w:rsidRPr="00123BB0" w:rsidRDefault="00123BB0" w:rsidP="00123BB0">
      <w:pPr>
        <w:tabs>
          <w:tab w:val="left" w:pos="851"/>
        </w:tabs>
        <w:spacing w:line="360" w:lineRule="auto"/>
        <w:ind w:firstLine="720"/>
        <w:jc w:val="both"/>
        <w:rPr>
          <w:lang w:val="ru-RU"/>
        </w:rPr>
      </w:pPr>
      <w:r w:rsidRPr="00123BB0">
        <w:rPr>
          <w:lang w:val="ru-RU"/>
        </w:rPr>
        <w:t>- разработка мероприятий, предупреждающих и устраняющих выявленные негативные процессы или причины, которыми они обусловлены.</w:t>
      </w:r>
    </w:p>
    <w:p w:rsidR="00123BB0" w:rsidRDefault="007C5A6B" w:rsidP="00123BB0">
      <w:pPr>
        <w:pStyle w:val="afa"/>
        <w:tabs>
          <w:tab w:val="left" w:pos="993"/>
        </w:tabs>
        <w:spacing w:after="0" w:line="360" w:lineRule="auto"/>
        <w:ind w:left="0" w:firstLine="720"/>
        <w:jc w:val="both"/>
        <w:rPr>
          <w:szCs w:val="24"/>
        </w:rPr>
      </w:pPr>
      <w:r>
        <w:rPr>
          <w:szCs w:val="24"/>
        </w:rPr>
        <w:t>1</w:t>
      </w:r>
      <w:r w:rsidR="00C367B8">
        <w:rPr>
          <w:szCs w:val="24"/>
        </w:rPr>
        <w:t>0</w:t>
      </w:r>
      <w:r>
        <w:rPr>
          <w:szCs w:val="24"/>
        </w:rPr>
        <w:t xml:space="preserve">.13 </w:t>
      </w:r>
      <w:r w:rsidR="00123BB0" w:rsidRPr="003D10D0">
        <w:rPr>
          <w:szCs w:val="24"/>
        </w:rPr>
        <w:t xml:space="preserve">Геотехнический мониторинг </w:t>
      </w:r>
      <w:r>
        <w:rPr>
          <w:szCs w:val="24"/>
        </w:rPr>
        <w:t xml:space="preserve">следует </w:t>
      </w:r>
      <w:r w:rsidR="00123BB0" w:rsidRPr="003D10D0">
        <w:rPr>
          <w:szCs w:val="24"/>
        </w:rPr>
        <w:t>осуществлят</w:t>
      </w:r>
      <w:r>
        <w:rPr>
          <w:szCs w:val="24"/>
        </w:rPr>
        <w:t>ь</w:t>
      </w:r>
      <w:r w:rsidR="00123BB0" w:rsidRPr="003D10D0">
        <w:rPr>
          <w:szCs w:val="24"/>
        </w:rPr>
        <w:t xml:space="preserve"> в соответствии с программой, которая</w:t>
      </w:r>
      <w:r w:rsidR="00123BB0">
        <w:rPr>
          <w:szCs w:val="24"/>
        </w:rPr>
        <w:t xml:space="preserve"> для сооружений </w:t>
      </w:r>
      <w:r>
        <w:rPr>
          <w:szCs w:val="24"/>
        </w:rPr>
        <w:t xml:space="preserve">геотехнических категорий 2 и 3 </w:t>
      </w:r>
      <w:r w:rsidR="00123BB0" w:rsidRPr="003D10D0">
        <w:rPr>
          <w:szCs w:val="24"/>
        </w:rPr>
        <w:t xml:space="preserve"> разрабатывается в процессе проектирования и </w:t>
      </w:r>
      <w:r>
        <w:rPr>
          <w:szCs w:val="24"/>
        </w:rPr>
        <w:t xml:space="preserve">должна </w:t>
      </w:r>
      <w:r w:rsidR="00123BB0" w:rsidRPr="003D10D0">
        <w:rPr>
          <w:szCs w:val="24"/>
        </w:rPr>
        <w:t>являт</w:t>
      </w:r>
      <w:r>
        <w:rPr>
          <w:szCs w:val="24"/>
        </w:rPr>
        <w:t>ь</w:t>
      </w:r>
      <w:r w:rsidR="00123BB0" w:rsidRPr="003D10D0">
        <w:rPr>
          <w:szCs w:val="24"/>
        </w:rPr>
        <w:t xml:space="preserve">ся разделом утверждаемой части проектной документации. </w:t>
      </w:r>
      <w:r w:rsidR="00123BB0">
        <w:rPr>
          <w:szCs w:val="24"/>
        </w:rPr>
        <w:t xml:space="preserve"> </w:t>
      </w:r>
    </w:p>
    <w:p w:rsidR="00123BB0" w:rsidRDefault="007C5A6B" w:rsidP="00123BB0">
      <w:pPr>
        <w:pStyle w:val="afa"/>
        <w:tabs>
          <w:tab w:val="left" w:pos="0"/>
          <w:tab w:val="left" w:pos="993"/>
        </w:tabs>
        <w:spacing w:after="0" w:line="360" w:lineRule="auto"/>
        <w:ind w:left="0" w:firstLine="720"/>
        <w:jc w:val="both"/>
        <w:rPr>
          <w:szCs w:val="24"/>
        </w:rPr>
      </w:pPr>
      <w:r>
        <w:rPr>
          <w:szCs w:val="24"/>
        </w:rPr>
        <w:t>1</w:t>
      </w:r>
      <w:r w:rsidR="00C367B8">
        <w:rPr>
          <w:szCs w:val="24"/>
        </w:rPr>
        <w:t>0</w:t>
      </w:r>
      <w:r>
        <w:rPr>
          <w:szCs w:val="24"/>
        </w:rPr>
        <w:t xml:space="preserve">.14 </w:t>
      </w:r>
      <w:r w:rsidR="00123BB0" w:rsidRPr="007235EC">
        <w:rPr>
          <w:szCs w:val="24"/>
        </w:rPr>
        <w:t xml:space="preserve">При разработке программы геотехнического мониторинга должны быть определены состав, объемы, периодичность, сроки и методы работ, которые назначаются применительно к рассматриваемому объекту строительства с учетом его специфики, включающей: результаты инженерных изысканий на площадке строительства, особенностей проектируемого сооружения и сооружений окружающей застройки и </w:t>
      </w:r>
      <w:r>
        <w:rPr>
          <w:szCs w:val="24"/>
        </w:rPr>
        <w:t>пр</w:t>
      </w:r>
      <w:r w:rsidR="00123BB0" w:rsidRPr="007235EC">
        <w:rPr>
          <w:szCs w:val="24"/>
        </w:rPr>
        <w:t xml:space="preserve">. </w:t>
      </w:r>
    </w:p>
    <w:p w:rsidR="00123BB0" w:rsidRDefault="007C5A6B" w:rsidP="00123BB0">
      <w:pPr>
        <w:pStyle w:val="afa"/>
        <w:tabs>
          <w:tab w:val="left" w:pos="0"/>
          <w:tab w:val="left" w:pos="993"/>
        </w:tabs>
        <w:spacing w:after="0" w:line="360" w:lineRule="auto"/>
        <w:ind w:left="0" w:firstLine="720"/>
        <w:jc w:val="both"/>
        <w:rPr>
          <w:szCs w:val="24"/>
        </w:rPr>
      </w:pPr>
      <w:r>
        <w:rPr>
          <w:szCs w:val="24"/>
        </w:rPr>
        <w:t>1</w:t>
      </w:r>
      <w:r w:rsidR="00C367B8">
        <w:rPr>
          <w:szCs w:val="24"/>
        </w:rPr>
        <w:t>0</w:t>
      </w:r>
      <w:r>
        <w:rPr>
          <w:szCs w:val="24"/>
        </w:rPr>
        <w:t xml:space="preserve">.15 </w:t>
      </w:r>
      <w:r w:rsidR="00123BB0" w:rsidRPr="00425AEE">
        <w:rPr>
          <w:szCs w:val="24"/>
        </w:rPr>
        <w:t xml:space="preserve">В программе геотехнического мониторинга следует учитывать факторы, которые будут оказывать влияние на вновь возводимое </w:t>
      </w:r>
      <w:r w:rsidR="00123BB0">
        <w:rPr>
          <w:szCs w:val="24"/>
        </w:rPr>
        <w:t>подземное</w:t>
      </w:r>
      <w:r w:rsidR="00123BB0" w:rsidRPr="00425AEE">
        <w:rPr>
          <w:szCs w:val="24"/>
        </w:rPr>
        <w:t xml:space="preserve"> сооружение, его основание, грунтовый массив и сооружения окружающей застройки в процессе строительства и эксплуатации</w:t>
      </w:r>
      <w:r w:rsidR="00123BB0">
        <w:rPr>
          <w:szCs w:val="24"/>
        </w:rPr>
        <w:t>, в том числе,</w:t>
      </w:r>
      <w:r w:rsidR="00123BB0" w:rsidRPr="00425AEE">
        <w:rPr>
          <w:szCs w:val="24"/>
        </w:rPr>
        <w:t xml:space="preserve"> расположение площадки строительства на территории с распространением специфических грунтов и возможностью проявления опасных геологических процессов, а также вибрационные и динамические воздействия от строительных работ и внешних источников.</w:t>
      </w:r>
    </w:p>
    <w:p w:rsidR="00123BB0" w:rsidRPr="0066436E" w:rsidRDefault="007C5A6B" w:rsidP="00123BB0">
      <w:pPr>
        <w:pStyle w:val="afa"/>
        <w:tabs>
          <w:tab w:val="left" w:pos="993"/>
        </w:tabs>
        <w:spacing w:after="0" w:line="360" w:lineRule="auto"/>
        <w:ind w:left="0" w:firstLine="720"/>
        <w:jc w:val="both"/>
        <w:rPr>
          <w:szCs w:val="24"/>
        </w:rPr>
      </w:pPr>
      <w:r>
        <w:rPr>
          <w:szCs w:val="24"/>
        </w:rPr>
        <w:t>1</w:t>
      </w:r>
      <w:r w:rsidR="00C367B8">
        <w:rPr>
          <w:szCs w:val="24"/>
        </w:rPr>
        <w:t>0</w:t>
      </w:r>
      <w:r w:rsidR="008C21BA">
        <w:rPr>
          <w:szCs w:val="24"/>
        </w:rPr>
        <w:t>.</w:t>
      </w:r>
      <w:r>
        <w:rPr>
          <w:szCs w:val="24"/>
        </w:rPr>
        <w:t>16</w:t>
      </w:r>
      <w:r w:rsidR="008C21BA">
        <w:rPr>
          <w:szCs w:val="24"/>
        </w:rPr>
        <w:t xml:space="preserve"> </w:t>
      </w:r>
      <w:r w:rsidR="00123BB0" w:rsidRPr="0066436E">
        <w:rPr>
          <w:szCs w:val="24"/>
        </w:rPr>
        <w:t xml:space="preserve">В программе геотехнического мониторинга </w:t>
      </w:r>
      <w:r w:rsidR="008C21BA">
        <w:rPr>
          <w:szCs w:val="24"/>
        </w:rPr>
        <w:t>подземного сооружения следует</w:t>
      </w:r>
      <w:r w:rsidR="00123BB0" w:rsidRPr="0066436E">
        <w:rPr>
          <w:szCs w:val="24"/>
        </w:rPr>
        <w:t xml:space="preserve"> указывать: </w:t>
      </w:r>
    </w:p>
    <w:p w:rsidR="00123BB0" w:rsidRPr="00123BB0" w:rsidRDefault="00123BB0" w:rsidP="00123BB0">
      <w:pPr>
        <w:tabs>
          <w:tab w:val="left" w:pos="993"/>
        </w:tabs>
        <w:spacing w:line="360" w:lineRule="auto"/>
        <w:ind w:firstLine="720"/>
        <w:jc w:val="both"/>
        <w:rPr>
          <w:lang w:val="ru-RU"/>
        </w:rPr>
      </w:pPr>
      <w:r w:rsidRPr="00123BB0">
        <w:rPr>
          <w:lang w:val="ru-RU"/>
        </w:rPr>
        <w:t>- уровень ответственности</w:t>
      </w:r>
      <w:r w:rsidR="008C21BA">
        <w:rPr>
          <w:lang w:val="ru-RU"/>
        </w:rPr>
        <w:t xml:space="preserve"> и геотехническую категорию</w:t>
      </w:r>
      <w:r w:rsidRPr="00123BB0">
        <w:rPr>
          <w:lang w:val="ru-RU"/>
        </w:rPr>
        <w:t>, конструктивную схему, проектные решения по устройству основан</w:t>
      </w:r>
      <w:r w:rsidR="008C21BA">
        <w:rPr>
          <w:lang w:val="ru-RU"/>
        </w:rPr>
        <w:t>ия</w:t>
      </w:r>
      <w:r w:rsidRPr="00123BB0">
        <w:rPr>
          <w:lang w:val="ru-RU"/>
        </w:rPr>
        <w:t xml:space="preserve">, фундаментов и </w:t>
      </w:r>
      <w:r w:rsidR="008C21BA">
        <w:rPr>
          <w:lang w:val="ru-RU"/>
        </w:rPr>
        <w:t>конструкций</w:t>
      </w:r>
      <w:r w:rsidRPr="00123BB0">
        <w:rPr>
          <w:lang w:val="ru-RU"/>
        </w:rPr>
        <w:t xml:space="preserve"> сооружения, </w:t>
      </w:r>
      <w:r w:rsidR="008C21BA">
        <w:rPr>
          <w:lang w:val="ru-RU"/>
        </w:rPr>
        <w:t xml:space="preserve">способ строительства, </w:t>
      </w:r>
      <w:r w:rsidRPr="00123BB0">
        <w:rPr>
          <w:lang w:val="ru-RU"/>
        </w:rPr>
        <w:t xml:space="preserve">особенности возведения, эксплуатации и </w:t>
      </w:r>
      <w:r w:rsidR="008C21BA">
        <w:rPr>
          <w:lang w:val="ru-RU"/>
        </w:rPr>
        <w:t>пр</w:t>
      </w:r>
      <w:r w:rsidRPr="00123BB0">
        <w:rPr>
          <w:lang w:val="ru-RU"/>
        </w:rPr>
        <w:t>.;</w:t>
      </w:r>
    </w:p>
    <w:p w:rsidR="00123BB0" w:rsidRPr="00123BB0" w:rsidRDefault="00123BB0" w:rsidP="00123BB0">
      <w:pPr>
        <w:tabs>
          <w:tab w:val="left" w:pos="993"/>
        </w:tabs>
        <w:spacing w:line="360" w:lineRule="auto"/>
        <w:ind w:firstLine="720"/>
        <w:jc w:val="both"/>
        <w:rPr>
          <w:lang w:val="ru-RU"/>
        </w:rPr>
      </w:pPr>
      <w:r w:rsidRPr="00123BB0">
        <w:rPr>
          <w:lang w:val="ru-RU"/>
        </w:rPr>
        <w:t xml:space="preserve">- инженерно-геологические и гидрогеологические условия, включая характеристики грунтов основания, прогнозируемые изменения уровня подземных вод, </w:t>
      </w:r>
      <w:r w:rsidR="00E76468">
        <w:rPr>
          <w:lang w:val="ru-RU"/>
        </w:rPr>
        <w:t xml:space="preserve">опасные инженерно-геологические процессы (карстово-суффозионные, оползневые и пр.), </w:t>
      </w:r>
      <w:r w:rsidRPr="00123BB0">
        <w:rPr>
          <w:lang w:val="ru-RU"/>
        </w:rPr>
        <w:t xml:space="preserve">прогнозируемые величины перемещений грунтового массива, окружающего сооружение и </w:t>
      </w:r>
      <w:r w:rsidR="008C21BA">
        <w:rPr>
          <w:lang w:val="ru-RU"/>
        </w:rPr>
        <w:t>п</w:t>
      </w:r>
      <w:r w:rsidRPr="00123BB0">
        <w:rPr>
          <w:lang w:val="ru-RU"/>
        </w:rPr>
        <w:t>р.;</w:t>
      </w:r>
    </w:p>
    <w:p w:rsidR="00123BB0" w:rsidRPr="00123BB0" w:rsidRDefault="00123BB0" w:rsidP="00123BB0">
      <w:pPr>
        <w:tabs>
          <w:tab w:val="left" w:pos="993"/>
        </w:tabs>
        <w:spacing w:line="360" w:lineRule="auto"/>
        <w:ind w:firstLine="720"/>
        <w:jc w:val="both"/>
        <w:rPr>
          <w:lang w:val="ru-RU"/>
        </w:rPr>
      </w:pPr>
      <w:r w:rsidRPr="00123BB0">
        <w:rPr>
          <w:lang w:val="ru-RU"/>
        </w:rPr>
        <w:lastRenderedPageBreak/>
        <w:t>- проектные (расчетные)</w:t>
      </w:r>
      <w:r w:rsidR="00E32A0C">
        <w:rPr>
          <w:lang w:val="ru-RU"/>
        </w:rPr>
        <w:t xml:space="preserve"> </w:t>
      </w:r>
      <w:r w:rsidRPr="00123BB0">
        <w:rPr>
          <w:lang w:val="ru-RU"/>
        </w:rPr>
        <w:t>параметры, в т.ч. временные, такие как</w:t>
      </w:r>
      <w:r w:rsidR="00E32A0C">
        <w:rPr>
          <w:lang w:val="ru-RU"/>
        </w:rPr>
        <w:t>:</w:t>
      </w:r>
      <w:r w:rsidRPr="00123BB0">
        <w:rPr>
          <w:lang w:val="ru-RU"/>
        </w:rPr>
        <w:t xml:space="preserve"> давление на основание</w:t>
      </w:r>
      <w:r w:rsidR="00E32A0C">
        <w:rPr>
          <w:lang w:val="ru-RU"/>
        </w:rPr>
        <w:t>;</w:t>
      </w:r>
      <w:r w:rsidRPr="00123BB0">
        <w:rPr>
          <w:lang w:val="ru-RU"/>
        </w:rPr>
        <w:t xml:space="preserve"> деформации основания</w:t>
      </w:r>
      <w:r w:rsidR="008C21BA">
        <w:rPr>
          <w:lang w:val="ru-RU"/>
        </w:rPr>
        <w:t>,</w:t>
      </w:r>
      <w:r w:rsidRPr="00123BB0">
        <w:rPr>
          <w:lang w:val="ru-RU"/>
        </w:rPr>
        <w:t xml:space="preserve"> фундаментов</w:t>
      </w:r>
      <w:r w:rsidR="008C21BA">
        <w:rPr>
          <w:lang w:val="ru-RU"/>
        </w:rPr>
        <w:t xml:space="preserve"> и конструкций</w:t>
      </w:r>
      <w:r w:rsidR="00E32A0C">
        <w:rPr>
          <w:lang w:val="ru-RU"/>
        </w:rPr>
        <w:t>;</w:t>
      </w:r>
      <w:r w:rsidRPr="00123BB0">
        <w:rPr>
          <w:lang w:val="ru-RU"/>
        </w:rPr>
        <w:t xml:space="preserve"> напряжения в сваях</w:t>
      </w:r>
      <w:r w:rsidR="008C21BA">
        <w:rPr>
          <w:lang w:val="ru-RU"/>
        </w:rPr>
        <w:t>, обделках тоннелей</w:t>
      </w:r>
      <w:r w:rsidRPr="00123BB0">
        <w:rPr>
          <w:lang w:val="ru-RU"/>
        </w:rPr>
        <w:t xml:space="preserve"> и </w:t>
      </w:r>
      <w:r w:rsidR="00E32A0C">
        <w:rPr>
          <w:lang w:val="ru-RU"/>
        </w:rPr>
        <w:t xml:space="preserve">других </w:t>
      </w:r>
      <w:r w:rsidRPr="00123BB0">
        <w:rPr>
          <w:lang w:val="ru-RU"/>
        </w:rPr>
        <w:t>конструкциях сооружения</w:t>
      </w:r>
      <w:r w:rsidR="00E32A0C">
        <w:rPr>
          <w:lang w:val="ru-RU"/>
        </w:rPr>
        <w:t>;</w:t>
      </w:r>
      <w:r w:rsidRPr="00123BB0">
        <w:rPr>
          <w:lang w:val="ru-RU"/>
        </w:rPr>
        <w:t xml:space="preserve"> горизонтальные перемещения огражд</w:t>
      </w:r>
      <w:r w:rsidR="00E32A0C">
        <w:rPr>
          <w:lang w:val="ru-RU"/>
        </w:rPr>
        <w:t>ений</w:t>
      </w:r>
      <w:r w:rsidRPr="00123BB0">
        <w:rPr>
          <w:lang w:val="ru-RU"/>
        </w:rPr>
        <w:t xml:space="preserve"> котлована и усилия в конструкциях, обеспечивающих </w:t>
      </w:r>
      <w:r w:rsidR="00E32A0C">
        <w:rPr>
          <w:lang w:val="ru-RU"/>
        </w:rPr>
        <w:t>их</w:t>
      </w:r>
      <w:r w:rsidRPr="00123BB0">
        <w:rPr>
          <w:lang w:val="ru-RU"/>
        </w:rPr>
        <w:t xml:space="preserve"> устойчивость и </w:t>
      </w:r>
      <w:r w:rsidR="00E32A0C">
        <w:rPr>
          <w:lang w:val="ru-RU"/>
        </w:rPr>
        <w:t>п</w:t>
      </w:r>
      <w:r w:rsidRPr="00123BB0">
        <w:rPr>
          <w:lang w:val="ru-RU"/>
        </w:rPr>
        <w:t xml:space="preserve">р.; </w:t>
      </w:r>
    </w:p>
    <w:p w:rsidR="00123BB0" w:rsidRPr="00123BB0" w:rsidRDefault="00123BB0" w:rsidP="00123BB0">
      <w:pPr>
        <w:tabs>
          <w:tab w:val="left" w:pos="993"/>
        </w:tabs>
        <w:spacing w:line="360" w:lineRule="auto"/>
        <w:ind w:firstLine="720"/>
        <w:jc w:val="both"/>
        <w:rPr>
          <w:lang w:val="ru-RU"/>
        </w:rPr>
      </w:pPr>
      <w:r w:rsidRPr="00123BB0">
        <w:rPr>
          <w:lang w:val="ru-RU"/>
        </w:rPr>
        <w:t xml:space="preserve">- сведения о сооружениях окружающей застройки, такие как уровень ответственности сооружений, прогнозируемые и предельные значения дополнительных деформаций оснований и фундаментов, предполагаемые защитные мероприятия и др.; </w:t>
      </w:r>
    </w:p>
    <w:p w:rsidR="00123BB0" w:rsidRPr="00123BB0" w:rsidRDefault="00123BB0" w:rsidP="00123BB0">
      <w:pPr>
        <w:tabs>
          <w:tab w:val="left" w:pos="993"/>
        </w:tabs>
        <w:spacing w:line="360" w:lineRule="auto"/>
        <w:ind w:firstLine="720"/>
        <w:jc w:val="both"/>
        <w:rPr>
          <w:lang w:val="ru-RU"/>
        </w:rPr>
      </w:pPr>
      <w:r w:rsidRPr="00123BB0">
        <w:rPr>
          <w:lang w:val="ru-RU"/>
        </w:rPr>
        <w:t>- контролируемые параметры, в том числе предполагаемое количество наблюдательных марок или скважин;</w:t>
      </w:r>
    </w:p>
    <w:p w:rsidR="00123BB0" w:rsidRPr="00123BB0" w:rsidRDefault="00123BB0" w:rsidP="00123BB0">
      <w:pPr>
        <w:tabs>
          <w:tab w:val="left" w:pos="993"/>
        </w:tabs>
        <w:spacing w:line="360" w:lineRule="auto"/>
        <w:ind w:firstLine="720"/>
        <w:jc w:val="both"/>
        <w:rPr>
          <w:lang w:val="ru-RU"/>
        </w:rPr>
      </w:pPr>
      <w:r w:rsidRPr="00123BB0">
        <w:rPr>
          <w:lang w:val="ru-RU"/>
        </w:rPr>
        <w:t>- методы фиксации изменений контролируемых параметров и требования к точности измерений;</w:t>
      </w:r>
    </w:p>
    <w:p w:rsidR="00123BB0" w:rsidRDefault="00123BB0" w:rsidP="00123BB0">
      <w:pPr>
        <w:tabs>
          <w:tab w:val="left" w:pos="993"/>
        </w:tabs>
        <w:spacing w:line="360" w:lineRule="auto"/>
        <w:ind w:firstLine="720"/>
        <w:jc w:val="both"/>
        <w:rPr>
          <w:lang w:val="ru-RU"/>
        </w:rPr>
      </w:pPr>
      <w:r w:rsidRPr="00123BB0">
        <w:rPr>
          <w:lang w:val="ru-RU"/>
        </w:rPr>
        <w:t xml:space="preserve">- этапы, периодичность и сроки проведения наблюдений за контролируемыми параметрами с учетом последовательности </w:t>
      </w:r>
      <w:r w:rsidR="00E32A0C">
        <w:rPr>
          <w:lang w:val="ru-RU"/>
        </w:rPr>
        <w:t>строительства</w:t>
      </w:r>
      <w:r w:rsidRPr="00123BB0">
        <w:rPr>
          <w:lang w:val="ru-RU"/>
        </w:rPr>
        <w:t xml:space="preserve">  сооружения;</w:t>
      </w:r>
    </w:p>
    <w:p w:rsidR="00385F3F" w:rsidRPr="00123BB0" w:rsidRDefault="00385F3F" w:rsidP="00123BB0">
      <w:pPr>
        <w:tabs>
          <w:tab w:val="left" w:pos="993"/>
        </w:tabs>
        <w:spacing w:line="360" w:lineRule="auto"/>
        <w:ind w:firstLine="720"/>
        <w:jc w:val="both"/>
        <w:rPr>
          <w:lang w:val="ru-RU"/>
        </w:rPr>
      </w:pPr>
      <w:r>
        <w:rPr>
          <w:lang w:val="ru-RU"/>
        </w:rPr>
        <w:t>- критерии стабилизации контролируемых параметров;</w:t>
      </w:r>
    </w:p>
    <w:p w:rsidR="00123BB0" w:rsidRPr="00123BB0" w:rsidRDefault="00123BB0" w:rsidP="00123BB0">
      <w:pPr>
        <w:tabs>
          <w:tab w:val="left" w:pos="993"/>
        </w:tabs>
        <w:spacing w:line="360" w:lineRule="auto"/>
        <w:ind w:firstLine="720"/>
        <w:jc w:val="both"/>
        <w:rPr>
          <w:lang w:val="ru-RU"/>
        </w:rPr>
      </w:pPr>
      <w:r w:rsidRPr="00123BB0">
        <w:rPr>
          <w:lang w:val="ru-RU"/>
        </w:rPr>
        <w:t>- требования к структуре, составу и периодичности выпуска отчетной документации.</w:t>
      </w:r>
    </w:p>
    <w:p w:rsidR="00123BB0" w:rsidRPr="0066436E" w:rsidRDefault="00E32A0C" w:rsidP="00123BB0">
      <w:pPr>
        <w:pStyle w:val="afa"/>
        <w:tabs>
          <w:tab w:val="left" w:pos="993"/>
        </w:tabs>
        <w:spacing w:after="0" w:line="360" w:lineRule="auto"/>
        <w:ind w:left="0" w:firstLine="720"/>
        <w:jc w:val="both"/>
        <w:rPr>
          <w:szCs w:val="24"/>
        </w:rPr>
      </w:pPr>
      <w:r>
        <w:rPr>
          <w:szCs w:val="24"/>
        </w:rPr>
        <w:t>1</w:t>
      </w:r>
      <w:r w:rsidR="00C367B8">
        <w:rPr>
          <w:szCs w:val="24"/>
        </w:rPr>
        <w:t>0</w:t>
      </w:r>
      <w:r>
        <w:rPr>
          <w:szCs w:val="24"/>
        </w:rPr>
        <w:t xml:space="preserve">.17 </w:t>
      </w:r>
      <w:r w:rsidR="00123BB0" w:rsidRPr="0066436E">
        <w:rPr>
          <w:szCs w:val="24"/>
        </w:rPr>
        <w:t>На основе программы геотехнического мониторинга</w:t>
      </w:r>
      <w:r w:rsidR="00B02844">
        <w:rPr>
          <w:szCs w:val="24"/>
        </w:rPr>
        <w:t xml:space="preserve"> для сооружений геотехнической категории 3</w:t>
      </w:r>
      <w:r w:rsidR="00123BB0" w:rsidRPr="0066436E">
        <w:rPr>
          <w:szCs w:val="24"/>
        </w:rPr>
        <w:t xml:space="preserve"> </w:t>
      </w:r>
      <w:r>
        <w:rPr>
          <w:szCs w:val="24"/>
        </w:rPr>
        <w:t xml:space="preserve">должен </w:t>
      </w:r>
      <w:r w:rsidR="00123BB0" w:rsidRPr="0066436E">
        <w:rPr>
          <w:szCs w:val="24"/>
        </w:rPr>
        <w:t>разрабатыват</w:t>
      </w:r>
      <w:r>
        <w:rPr>
          <w:szCs w:val="24"/>
        </w:rPr>
        <w:t>ь</w:t>
      </w:r>
      <w:r w:rsidR="00123BB0" w:rsidRPr="0066436E">
        <w:rPr>
          <w:szCs w:val="24"/>
        </w:rPr>
        <w:t>ся проект мониторинга (наблюдательной станции)</w:t>
      </w:r>
      <w:r w:rsidR="00123BB0">
        <w:rPr>
          <w:szCs w:val="24"/>
        </w:rPr>
        <w:t>, в котором</w:t>
      </w:r>
      <w:r w:rsidR="00123BB0" w:rsidRPr="0066436E">
        <w:rPr>
          <w:szCs w:val="24"/>
        </w:rPr>
        <w:t xml:space="preserve">, помимо сведений, содержащихся в программе мониторинга (см. </w:t>
      </w:r>
      <w:r w:rsidR="00123BB0" w:rsidRPr="00800962">
        <w:rPr>
          <w:szCs w:val="24"/>
        </w:rPr>
        <w:t>1</w:t>
      </w:r>
      <w:r w:rsidR="00C367B8">
        <w:rPr>
          <w:szCs w:val="24"/>
        </w:rPr>
        <w:t>0</w:t>
      </w:r>
      <w:r w:rsidR="00123BB0" w:rsidRPr="00800962">
        <w:rPr>
          <w:szCs w:val="24"/>
        </w:rPr>
        <w:t>.</w:t>
      </w:r>
      <w:r w:rsidRPr="00800962">
        <w:rPr>
          <w:szCs w:val="24"/>
        </w:rPr>
        <w:t>16</w:t>
      </w:r>
      <w:r w:rsidR="00123BB0" w:rsidRPr="0066436E">
        <w:rPr>
          <w:szCs w:val="24"/>
        </w:rPr>
        <w:t xml:space="preserve">), </w:t>
      </w:r>
      <w:r>
        <w:rPr>
          <w:szCs w:val="24"/>
        </w:rPr>
        <w:t xml:space="preserve">следует </w:t>
      </w:r>
      <w:r w:rsidR="00123BB0" w:rsidRPr="0066436E">
        <w:rPr>
          <w:szCs w:val="24"/>
        </w:rPr>
        <w:t>представ</w:t>
      </w:r>
      <w:r>
        <w:rPr>
          <w:szCs w:val="24"/>
        </w:rPr>
        <w:t>ить</w:t>
      </w:r>
      <w:r w:rsidR="00123BB0" w:rsidRPr="0066436E">
        <w:rPr>
          <w:szCs w:val="24"/>
        </w:rPr>
        <w:t>:</w:t>
      </w:r>
    </w:p>
    <w:p w:rsidR="00123BB0" w:rsidRPr="003D10D0" w:rsidRDefault="00123BB0" w:rsidP="00123BB0">
      <w:pPr>
        <w:pStyle w:val="afa"/>
        <w:tabs>
          <w:tab w:val="left" w:pos="993"/>
        </w:tabs>
        <w:spacing w:after="0" w:line="360" w:lineRule="auto"/>
        <w:ind w:left="0" w:firstLine="720"/>
        <w:jc w:val="both"/>
        <w:rPr>
          <w:szCs w:val="24"/>
        </w:rPr>
      </w:pPr>
      <w:r w:rsidRPr="003D10D0">
        <w:rPr>
          <w:szCs w:val="24"/>
        </w:rPr>
        <w:t>- схемы установки наблюдательных марок, скважин, маяков, датчиков и др.;</w:t>
      </w:r>
    </w:p>
    <w:p w:rsidR="00123BB0" w:rsidRPr="003D10D0" w:rsidRDefault="00123BB0" w:rsidP="00123BB0">
      <w:pPr>
        <w:pStyle w:val="afa"/>
        <w:tabs>
          <w:tab w:val="left" w:pos="993"/>
        </w:tabs>
        <w:spacing w:after="0" w:line="360" w:lineRule="auto"/>
        <w:ind w:left="0" w:firstLine="720"/>
        <w:jc w:val="both"/>
        <w:rPr>
          <w:szCs w:val="24"/>
        </w:rPr>
      </w:pPr>
      <w:r w:rsidRPr="003D10D0">
        <w:rPr>
          <w:szCs w:val="24"/>
        </w:rPr>
        <w:t>- конструкции и характеристика оборудования для проведения наблюдений;</w:t>
      </w:r>
    </w:p>
    <w:p w:rsidR="00123BB0" w:rsidRPr="003D10D0" w:rsidRDefault="00123BB0" w:rsidP="00123BB0">
      <w:pPr>
        <w:pStyle w:val="afa"/>
        <w:tabs>
          <w:tab w:val="left" w:pos="993"/>
        </w:tabs>
        <w:spacing w:after="0" w:line="360" w:lineRule="auto"/>
        <w:ind w:left="0" w:firstLine="720"/>
        <w:jc w:val="both"/>
        <w:rPr>
          <w:szCs w:val="24"/>
        </w:rPr>
      </w:pPr>
      <w:r w:rsidRPr="003D10D0">
        <w:rPr>
          <w:szCs w:val="24"/>
        </w:rPr>
        <w:t>- методика измерений, оценка точности измерений и др.;</w:t>
      </w:r>
    </w:p>
    <w:p w:rsidR="00123BB0" w:rsidRPr="003D10D0" w:rsidRDefault="00123BB0" w:rsidP="00123BB0">
      <w:pPr>
        <w:pStyle w:val="afa"/>
        <w:tabs>
          <w:tab w:val="left" w:pos="993"/>
        </w:tabs>
        <w:spacing w:after="0" w:line="360" w:lineRule="auto"/>
        <w:ind w:left="0" w:firstLine="720"/>
        <w:jc w:val="both"/>
        <w:rPr>
          <w:szCs w:val="24"/>
        </w:rPr>
      </w:pPr>
      <w:r w:rsidRPr="003D10D0">
        <w:rPr>
          <w:szCs w:val="24"/>
        </w:rPr>
        <w:t>- требования к визуально-инструментальному обследованию сооружений окружающей застройки.</w:t>
      </w:r>
    </w:p>
    <w:p w:rsidR="00123BB0" w:rsidRDefault="00E32A0C" w:rsidP="00123BB0">
      <w:pPr>
        <w:pStyle w:val="afa"/>
        <w:tabs>
          <w:tab w:val="left" w:pos="0"/>
          <w:tab w:val="left" w:pos="993"/>
        </w:tabs>
        <w:spacing w:after="0" w:line="360" w:lineRule="auto"/>
        <w:ind w:left="0" w:firstLine="720"/>
        <w:jc w:val="both"/>
        <w:rPr>
          <w:szCs w:val="24"/>
        </w:rPr>
      </w:pPr>
      <w:r>
        <w:rPr>
          <w:szCs w:val="24"/>
        </w:rPr>
        <w:t>1</w:t>
      </w:r>
      <w:r w:rsidR="00C367B8">
        <w:rPr>
          <w:szCs w:val="24"/>
        </w:rPr>
        <w:t>0</w:t>
      </w:r>
      <w:r>
        <w:rPr>
          <w:szCs w:val="24"/>
        </w:rPr>
        <w:t xml:space="preserve">.18 </w:t>
      </w:r>
      <w:r w:rsidR="00123BB0">
        <w:rPr>
          <w:szCs w:val="24"/>
        </w:rPr>
        <w:t xml:space="preserve">Для объектов подземного строительства геотехнический мониторинг </w:t>
      </w:r>
      <w:r>
        <w:rPr>
          <w:szCs w:val="24"/>
        </w:rPr>
        <w:t>должен заключа</w:t>
      </w:r>
      <w:r w:rsidR="00123BB0">
        <w:rPr>
          <w:szCs w:val="24"/>
        </w:rPr>
        <w:t>т</w:t>
      </w:r>
      <w:r>
        <w:rPr>
          <w:szCs w:val="24"/>
        </w:rPr>
        <w:t>ь</w:t>
      </w:r>
      <w:r w:rsidR="00123BB0">
        <w:rPr>
          <w:szCs w:val="24"/>
        </w:rPr>
        <w:t>ся в наблюдениях за состоянием самого строящегося объекта, окружающего массива грунта и существующей застройки.</w:t>
      </w:r>
    </w:p>
    <w:p w:rsidR="00123BB0" w:rsidRDefault="00123BB0" w:rsidP="00123BB0">
      <w:pPr>
        <w:pStyle w:val="afa"/>
        <w:tabs>
          <w:tab w:val="left" w:pos="0"/>
          <w:tab w:val="left" w:pos="993"/>
        </w:tabs>
        <w:spacing w:after="0" w:line="360" w:lineRule="auto"/>
        <w:ind w:left="0" w:firstLine="720"/>
        <w:jc w:val="both"/>
        <w:rPr>
          <w:szCs w:val="24"/>
        </w:rPr>
      </w:pPr>
      <w:r>
        <w:rPr>
          <w:szCs w:val="24"/>
        </w:rPr>
        <w:t>Геотехнический мониторинг строящегося объекта заключается в наблюдении за состоянием ограждающей конструкции котлована</w:t>
      </w:r>
      <w:r w:rsidR="00E32A0C">
        <w:rPr>
          <w:szCs w:val="24"/>
        </w:rPr>
        <w:t xml:space="preserve"> или подземной выработки</w:t>
      </w:r>
      <w:r>
        <w:rPr>
          <w:szCs w:val="24"/>
        </w:rPr>
        <w:t>, удерживающих систем, конструкций подземной части, а также за деформациями основания в процессе строительства и в начальный период его эксплуатации.</w:t>
      </w:r>
    </w:p>
    <w:p w:rsidR="00123BB0" w:rsidRDefault="00123BB0" w:rsidP="00123BB0">
      <w:pPr>
        <w:pStyle w:val="afa"/>
        <w:tabs>
          <w:tab w:val="left" w:pos="0"/>
          <w:tab w:val="left" w:pos="993"/>
        </w:tabs>
        <w:spacing w:after="0" w:line="360" w:lineRule="auto"/>
        <w:ind w:left="0" w:firstLine="720"/>
        <w:jc w:val="both"/>
        <w:rPr>
          <w:szCs w:val="24"/>
        </w:rPr>
      </w:pPr>
      <w:r>
        <w:rPr>
          <w:szCs w:val="24"/>
        </w:rPr>
        <w:t xml:space="preserve">Геотехнический мониторинг окружающего площадку строительства подземного сооружения массива грунта заключается в наблюдении за состоянием перемещений </w:t>
      </w:r>
      <w:r>
        <w:rPr>
          <w:szCs w:val="24"/>
        </w:rPr>
        <w:lastRenderedPageBreak/>
        <w:t>грунта в зоне деформаций, а также за уровн</w:t>
      </w:r>
      <w:r w:rsidR="00E32A0C">
        <w:rPr>
          <w:szCs w:val="24"/>
        </w:rPr>
        <w:t>ями</w:t>
      </w:r>
      <w:r>
        <w:rPr>
          <w:szCs w:val="24"/>
        </w:rPr>
        <w:t xml:space="preserve"> подземных вод (для отдельных сооружений – также за температурой и химическим составом подземных вод).</w:t>
      </w:r>
    </w:p>
    <w:p w:rsidR="00123BB0" w:rsidRDefault="00123BB0" w:rsidP="00123BB0">
      <w:pPr>
        <w:pStyle w:val="afa"/>
        <w:tabs>
          <w:tab w:val="left" w:pos="0"/>
          <w:tab w:val="left" w:pos="993"/>
        </w:tabs>
        <w:spacing w:after="0" w:line="360" w:lineRule="auto"/>
        <w:ind w:left="0" w:firstLine="720"/>
        <w:jc w:val="both"/>
        <w:rPr>
          <w:szCs w:val="24"/>
        </w:rPr>
      </w:pPr>
      <w:r>
        <w:rPr>
          <w:szCs w:val="24"/>
        </w:rPr>
        <w:t>Геотехнический мониторинг окружающей застройки заключается в наблюдении за состоянием конструкций зданий и сооружений, расположенных в зоне влияния строительства, в том числе подземных инженерных коммуникаций.</w:t>
      </w:r>
    </w:p>
    <w:p w:rsidR="00123BB0" w:rsidRDefault="009A6F68" w:rsidP="00123BB0">
      <w:pPr>
        <w:pStyle w:val="afa"/>
        <w:tabs>
          <w:tab w:val="left" w:pos="0"/>
          <w:tab w:val="left" w:pos="993"/>
        </w:tabs>
        <w:spacing w:after="0" w:line="360" w:lineRule="auto"/>
        <w:ind w:left="0" w:firstLine="720"/>
        <w:jc w:val="both"/>
        <w:rPr>
          <w:szCs w:val="24"/>
        </w:rPr>
      </w:pPr>
      <w:r>
        <w:rPr>
          <w:szCs w:val="24"/>
        </w:rPr>
        <w:t>1</w:t>
      </w:r>
      <w:r w:rsidR="00C367B8">
        <w:rPr>
          <w:szCs w:val="24"/>
        </w:rPr>
        <w:t>0</w:t>
      </w:r>
      <w:r>
        <w:rPr>
          <w:szCs w:val="24"/>
        </w:rPr>
        <w:t xml:space="preserve">.19 </w:t>
      </w:r>
      <w:r w:rsidR="00123BB0">
        <w:rPr>
          <w:szCs w:val="24"/>
        </w:rPr>
        <w:t>Методы инструментальных измерений контролируемых параметров должны обеспечивать необходимые достоверность и точность получаемых результатов</w:t>
      </w:r>
      <w:r>
        <w:rPr>
          <w:szCs w:val="24"/>
        </w:rPr>
        <w:t xml:space="preserve"> и удовлетворять требованиям ГОСТ 24846-</w:t>
      </w:r>
      <w:r w:rsidR="00B25548">
        <w:rPr>
          <w:szCs w:val="24"/>
        </w:rPr>
        <w:t>2012</w:t>
      </w:r>
      <w:r w:rsidR="00123BB0">
        <w:rPr>
          <w:szCs w:val="24"/>
        </w:rPr>
        <w:t>.</w:t>
      </w:r>
    </w:p>
    <w:p w:rsidR="00123BB0" w:rsidRDefault="00123BB0" w:rsidP="00123BB0">
      <w:pPr>
        <w:pStyle w:val="afa"/>
        <w:tabs>
          <w:tab w:val="left" w:pos="0"/>
          <w:tab w:val="left" w:pos="993"/>
        </w:tabs>
        <w:spacing w:after="0" w:line="360" w:lineRule="auto"/>
        <w:ind w:left="0" w:firstLine="720"/>
        <w:jc w:val="both"/>
        <w:rPr>
          <w:szCs w:val="24"/>
        </w:rPr>
      </w:pPr>
      <w:r w:rsidRPr="002D55A3">
        <w:rPr>
          <w:szCs w:val="24"/>
        </w:rPr>
        <w:t>При выполнении геотехнического мониторинга применяются следующие методы:</w:t>
      </w:r>
    </w:p>
    <w:p w:rsidR="00123BB0" w:rsidRDefault="00123BB0" w:rsidP="00123BB0">
      <w:pPr>
        <w:pStyle w:val="afa"/>
        <w:tabs>
          <w:tab w:val="left" w:pos="0"/>
          <w:tab w:val="left" w:pos="993"/>
        </w:tabs>
        <w:spacing w:after="0" w:line="360" w:lineRule="auto"/>
        <w:ind w:left="0" w:firstLine="720"/>
        <w:jc w:val="both"/>
        <w:rPr>
          <w:szCs w:val="24"/>
        </w:rPr>
      </w:pPr>
      <w:r>
        <w:rPr>
          <w:szCs w:val="24"/>
        </w:rPr>
        <w:t>- визуальный – наблюдения за состоянием конструкций, в том числе с фиксацией дефектов маяками (гипсовыми, электронными), фотофиксацией и др.</w:t>
      </w:r>
    </w:p>
    <w:p w:rsidR="00123BB0" w:rsidRDefault="00123BB0" w:rsidP="00123BB0">
      <w:pPr>
        <w:pStyle w:val="afa"/>
        <w:tabs>
          <w:tab w:val="left" w:pos="0"/>
          <w:tab w:val="left" w:pos="993"/>
        </w:tabs>
        <w:spacing w:after="0" w:line="360" w:lineRule="auto"/>
        <w:ind w:left="0" w:firstLine="720"/>
        <w:jc w:val="both"/>
        <w:rPr>
          <w:szCs w:val="24"/>
        </w:rPr>
      </w:pPr>
      <w:r>
        <w:rPr>
          <w:szCs w:val="24"/>
        </w:rPr>
        <w:t>- инструментальный – измерения УПВ</w:t>
      </w:r>
      <w:r w:rsidR="00E76468">
        <w:rPr>
          <w:szCs w:val="24"/>
        </w:rPr>
        <w:t>;</w:t>
      </w:r>
      <w:r>
        <w:rPr>
          <w:szCs w:val="24"/>
        </w:rPr>
        <w:t xml:space="preserve"> температуры подземных вод и грунта</w:t>
      </w:r>
      <w:r w:rsidR="00E76468">
        <w:rPr>
          <w:szCs w:val="24"/>
        </w:rPr>
        <w:t>;</w:t>
      </w:r>
      <w:r>
        <w:rPr>
          <w:szCs w:val="24"/>
        </w:rPr>
        <w:t xml:space="preserve"> </w:t>
      </w:r>
      <w:r w:rsidR="00E76468">
        <w:rPr>
          <w:szCs w:val="24"/>
        </w:rPr>
        <w:t>деформаций и перемещений ограждений котлованов,</w:t>
      </w:r>
      <w:r>
        <w:rPr>
          <w:szCs w:val="24"/>
        </w:rPr>
        <w:t xml:space="preserve"> </w:t>
      </w:r>
      <w:r w:rsidR="00E76468">
        <w:rPr>
          <w:szCs w:val="24"/>
        </w:rPr>
        <w:t>обделок тоннелей, фундаментов</w:t>
      </w:r>
      <w:r>
        <w:rPr>
          <w:szCs w:val="24"/>
        </w:rPr>
        <w:t xml:space="preserve"> и грунтового массива </w:t>
      </w:r>
      <w:r w:rsidR="009A6F68">
        <w:rPr>
          <w:szCs w:val="24"/>
        </w:rPr>
        <w:t xml:space="preserve">(например, </w:t>
      </w:r>
      <w:r>
        <w:rPr>
          <w:szCs w:val="24"/>
        </w:rPr>
        <w:t>с помощью инклинометр</w:t>
      </w:r>
      <w:r w:rsidR="00E76468">
        <w:rPr>
          <w:szCs w:val="24"/>
        </w:rPr>
        <w:t>ов, оптико-волоконных технологий</w:t>
      </w:r>
      <w:r w:rsidR="009A6F68">
        <w:rPr>
          <w:szCs w:val="24"/>
        </w:rPr>
        <w:t>)</w:t>
      </w:r>
      <w:r>
        <w:rPr>
          <w:szCs w:val="24"/>
        </w:rPr>
        <w:t xml:space="preserve"> и </w:t>
      </w:r>
      <w:r w:rsidR="009A6F68">
        <w:rPr>
          <w:szCs w:val="24"/>
        </w:rPr>
        <w:t>пр</w:t>
      </w:r>
      <w:r>
        <w:rPr>
          <w:szCs w:val="24"/>
        </w:rPr>
        <w:t>.</w:t>
      </w:r>
    </w:p>
    <w:p w:rsidR="00123BB0" w:rsidRDefault="00123BB0" w:rsidP="00123BB0">
      <w:pPr>
        <w:pStyle w:val="afa"/>
        <w:tabs>
          <w:tab w:val="left" w:pos="0"/>
          <w:tab w:val="left" w:pos="993"/>
        </w:tabs>
        <w:spacing w:after="0" w:line="360" w:lineRule="auto"/>
        <w:ind w:left="0" w:firstLine="720"/>
        <w:jc w:val="both"/>
        <w:rPr>
          <w:szCs w:val="24"/>
        </w:rPr>
      </w:pPr>
      <w:r>
        <w:rPr>
          <w:szCs w:val="24"/>
        </w:rPr>
        <w:t>- инструментальный геодезический – измерения вертикальных и плановых перемещений конструкций строящегося и существующих зданий и сооружений, грунтовых марок и реперов с применением оптических или электронных нивелиров, тахеометров;</w:t>
      </w:r>
    </w:p>
    <w:p w:rsidR="00123BB0" w:rsidRPr="00123BB0" w:rsidRDefault="00123BB0" w:rsidP="00123BB0">
      <w:pPr>
        <w:tabs>
          <w:tab w:val="left" w:pos="993"/>
        </w:tabs>
        <w:spacing w:line="360" w:lineRule="auto"/>
        <w:ind w:firstLine="720"/>
        <w:jc w:val="both"/>
        <w:rPr>
          <w:lang w:val="ru-RU"/>
        </w:rPr>
      </w:pPr>
      <w:r w:rsidRPr="00123BB0">
        <w:rPr>
          <w:lang w:val="ru-RU"/>
        </w:rPr>
        <w:t>- тензометрические - измерения напряжений в основани</w:t>
      </w:r>
      <w:r w:rsidR="007047B1">
        <w:rPr>
          <w:lang w:val="ru-RU"/>
        </w:rPr>
        <w:t>ях</w:t>
      </w:r>
      <w:r w:rsidRPr="00123BB0">
        <w:rPr>
          <w:lang w:val="ru-RU"/>
        </w:rPr>
        <w:t xml:space="preserve">, </w:t>
      </w:r>
      <w:r w:rsidR="007047B1">
        <w:rPr>
          <w:lang w:val="ru-RU"/>
        </w:rPr>
        <w:t xml:space="preserve">ограждениях котлованов и выработок, обделках тоннелей, </w:t>
      </w:r>
      <w:r w:rsidRPr="00123BB0">
        <w:rPr>
          <w:lang w:val="ru-RU"/>
        </w:rPr>
        <w:t>сва</w:t>
      </w:r>
      <w:r w:rsidR="007047B1">
        <w:rPr>
          <w:lang w:val="ru-RU"/>
        </w:rPr>
        <w:t>ях</w:t>
      </w:r>
      <w:r w:rsidRPr="00123BB0">
        <w:rPr>
          <w:lang w:val="ru-RU"/>
        </w:rPr>
        <w:t>, несущих конструкциях (в арматуре, бетоне, металл</w:t>
      </w:r>
      <w:r w:rsidR="007047B1">
        <w:rPr>
          <w:lang w:val="ru-RU"/>
        </w:rPr>
        <w:t xml:space="preserve">ических </w:t>
      </w:r>
      <w:r w:rsidRPr="00123BB0">
        <w:rPr>
          <w:lang w:val="ru-RU"/>
        </w:rPr>
        <w:t>конструкциях) с применением датчиков напряжений и деформаци</w:t>
      </w:r>
      <w:r w:rsidR="007047B1">
        <w:rPr>
          <w:lang w:val="ru-RU"/>
        </w:rPr>
        <w:t>й</w:t>
      </w:r>
      <w:r w:rsidRPr="00123BB0">
        <w:rPr>
          <w:lang w:val="ru-RU"/>
        </w:rPr>
        <w:t>;</w:t>
      </w:r>
    </w:p>
    <w:p w:rsidR="00123BB0" w:rsidRPr="00123BB0" w:rsidRDefault="00123BB0" w:rsidP="00123BB0">
      <w:pPr>
        <w:tabs>
          <w:tab w:val="left" w:pos="993"/>
        </w:tabs>
        <w:spacing w:line="360" w:lineRule="auto"/>
        <w:ind w:firstLine="720"/>
        <w:jc w:val="both"/>
        <w:rPr>
          <w:lang w:val="ru-RU"/>
        </w:rPr>
      </w:pPr>
      <w:r w:rsidRPr="00123BB0">
        <w:rPr>
          <w:lang w:val="ru-RU"/>
        </w:rPr>
        <w:t>- виброметрические - измерение кинематических параметров колебаний (виброперемещений, виброскоростей, виброускорений);</w:t>
      </w:r>
    </w:p>
    <w:p w:rsidR="00123BB0" w:rsidRPr="00123BB0" w:rsidRDefault="00123BB0" w:rsidP="00123BB0">
      <w:pPr>
        <w:tabs>
          <w:tab w:val="left" w:pos="993"/>
        </w:tabs>
        <w:spacing w:line="360" w:lineRule="auto"/>
        <w:ind w:firstLine="720"/>
        <w:jc w:val="both"/>
        <w:rPr>
          <w:lang w:val="ru-RU"/>
        </w:rPr>
      </w:pPr>
      <w:r w:rsidRPr="00123BB0">
        <w:rPr>
          <w:lang w:val="ru-RU"/>
        </w:rPr>
        <w:t>- геофизические  - электромагнитные, сейсмические и др.</w:t>
      </w:r>
    </w:p>
    <w:p w:rsidR="00123BB0" w:rsidRDefault="007047B1" w:rsidP="00123BB0">
      <w:pPr>
        <w:pStyle w:val="afa"/>
        <w:tabs>
          <w:tab w:val="left" w:pos="0"/>
          <w:tab w:val="left" w:pos="993"/>
        </w:tabs>
        <w:spacing w:after="0" w:line="360" w:lineRule="auto"/>
        <w:ind w:left="0" w:firstLine="720"/>
        <w:jc w:val="both"/>
        <w:rPr>
          <w:szCs w:val="24"/>
        </w:rPr>
      </w:pPr>
      <w:r>
        <w:rPr>
          <w:szCs w:val="24"/>
        </w:rPr>
        <w:t>1</w:t>
      </w:r>
      <w:r w:rsidR="00C367B8">
        <w:rPr>
          <w:szCs w:val="24"/>
        </w:rPr>
        <w:t>0</w:t>
      </w:r>
      <w:r>
        <w:rPr>
          <w:szCs w:val="24"/>
        </w:rPr>
        <w:t xml:space="preserve">.20 </w:t>
      </w:r>
      <w:r w:rsidRPr="000F22AE">
        <w:rPr>
          <w:szCs w:val="24"/>
        </w:rPr>
        <w:t xml:space="preserve">Объем, сроки, периодичность и методы работ при выполнении геотехнического </w:t>
      </w:r>
      <w:r w:rsidR="00123BB0">
        <w:rPr>
          <w:szCs w:val="24"/>
        </w:rPr>
        <w:t>должн</w:t>
      </w:r>
      <w:r>
        <w:rPr>
          <w:szCs w:val="24"/>
        </w:rPr>
        <w:t>ы</w:t>
      </w:r>
      <w:r w:rsidR="00123BB0">
        <w:rPr>
          <w:szCs w:val="24"/>
        </w:rPr>
        <w:t xml:space="preserve"> назначаться в зависимости от </w:t>
      </w:r>
      <w:r>
        <w:rPr>
          <w:szCs w:val="24"/>
        </w:rPr>
        <w:t>геотехнической категории строящегося сооружения (</w:t>
      </w:r>
      <w:r w:rsidR="00123BB0">
        <w:rPr>
          <w:szCs w:val="24"/>
        </w:rPr>
        <w:t>уровня ответственности и сложности инженерно-геологических условий площадки строительства</w:t>
      </w:r>
      <w:r>
        <w:rPr>
          <w:szCs w:val="24"/>
        </w:rPr>
        <w:t>)</w:t>
      </w:r>
      <w:r w:rsidR="00123BB0">
        <w:rPr>
          <w:szCs w:val="24"/>
        </w:rPr>
        <w:t xml:space="preserve"> </w:t>
      </w:r>
      <w:r>
        <w:rPr>
          <w:szCs w:val="24"/>
        </w:rPr>
        <w:t>и градостроительной ситуации на площадке</w:t>
      </w:r>
      <w:r w:rsidR="00123BB0">
        <w:rPr>
          <w:szCs w:val="24"/>
        </w:rPr>
        <w:t xml:space="preserve"> в соответствии с положениями СП 22.13330.2011.</w:t>
      </w:r>
    </w:p>
    <w:p w:rsidR="00123BB0" w:rsidRPr="00425AEE" w:rsidRDefault="007047B1" w:rsidP="00123BB0">
      <w:pPr>
        <w:pStyle w:val="afa"/>
        <w:tabs>
          <w:tab w:val="left" w:pos="0"/>
          <w:tab w:val="left" w:pos="993"/>
        </w:tabs>
        <w:spacing w:after="0" w:line="360" w:lineRule="auto"/>
        <w:ind w:left="0" w:firstLine="720"/>
        <w:jc w:val="both"/>
        <w:rPr>
          <w:szCs w:val="24"/>
        </w:rPr>
      </w:pPr>
      <w:r>
        <w:rPr>
          <w:szCs w:val="24"/>
        </w:rPr>
        <w:t>1</w:t>
      </w:r>
      <w:r w:rsidR="00C367B8">
        <w:rPr>
          <w:szCs w:val="24"/>
        </w:rPr>
        <w:t>0</w:t>
      </w:r>
      <w:r>
        <w:rPr>
          <w:szCs w:val="24"/>
        </w:rPr>
        <w:t xml:space="preserve">.21 </w:t>
      </w:r>
      <w:r w:rsidR="00123BB0" w:rsidRPr="00425AEE">
        <w:rPr>
          <w:szCs w:val="24"/>
        </w:rPr>
        <w:t xml:space="preserve">Геотехнический мониторинг сооружений окружающей застройки </w:t>
      </w:r>
      <w:r>
        <w:rPr>
          <w:szCs w:val="24"/>
        </w:rPr>
        <w:t>1-го</w:t>
      </w:r>
      <w:r w:rsidR="00123BB0" w:rsidRPr="00425AEE">
        <w:rPr>
          <w:szCs w:val="24"/>
        </w:rPr>
        <w:t xml:space="preserve"> и </w:t>
      </w:r>
      <w:r>
        <w:rPr>
          <w:szCs w:val="24"/>
        </w:rPr>
        <w:t>2-го</w:t>
      </w:r>
      <w:r w:rsidR="00123BB0" w:rsidRPr="00425AEE">
        <w:rPr>
          <w:szCs w:val="24"/>
        </w:rPr>
        <w:t xml:space="preserve"> уровня ответственности, в т.ч. подземных инженерных коммуникаций, необходимо проводить при их расположении в зоне влияния строительства, размеры которой определяются по результатам геотехнического прогноза</w:t>
      </w:r>
      <w:r>
        <w:rPr>
          <w:szCs w:val="24"/>
        </w:rPr>
        <w:t xml:space="preserve"> (см. раздел </w:t>
      </w:r>
      <w:r w:rsidR="00C367B8">
        <w:rPr>
          <w:szCs w:val="24"/>
        </w:rPr>
        <w:t>9</w:t>
      </w:r>
      <w:r>
        <w:rPr>
          <w:szCs w:val="24"/>
        </w:rPr>
        <w:t>)</w:t>
      </w:r>
      <w:r w:rsidR="00123BB0" w:rsidRPr="00425AEE">
        <w:rPr>
          <w:szCs w:val="24"/>
        </w:rPr>
        <w:t>.</w:t>
      </w:r>
      <w:r w:rsidR="00123BB0" w:rsidRPr="00425AEE">
        <w:rPr>
          <w:color w:val="FF0000"/>
          <w:szCs w:val="24"/>
        </w:rPr>
        <w:t xml:space="preserve"> </w:t>
      </w:r>
    </w:p>
    <w:p w:rsidR="00123BB0" w:rsidRDefault="00123BB0" w:rsidP="007047B1">
      <w:pPr>
        <w:pStyle w:val="afa"/>
        <w:tabs>
          <w:tab w:val="left" w:pos="0"/>
          <w:tab w:val="left" w:pos="993"/>
        </w:tabs>
        <w:spacing w:after="0" w:line="360" w:lineRule="auto"/>
        <w:ind w:left="0" w:firstLine="720"/>
        <w:jc w:val="both"/>
        <w:rPr>
          <w:szCs w:val="24"/>
        </w:rPr>
      </w:pPr>
      <w:r>
        <w:rPr>
          <w:szCs w:val="24"/>
        </w:rPr>
        <w:lastRenderedPageBreak/>
        <w:t xml:space="preserve"> </w:t>
      </w:r>
      <w:r w:rsidR="007047B1">
        <w:rPr>
          <w:szCs w:val="24"/>
        </w:rPr>
        <w:t>1</w:t>
      </w:r>
      <w:r w:rsidR="00C367B8">
        <w:rPr>
          <w:szCs w:val="24"/>
        </w:rPr>
        <w:t>0</w:t>
      </w:r>
      <w:r w:rsidR="007047B1">
        <w:rPr>
          <w:szCs w:val="24"/>
        </w:rPr>
        <w:t xml:space="preserve">.22 </w:t>
      </w:r>
      <w:r w:rsidRPr="000F22AE">
        <w:rPr>
          <w:szCs w:val="24"/>
        </w:rPr>
        <w:t>Результаты геотехнического мониторинга должны отражаться в отчетной документации, для которой рекомендуется следующий состав:</w:t>
      </w:r>
    </w:p>
    <w:p w:rsidR="00123BB0" w:rsidRPr="00431D18" w:rsidRDefault="00123BB0" w:rsidP="00D5580E">
      <w:pPr>
        <w:pStyle w:val="afa"/>
        <w:spacing w:after="0" w:line="360" w:lineRule="auto"/>
        <w:ind w:left="0" w:firstLine="720"/>
        <w:jc w:val="both"/>
        <w:rPr>
          <w:szCs w:val="24"/>
        </w:rPr>
      </w:pPr>
      <w:r w:rsidRPr="00431D18">
        <w:rPr>
          <w:szCs w:val="24"/>
        </w:rPr>
        <w:t>а) начальный отчет, включающий</w:t>
      </w:r>
      <w:r w:rsidR="008B4013">
        <w:rPr>
          <w:szCs w:val="24"/>
        </w:rPr>
        <w:t xml:space="preserve"> описание</w:t>
      </w:r>
      <w:r w:rsidRPr="00431D18">
        <w:rPr>
          <w:szCs w:val="24"/>
        </w:rPr>
        <w:t xml:space="preserve"> метод</w:t>
      </w:r>
      <w:r w:rsidR="008B4013">
        <w:rPr>
          <w:szCs w:val="24"/>
        </w:rPr>
        <w:t>ов</w:t>
      </w:r>
      <w:r w:rsidRPr="00431D18">
        <w:rPr>
          <w:szCs w:val="24"/>
        </w:rPr>
        <w:t xml:space="preserve"> наблюдения за изменениями контролируемых параметров, характеристики применяемого оборудования, результаты оценки точности измерений, схемы фактического расположени</w:t>
      </w:r>
      <w:r w:rsidR="008B4013">
        <w:rPr>
          <w:szCs w:val="24"/>
        </w:rPr>
        <w:t>я</w:t>
      </w:r>
      <w:r w:rsidRPr="00431D18">
        <w:rPr>
          <w:szCs w:val="24"/>
        </w:rPr>
        <w:t xml:space="preserve"> участков измерений  контролируемых параметров, результаты фиксации их первоначального положения</w:t>
      </w:r>
      <w:r w:rsidR="008B4013">
        <w:rPr>
          <w:szCs w:val="24"/>
        </w:rPr>
        <w:t xml:space="preserve"> или</w:t>
      </w:r>
      <w:r w:rsidRPr="00431D18">
        <w:rPr>
          <w:szCs w:val="24"/>
        </w:rPr>
        <w:t xml:space="preserve"> состояния и др.</w:t>
      </w:r>
      <w:r>
        <w:rPr>
          <w:szCs w:val="24"/>
        </w:rPr>
        <w:t>;</w:t>
      </w:r>
      <w:r w:rsidR="008B4013">
        <w:rPr>
          <w:szCs w:val="24"/>
        </w:rPr>
        <w:t xml:space="preserve"> </w:t>
      </w:r>
    </w:p>
    <w:p w:rsidR="00123BB0" w:rsidRPr="00431D18" w:rsidRDefault="00123BB0" w:rsidP="00D5580E">
      <w:pPr>
        <w:pStyle w:val="afa"/>
        <w:spacing w:after="0" w:line="360" w:lineRule="auto"/>
        <w:ind w:left="0" w:firstLine="720"/>
        <w:jc w:val="both"/>
        <w:rPr>
          <w:szCs w:val="24"/>
        </w:rPr>
      </w:pPr>
      <w:r w:rsidRPr="00431D18">
        <w:rPr>
          <w:szCs w:val="24"/>
        </w:rPr>
        <w:t xml:space="preserve">б) промежуточные отчеты, включающие оперативную информацию </w:t>
      </w:r>
      <w:r w:rsidR="008B4013">
        <w:rPr>
          <w:szCs w:val="24"/>
        </w:rPr>
        <w:t>об</w:t>
      </w:r>
      <w:r w:rsidRPr="00431D18">
        <w:rPr>
          <w:szCs w:val="24"/>
        </w:rPr>
        <w:t xml:space="preserve"> изменения</w:t>
      </w:r>
      <w:r w:rsidR="008B4013">
        <w:rPr>
          <w:szCs w:val="24"/>
        </w:rPr>
        <w:t>х</w:t>
      </w:r>
      <w:r w:rsidRPr="00431D18">
        <w:rPr>
          <w:szCs w:val="24"/>
        </w:rPr>
        <w:t xml:space="preserve"> контролируемых параметров и рекомендации о необходимых дополнительных защитных, компенсационных или противоаварийных мероприятиях (при выявлении отклонений контролируемых параметров от ожидаемых величин) и др.</w:t>
      </w:r>
      <w:r>
        <w:rPr>
          <w:szCs w:val="24"/>
        </w:rPr>
        <w:t>;</w:t>
      </w:r>
      <w:r w:rsidRPr="00431D18">
        <w:rPr>
          <w:szCs w:val="24"/>
        </w:rPr>
        <w:t xml:space="preserve">  </w:t>
      </w:r>
    </w:p>
    <w:p w:rsidR="00123BB0" w:rsidRPr="00431D18" w:rsidRDefault="00123BB0" w:rsidP="008B4013">
      <w:pPr>
        <w:pStyle w:val="afa"/>
        <w:spacing w:after="0" w:line="360" w:lineRule="auto"/>
        <w:ind w:left="0" w:firstLine="720"/>
        <w:jc w:val="both"/>
        <w:rPr>
          <w:szCs w:val="24"/>
        </w:rPr>
      </w:pPr>
      <w:r w:rsidRPr="00431D18">
        <w:rPr>
          <w:szCs w:val="24"/>
        </w:rPr>
        <w:t>в) итоговый (заключительный) отчет, включающий окончательные результаты фиксации изменен</w:t>
      </w:r>
      <w:r w:rsidR="008B4013">
        <w:rPr>
          <w:szCs w:val="24"/>
        </w:rPr>
        <w:t>ий</w:t>
      </w:r>
      <w:r w:rsidRPr="00431D18">
        <w:rPr>
          <w:szCs w:val="24"/>
        </w:rPr>
        <w:t xml:space="preserve"> контролируемых параметров, подтверждающие их стабилизацию, анализ результатов измерений и их сопоставление с ожидаемыми величинами,  последствия влияния на окружающую застройку, рекомендации по необходимым ремонтно-восстановительным мероприятиям и др.  </w:t>
      </w:r>
    </w:p>
    <w:p w:rsidR="00B77C21" w:rsidRDefault="008B4013" w:rsidP="00123BB0">
      <w:pPr>
        <w:pStyle w:val="afa"/>
        <w:tabs>
          <w:tab w:val="left" w:pos="993"/>
        </w:tabs>
        <w:spacing w:after="0" w:line="360" w:lineRule="auto"/>
        <w:ind w:left="0" w:firstLine="720"/>
        <w:jc w:val="both"/>
        <w:rPr>
          <w:szCs w:val="24"/>
        </w:rPr>
      </w:pPr>
      <w:r>
        <w:rPr>
          <w:szCs w:val="24"/>
        </w:rPr>
        <w:t>1</w:t>
      </w:r>
      <w:r w:rsidR="00C367B8">
        <w:rPr>
          <w:szCs w:val="24"/>
        </w:rPr>
        <w:t>0</w:t>
      </w:r>
      <w:r>
        <w:rPr>
          <w:szCs w:val="24"/>
        </w:rPr>
        <w:t xml:space="preserve">.23 </w:t>
      </w:r>
      <w:r w:rsidR="00B77C21">
        <w:rPr>
          <w:szCs w:val="24"/>
        </w:rPr>
        <w:t>Геотехнический мониторинг следует выполнять до момента стабилизации (прекращения изменения) контролируемых параметров.</w:t>
      </w:r>
    </w:p>
    <w:p w:rsidR="00DD531B" w:rsidRDefault="00DD531B" w:rsidP="00123BB0">
      <w:pPr>
        <w:pStyle w:val="afa"/>
        <w:tabs>
          <w:tab w:val="left" w:pos="993"/>
        </w:tabs>
        <w:spacing w:after="0" w:line="360" w:lineRule="auto"/>
        <w:ind w:left="0" w:firstLine="720"/>
        <w:jc w:val="both"/>
        <w:rPr>
          <w:szCs w:val="24"/>
        </w:rPr>
      </w:pPr>
      <w:r>
        <w:rPr>
          <w:szCs w:val="24"/>
        </w:rPr>
        <w:t>С</w:t>
      </w:r>
      <w:r w:rsidR="00123BB0" w:rsidRPr="003D10D0">
        <w:rPr>
          <w:szCs w:val="24"/>
        </w:rPr>
        <w:t>табилизаци</w:t>
      </w:r>
      <w:r>
        <w:rPr>
          <w:szCs w:val="24"/>
        </w:rPr>
        <w:t>ей</w:t>
      </w:r>
      <w:r w:rsidR="00123BB0" w:rsidRPr="003D10D0">
        <w:rPr>
          <w:szCs w:val="24"/>
        </w:rPr>
        <w:t xml:space="preserve"> контролируемых параметров</w:t>
      </w:r>
      <w:r>
        <w:rPr>
          <w:szCs w:val="24"/>
        </w:rPr>
        <w:t xml:space="preserve"> допускается</w:t>
      </w:r>
      <w:r w:rsidR="00123BB0" w:rsidRPr="003D10D0">
        <w:rPr>
          <w:szCs w:val="24"/>
        </w:rPr>
        <w:t xml:space="preserve"> считат</w:t>
      </w:r>
      <w:r>
        <w:rPr>
          <w:szCs w:val="24"/>
        </w:rPr>
        <w:t>ь</w:t>
      </w:r>
      <w:r w:rsidR="00123BB0" w:rsidRPr="003D10D0">
        <w:rPr>
          <w:szCs w:val="24"/>
        </w:rPr>
        <w:t xml:space="preserve"> </w:t>
      </w:r>
      <w:r w:rsidR="008B4013">
        <w:rPr>
          <w:szCs w:val="24"/>
        </w:rPr>
        <w:t>изменение</w:t>
      </w:r>
      <w:r w:rsidR="00123BB0" w:rsidRPr="003D10D0">
        <w:rPr>
          <w:szCs w:val="24"/>
        </w:rPr>
        <w:t xml:space="preserve"> их величин по сравнению с предыдущими циклами</w:t>
      </w:r>
      <w:r>
        <w:rPr>
          <w:szCs w:val="24"/>
        </w:rPr>
        <w:t xml:space="preserve"> измерений</w:t>
      </w:r>
      <w:r w:rsidR="00123BB0" w:rsidRPr="003D10D0">
        <w:rPr>
          <w:szCs w:val="24"/>
        </w:rPr>
        <w:t xml:space="preserve"> </w:t>
      </w:r>
      <w:r>
        <w:rPr>
          <w:szCs w:val="24"/>
        </w:rPr>
        <w:t xml:space="preserve">не </w:t>
      </w:r>
      <w:r w:rsidR="00123BB0" w:rsidRPr="003D10D0">
        <w:rPr>
          <w:szCs w:val="24"/>
        </w:rPr>
        <w:t>более чем на величину точности изме</w:t>
      </w:r>
      <w:r w:rsidR="00123BB0">
        <w:rPr>
          <w:szCs w:val="24"/>
        </w:rPr>
        <w:t>р</w:t>
      </w:r>
      <w:r w:rsidR="00123BB0" w:rsidRPr="003D10D0">
        <w:rPr>
          <w:szCs w:val="24"/>
        </w:rPr>
        <w:t xml:space="preserve">ений. </w:t>
      </w:r>
    </w:p>
    <w:p w:rsidR="00123BB0" w:rsidRDefault="00DD531B" w:rsidP="00123BB0">
      <w:pPr>
        <w:pStyle w:val="afa"/>
        <w:tabs>
          <w:tab w:val="left" w:pos="993"/>
        </w:tabs>
        <w:spacing w:after="0" w:line="360" w:lineRule="auto"/>
        <w:ind w:left="0" w:firstLine="720"/>
        <w:jc w:val="both"/>
        <w:rPr>
          <w:szCs w:val="24"/>
        </w:rPr>
      </w:pPr>
      <w:r>
        <w:rPr>
          <w:szCs w:val="24"/>
        </w:rPr>
        <w:t>При измерении осадок зданий и сооружений допускается также принимать за критерий их стабилизации скорость развития осадок, не превышающую</w:t>
      </w:r>
      <w:r w:rsidR="00B25548">
        <w:rPr>
          <w:szCs w:val="24"/>
        </w:rPr>
        <w:t xml:space="preserve"> среднюю многолетнюю осадку, составляющую, например, </w:t>
      </w:r>
      <w:r w:rsidRPr="008B3F82">
        <w:rPr>
          <w:szCs w:val="24"/>
        </w:rPr>
        <w:t>для условий Москвы</w:t>
      </w:r>
      <w:r>
        <w:rPr>
          <w:szCs w:val="24"/>
        </w:rPr>
        <w:t xml:space="preserve">  2 мм</w:t>
      </w:r>
      <w:r w:rsidRPr="00DD531B">
        <w:rPr>
          <w:szCs w:val="24"/>
        </w:rPr>
        <w:t>/</w:t>
      </w:r>
      <w:r>
        <w:rPr>
          <w:szCs w:val="24"/>
        </w:rPr>
        <w:t>год</w:t>
      </w:r>
      <w:r w:rsidR="00123BB0" w:rsidRPr="003D10D0">
        <w:rPr>
          <w:szCs w:val="24"/>
        </w:rPr>
        <w:t>.</w:t>
      </w:r>
    </w:p>
    <w:p w:rsidR="00385F3F" w:rsidRDefault="002B4BA4" w:rsidP="00123BB0">
      <w:pPr>
        <w:pStyle w:val="afa"/>
        <w:tabs>
          <w:tab w:val="left" w:pos="993"/>
        </w:tabs>
        <w:spacing w:after="0" w:line="360" w:lineRule="auto"/>
        <w:ind w:left="0" w:firstLine="720"/>
        <w:jc w:val="both"/>
        <w:rPr>
          <w:color w:val="000000"/>
          <w:spacing w:val="-1"/>
          <w:sz w:val="20"/>
          <w:szCs w:val="20"/>
        </w:rPr>
      </w:pPr>
      <w:r w:rsidRPr="001345A4">
        <w:rPr>
          <w:color w:val="000000"/>
          <w:spacing w:val="-1"/>
          <w:sz w:val="20"/>
          <w:szCs w:val="20"/>
        </w:rPr>
        <w:t xml:space="preserve">П р и м е ч а н и </w:t>
      </w:r>
      <w:r w:rsidR="00385F3F">
        <w:rPr>
          <w:color w:val="000000"/>
          <w:spacing w:val="-1"/>
          <w:sz w:val="20"/>
          <w:szCs w:val="20"/>
        </w:rPr>
        <w:t>я</w:t>
      </w:r>
      <w:r w:rsidRPr="001345A4">
        <w:rPr>
          <w:color w:val="000000"/>
          <w:spacing w:val="-1"/>
          <w:sz w:val="20"/>
          <w:szCs w:val="20"/>
        </w:rPr>
        <w:t xml:space="preserve"> – </w:t>
      </w:r>
      <w:r>
        <w:rPr>
          <w:color w:val="000000"/>
          <w:spacing w:val="-1"/>
          <w:sz w:val="20"/>
          <w:szCs w:val="20"/>
        </w:rPr>
        <w:t xml:space="preserve"> </w:t>
      </w:r>
      <w:r w:rsidR="00385F3F">
        <w:rPr>
          <w:color w:val="000000"/>
          <w:spacing w:val="-1"/>
          <w:sz w:val="20"/>
          <w:szCs w:val="20"/>
        </w:rPr>
        <w:t xml:space="preserve">1. Количество циклов измерений, необходимых для вывода о стабилизации контролируемых параметров, зависит от периодичности измерений, сезонных и других факторов. </w:t>
      </w:r>
      <w:r w:rsidR="008B3F82">
        <w:rPr>
          <w:color w:val="000000"/>
          <w:spacing w:val="-1"/>
          <w:sz w:val="20"/>
          <w:szCs w:val="20"/>
        </w:rPr>
        <w:t>Критерии стабилизации контролируемых параметров должны указываться в программе геотехнического мониторинга (см. 1</w:t>
      </w:r>
      <w:r w:rsidR="00C367B8">
        <w:rPr>
          <w:color w:val="000000"/>
          <w:spacing w:val="-1"/>
          <w:sz w:val="20"/>
          <w:szCs w:val="20"/>
        </w:rPr>
        <w:t>0</w:t>
      </w:r>
      <w:r w:rsidR="008B3F82">
        <w:rPr>
          <w:color w:val="000000"/>
          <w:spacing w:val="-1"/>
          <w:sz w:val="20"/>
          <w:szCs w:val="20"/>
        </w:rPr>
        <w:t>.16).</w:t>
      </w:r>
    </w:p>
    <w:p w:rsidR="002B4BA4" w:rsidRDefault="00385F3F" w:rsidP="00123BB0">
      <w:pPr>
        <w:pStyle w:val="afa"/>
        <w:tabs>
          <w:tab w:val="left" w:pos="993"/>
        </w:tabs>
        <w:spacing w:after="0" w:line="360" w:lineRule="auto"/>
        <w:ind w:left="0" w:firstLine="720"/>
        <w:jc w:val="both"/>
        <w:rPr>
          <w:sz w:val="20"/>
          <w:szCs w:val="20"/>
        </w:rPr>
      </w:pPr>
      <w:r>
        <w:rPr>
          <w:color w:val="000000"/>
          <w:spacing w:val="-1"/>
          <w:sz w:val="20"/>
          <w:szCs w:val="20"/>
        </w:rPr>
        <w:t xml:space="preserve">2. </w:t>
      </w:r>
      <w:r w:rsidR="002B4BA4" w:rsidRPr="002B4BA4">
        <w:rPr>
          <w:sz w:val="20"/>
          <w:szCs w:val="20"/>
        </w:rPr>
        <w:t xml:space="preserve">Для сооружений, расположенных ниже уровня подземных вод и подверженных </w:t>
      </w:r>
      <w:r w:rsidR="002B4BA4">
        <w:rPr>
          <w:sz w:val="20"/>
          <w:szCs w:val="20"/>
        </w:rPr>
        <w:t>всплытию</w:t>
      </w:r>
      <w:r w:rsidR="002B4BA4" w:rsidRPr="002B4BA4">
        <w:rPr>
          <w:sz w:val="20"/>
          <w:szCs w:val="20"/>
        </w:rPr>
        <w:t xml:space="preserve">, необходимо проводить наблюдения </w:t>
      </w:r>
      <w:r w:rsidR="002B4BA4">
        <w:rPr>
          <w:sz w:val="20"/>
          <w:szCs w:val="20"/>
        </w:rPr>
        <w:t xml:space="preserve">за величинами </w:t>
      </w:r>
      <w:r w:rsidR="002B4BA4" w:rsidRPr="002B4BA4">
        <w:rPr>
          <w:sz w:val="20"/>
          <w:szCs w:val="20"/>
        </w:rPr>
        <w:t>поров</w:t>
      </w:r>
      <w:r w:rsidR="00B77C21">
        <w:rPr>
          <w:sz w:val="20"/>
          <w:szCs w:val="20"/>
        </w:rPr>
        <w:t>ого</w:t>
      </w:r>
      <w:r w:rsidR="002B4BA4" w:rsidRPr="002B4BA4">
        <w:rPr>
          <w:sz w:val="20"/>
          <w:szCs w:val="20"/>
        </w:rPr>
        <w:t xml:space="preserve"> давлени</w:t>
      </w:r>
      <w:r w:rsidR="00B77C21">
        <w:rPr>
          <w:sz w:val="20"/>
          <w:szCs w:val="20"/>
        </w:rPr>
        <w:t>я</w:t>
      </w:r>
      <w:r w:rsidR="002B4BA4" w:rsidRPr="002B4BA4">
        <w:rPr>
          <w:sz w:val="20"/>
          <w:szCs w:val="20"/>
        </w:rPr>
        <w:t xml:space="preserve"> </w:t>
      </w:r>
      <w:r w:rsidR="002B4BA4">
        <w:rPr>
          <w:sz w:val="20"/>
          <w:szCs w:val="20"/>
        </w:rPr>
        <w:t xml:space="preserve">в основании </w:t>
      </w:r>
      <w:r w:rsidR="002B4BA4" w:rsidRPr="002B4BA4">
        <w:rPr>
          <w:sz w:val="20"/>
          <w:szCs w:val="20"/>
        </w:rPr>
        <w:t>до тех пор, пока вес сооружения</w:t>
      </w:r>
      <w:r w:rsidR="002B4BA4">
        <w:rPr>
          <w:sz w:val="20"/>
          <w:szCs w:val="20"/>
        </w:rPr>
        <w:t xml:space="preserve"> и</w:t>
      </w:r>
      <w:r w:rsidR="002B4BA4" w:rsidRPr="009E713F">
        <w:rPr>
          <w:sz w:val="20"/>
          <w:szCs w:val="20"/>
        </w:rPr>
        <w:t>/</w:t>
      </w:r>
      <w:r w:rsidR="002B4BA4">
        <w:rPr>
          <w:sz w:val="20"/>
          <w:szCs w:val="20"/>
        </w:rPr>
        <w:t>или обратной засыпки</w:t>
      </w:r>
      <w:r w:rsidR="002B4BA4" w:rsidRPr="002B4BA4">
        <w:rPr>
          <w:sz w:val="20"/>
          <w:szCs w:val="20"/>
        </w:rPr>
        <w:t xml:space="preserve"> не станет достаточным, чтобы исключить возможност</w:t>
      </w:r>
      <w:r w:rsidR="002B4BA4">
        <w:rPr>
          <w:sz w:val="20"/>
          <w:szCs w:val="20"/>
        </w:rPr>
        <w:t>ь</w:t>
      </w:r>
      <w:r w:rsidR="002B4BA4" w:rsidRPr="002B4BA4">
        <w:rPr>
          <w:sz w:val="20"/>
          <w:szCs w:val="20"/>
        </w:rPr>
        <w:t xml:space="preserve"> </w:t>
      </w:r>
      <w:r w:rsidR="002B4BA4">
        <w:rPr>
          <w:sz w:val="20"/>
          <w:szCs w:val="20"/>
        </w:rPr>
        <w:t xml:space="preserve">гидравлического </w:t>
      </w:r>
      <w:r w:rsidR="002B4BA4" w:rsidRPr="002B4BA4">
        <w:rPr>
          <w:sz w:val="20"/>
          <w:szCs w:val="20"/>
        </w:rPr>
        <w:t>подъема.</w:t>
      </w:r>
    </w:p>
    <w:p w:rsidR="003D4EC4" w:rsidRDefault="003D4EC4" w:rsidP="00123BB0">
      <w:pPr>
        <w:pStyle w:val="afa"/>
        <w:tabs>
          <w:tab w:val="left" w:pos="993"/>
        </w:tabs>
        <w:spacing w:after="0" w:line="360" w:lineRule="auto"/>
        <w:ind w:left="0" w:firstLine="720"/>
        <w:jc w:val="both"/>
        <w:rPr>
          <w:szCs w:val="24"/>
        </w:rPr>
      </w:pPr>
      <w:r>
        <w:rPr>
          <w:sz w:val="20"/>
          <w:szCs w:val="20"/>
        </w:rPr>
        <w:t>3. Для сооружений, расположенных на территориях с проявлением опасных инженерно-геологических процессов, таких как карст и оползни, в случае отсутствия мероприятий, исключающих возможность проявления таких процессов, геотехнический мониторинг следует предусматривать на весь срок эксплуатации подземного сооружения.</w:t>
      </w:r>
    </w:p>
    <w:p w:rsidR="00123BB0" w:rsidRDefault="008B4013" w:rsidP="00123BB0">
      <w:pPr>
        <w:pStyle w:val="afa"/>
        <w:tabs>
          <w:tab w:val="left" w:pos="993"/>
        </w:tabs>
        <w:spacing w:after="0" w:line="360" w:lineRule="auto"/>
        <w:ind w:left="0" w:firstLine="720"/>
        <w:jc w:val="both"/>
        <w:rPr>
          <w:szCs w:val="24"/>
        </w:rPr>
      </w:pPr>
      <w:r>
        <w:rPr>
          <w:szCs w:val="24"/>
        </w:rPr>
        <w:lastRenderedPageBreak/>
        <w:t>1</w:t>
      </w:r>
      <w:r w:rsidR="00C367B8">
        <w:rPr>
          <w:szCs w:val="24"/>
        </w:rPr>
        <w:t>0</w:t>
      </w:r>
      <w:r>
        <w:rPr>
          <w:szCs w:val="24"/>
        </w:rPr>
        <w:t xml:space="preserve">.24 </w:t>
      </w:r>
      <w:r w:rsidR="00123BB0" w:rsidRPr="00431D18">
        <w:rPr>
          <w:szCs w:val="24"/>
        </w:rPr>
        <w:t xml:space="preserve">В случае нештатных ситуаций методы, объем и периодичность измерений геотехнического мониторинга </w:t>
      </w:r>
      <w:r>
        <w:rPr>
          <w:szCs w:val="24"/>
        </w:rPr>
        <w:t>могут</w:t>
      </w:r>
      <w:r w:rsidR="00123BB0" w:rsidRPr="00431D18">
        <w:rPr>
          <w:szCs w:val="24"/>
        </w:rPr>
        <w:t xml:space="preserve"> быть  откорректированы. </w:t>
      </w:r>
    </w:p>
    <w:p w:rsidR="00123BB0" w:rsidRPr="00431D18" w:rsidRDefault="008B4013" w:rsidP="00123BB0">
      <w:pPr>
        <w:pStyle w:val="afa"/>
        <w:tabs>
          <w:tab w:val="left" w:pos="0"/>
          <w:tab w:val="left" w:pos="993"/>
        </w:tabs>
        <w:spacing w:after="0" w:line="360" w:lineRule="auto"/>
        <w:ind w:left="0" w:firstLine="720"/>
        <w:jc w:val="both"/>
        <w:rPr>
          <w:szCs w:val="24"/>
        </w:rPr>
      </w:pPr>
      <w:r>
        <w:rPr>
          <w:szCs w:val="24"/>
        </w:rPr>
        <w:t>1</w:t>
      </w:r>
      <w:r w:rsidR="00C367B8">
        <w:rPr>
          <w:szCs w:val="24"/>
        </w:rPr>
        <w:t>0</w:t>
      </w:r>
      <w:r>
        <w:rPr>
          <w:szCs w:val="24"/>
        </w:rPr>
        <w:t xml:space="preserve">.25 </w:t>
      </w:r>
      <w:r w:rsidR="00123BB0" w:rsidRPr="00431D18">
        <w:rPr>
          <w:szCs w:val="24"/>
        </w:rPr>
        <w:t xml:space="preserve">В процессе геотехнического мониторинга необходимо обеспечить своевременность информирования </w:t>
      </w:r>
      <w:r w:rsidR="00123BB0">
        <w:rPr>
          <w:szCs w:val="24"/>
        </w:rPr>
        <w:t xml:space="preserve">организаций, осуществляющих надзор за строительством, </w:t>
      </w:r>
      <w:r w:rsidR="00123BB0" w:rsidRPr="00431D18">
        <w:rPr>
          <w:szCs w:val="24"/>
        </w:rPr>
        <w:t xml:space="preserve">о выявленных отклонениях контролируемых параметров (в т.ч. тенденции их изменений, превышающие ожидаемые) от </w:t>
      </w:r>
      <w:r w:rsidR="00123BB0" w:rsidRPr="00431D18">
        <w:t>проектных значений и результатов геотехнического прогноза.</w:t>
      </w:r>
    </w:p>
    <w:p w:rsidR="00C367B8" w:rsidRDefault="00C367B8" w:rsidP="00123BB0">
      <w:pPr>
        <w:pStyle w:val="af8"/>
        <w:spacing w:line="360" w:lineRule="auto"/>
        <w:ind w:firstLine="720"/>
        <w:jc w:val="both"/>
        <w:rPr>
          <w:rFonts w:ascii="Times New Roman" w:hAnsi="Times New Roman" w:cs="Times New Roman"/>
          <w:sz w:val="24"/>
          <w:szCs w:val="24"/>
          <w:highlight w:val="yellow"/>
        </w:rPr>
      </w:pPr>
    </w:p>
    <w:p w:rsidR="00FF5ADE" w:rsidRPr="00FF5ADE" w:rsidRDefault="00FF5ADE" w:rsidP="00A5111C">
      <w:pPr>
        <w:pStyle w:val="af8"/>
        <w:spacing w:line="360" w:lineRule="auto"/>
        <w:ind w:firstLine="720"/>
        <w:jc w:val="both"/>
        <w:outlineLvl w:val="0"/>
        <w:rPr>
          <w:rFonts w:ascii="Times New Roman" w:hAnsi="Times New Roman" w:cs="Times New Roman"/>
          <w:b/>
          <w:sz w:val="28"/>
          <w:szCs w:val="28"/>
        </w:rPr>
      </w:pPr>
      <w:r w:rsidRPr="00FF5ADE">
        <w:rPr>
          <w:rFonts w:ascii="Times New Roman" w:hAnsi="Times New Roman" w:cs="Times New Roman"/>
          <w:b/>
          <w:sz w:val="28"/>
          <w:szCs w:val="28"/>
        </w:rPr>
        <w:t>1</w:t>
      </w:r>
      <w:r w:rsidR="00C367B8">
        <w:rPr>
          <w:rFonts w:ascii="Times New Roman" w:hAnsi="Times New Roman" w:cs="Times New Roman"/>
          <w:b/>
          <w:sz w:val="28"/>
          <w:szCs w:val="28"/>
        </w:rPr>
        <w:t>1</w:t>
      </w:r>
      <w:r w:rsidRPr="00FF5ADE">
        <w:rPr>
          <w:rFonts w:ascii="Times New Roman" w:hAnsi="Times New Roman" w:cs="Times New Roman"/>
          <w:b/>
          <w:sz w:val="28"/>
          <w:szCs w:val="28"/>
        </w:rPr>
        <w:t xml:space="preserve"> Проектирование котлованов</w:t>
      </w:r>
    </w:p>
    <w:p w:rsidR="00BA1BFD" w:rsidRDefault="00BA1BFD" w:rsidP="00BA1BFD">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hAnsi="Times New Roman" w:cs="Times New Roman"/>
          <w:spacing w:val="-1"/>
          <w:sz w:val="24"/>
          <w:szCs w:val="24"/>
        </w:rPr>
      </w:pPr>
      <w:r>
        <w:rPr>
          <w:rFonts w:ascii="Times New Roman" w:hAnsi="Times New Roman" w:cs="Times New Roman"/>
          <w:spacing w:val="-1"/>
          <w:sz w:val="24"/>
          <w:szCs w:val="24"/>
        </w:rPr>
        <w:t>Устройство котлованов может вестись как в естественных откосах, так и с использованием ограждающих и удерживающих конструкций. Выбор способа разработки котлована должен определяться его глубиной, уровнем подземных вод  и стесненностью условий окружающей застройки.</w:t>
      </w:r>
    </w:p>
    <w:p w:rsidR="00BA1BFD" w:rsidRDefault="00BA1BFD" w:rsidP="00BA1BFD">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hAnsi="Times New Roman" w:cs="Times New Roman"/>
          <w:spacing w:val="-1"/>
          <w:sz w:val="24"/>
          <w:szCs w:val="24"/>
        </w:rPr>
      </w:pPr>
      <w:r>
        <w:rPr>
          <w:rFonts w:ascii="Times New Roman" w:hAnsi="Times New Roman" w:cs="Times New Roman"/>
          <w:spacing w:val="-1"/>
          <w:sz w:val="24"/>
          <w:szCs w:val="24"/>
        </w:rPr>
        <w:t>Проектные решения котлованов, ограждающих и удерживающих конструкций должны соответствовать требованиям расчетов по первой и второй группам предельных состояний, обеспечивать как безопасность производства работ, так и сохранность окружающей застройки и коммуникаций.</w:t>
      </w:r>
    </w:p>
    <w:p w:rsidR="00BA1BFD" w:rsidRPr="00BA1BFD" w:rsidRDefault="00BA1BFD" w:rsidP="00BA1BFD">
      <w:pPr>
        <w:spacing w:line="360" w:lineRule="auto"/>
        <w:ind w:firstLine="720"/>
        <w:rPr>
          <w:b/>
          <w:lang w:val="ru-RU"/>
        </w:rPr>
      </w:pPr>
      <w:r w:rsidRPr="00BA1BFD">
        <w:rPr>
          <w:b/>
          <w:lang w:val="ru-RU"/>
        </w:rPr>
        <w:t>1</w:t>
      </w:r>
      <w:r w:rsidR="00C367B8">
        <w:rPr>
          <w:b/>
          <w:lang w:val="ru-RU"/>
        </w:rPr>
        <w:t>1</w:t>
      </w:r>
      <w:r w:rsidRPr="00BA1BFD">
        <w:rPr>
          <w:b/>
          <w:lang w:val="ru-RU"/>
        </w:rPr>
        <w:t>.1. Проектирование откосов</w:t>
      </w:r>
    </w:p>
    <w:p w:rsidR="00BA1BFD" w:rsidRDefault="00BA1BFD" w:rsidP="00BA1BFD">
      <w:pPr>
        <w:widowControl w:val="0"/>
        <w:shd w:val="clear" w:color="auto" w:fill="FFFFFF"/>
        <w:autoSpaceDE w:val="0"/>
        <w:autoSpaceDN w:val="0"/>
        <w:adjustRightInd w:val="0"/>
        <w:spacing w:line="360" w:lineRule="auto"/>
        <w:ind w:firstLine="720"/>
        <w:jc w:val="both"/>
        <w:rPr>
          <w:lang w:val="ru-RU"/>
        </w:rPr>
      </w:pPr>
      <w:r>
        <w:rPr>
          <w:lang w:val="ru-RU"/>
        </w:rPr>
        <w:t>1</w:t>
      </w:r>
      <w:r w:rsidR="00C367B8">
        <w:rPr>
          <w:lang w:val="ru-RU"/>
        </w:rPr>
        <w:t>1</w:t>
      </w:r>
      <w:r>
        <w:rPr>
          <w:lang w:val="ru-RU"/>
        </w:rPr>
        <w:t xml:space="preserve">.1.1 </w:t>
      </w:r>
      <w:r w:rsidRPr="00BA1BFD">
        <w:rPr>
          <w:lang w:val="ru-RU"/>
        </w:rPr>
        <w:t>Проектирование откосов выполня</w:t>
      </w:r>
      <w:r>
        <w:rPr>
          <w:lang w:val="ru-RU"/>
        </w:rPr>
        <w:t>ется</w:t>
      </w:r>
      <w:r w:rsidRPr="00BA1BFD">
        <w:rPr>
          <w:lang w:val="ru-RU"/>
        </w:rPr>
        <w:t xml:space="preserve"> при устройстве котлованов, земляных выемок</w:t>
      </w:r>
      <w:r>
        <w:rPr>
          <w:lang w:val="ru-RU"/>
        </w:rPr>
        <w:t xml:space="preserve"> и</w:t>
      </w:r>
      <w:r w:rsidRPr="00BA1BFD">
        <w:rPr>
          <w:lang w:val="ru-RU"/>
        </w:rPr>
        <w:t xml:space="preserve"> траншей подземных сооружений, возводимых открытым способом</w:t>
      </w:r>
      <w:r>
        <w:rPr>
          <w:lang w:val="ru-RU"/>
        </w:rPr>
        <w:t>, в тех ситуациях, когда возможность устройства откоса не исключается стесненностью площадки строительства</w:t>
      </w:r>
      <w:r w:rsidRPr="00BA1BFD">
        <w:rPr>
          <w:lang w:val="ru-RU"/>
        </w:rPr>
        <w:t>.</w:t>
      </w:r>
    </w:p>
    <w:p w:rsidR="00BA1BFD" w:rsidRPr="00BA1BFD" w:rsidRDefault="00BA1BFD" w:rsidP="00BA1BFD">
      <w:pPr>
        <w:widowControl w:val="0"/>
        <w:shd w:val="clear" w:color="auto" w:fill="FFFFFF"/>
        <w:autoSpaceDE w:val="0"/>
        <w:autoSpaceDN w:val="0"/>
        <w:adjustRightInd w:val="0"/>
        <w:spacing w:line="360" w:lineRule="auto"/>
        <w:ind w:firstLine="720"/>
        <w:jc w:val="both"/>
        <w:rPr>
          <w:spacing w:val="2"/>
          <w:lang w:val="ru-RU"/>
        </w:rPr>
      </w:pPr>
      <w:r>
        <w:rPr>
          <w:lang w:val="ru-RU"/>
        </w:rPr>
        <w:t>1</w:t>
      </w:r>
      <w:r w:rsidR="00C367B8">
        <w:rPr>
          <w:lang w:val="ru-RU"/>
        </w:rPr>
        <w:t>1</w:t>
      </w:r>
      <w:r>
        <w:rPr>
          <w:lang w:val="ru-RU"/>
        </w:rPr>
        <w:t>.1.2 Геометрические размеры откоса должны определяться расчетами.</w:t>
      </w:r>
    </w:p>
    <w:p w:rsidR="00BA1BFD" w:rsidRDefault="00BA1BFD" w:rsidP="00BA1BFD">
      <w:pPr>
        <w:widowControl w:val="0"/>
        <w:shd w:val="clear" w:color="auto" w:fill="FFFFFF"/>
        <w:autoSpaceDE w:val="0"/>
        <w:autoSpaceDN w:val="0"/>
        <w:adjustRightInd w:val="0"/>
        <w:spacing w:line="360" w:lineRule="auto"/>
        <w:ind w:firstLine="720"/>
        <w:jc w:val="both"/>
        <w:rPr>
          <w:spacing w:val="2"/>
          <w:lang w:val="ru-RU"/>
        </w:rPr>
      </w:pPr>
      <w:r>
        <w:rPr>
          <w:lang w:val="ru-RU"/>
        </w:rPr>
        <w:t>1</w:t>
      </w:r>
      <w:r w:rsidR="00C367B8">
        <w:rPr>
          <w:lang w:val="ru-RU"/>
        </w:rPr>
        <w:t>1</w:t>
      </w:r>
      <w:r>
        <w:rPr>
          <w:lang w:val="ru-RU"/>
        </w:rPr>
        <w:t>.1.3</w:t>
      </w:r>
      <w:r w:rsidRPr="00BA1BFD">
        <w:rPr>
          <w:lang w:val="ru-RU"/>
        </w:rPr>
        <w:t xml:space="preserve"> </w:t>
      </w:r>
      <w:r>
        <w:rPr>
          <w:lang w:val="ru-RU"/>
        </w:rPr>
        <w:t>Расчеты</w:t>
      </w:r>
      <w:r w:rsidRPr="00BA1BFD">
        <w:rPr>
          <w:spacing w:val="2"/>
          <w:lang w:val="ru-RU"/>
        </w:rPr>
        <w:t xml:space="preserve"> откосов следует выполнять по двум группам предельных состояний с применением расчетных значений воздействий и сопротивлений.  При этом следует использовать частные коэффициенты надежности в соответствии с </w:t>
      </w:r>
      <w:r w:rsidRPr="00800962">
        <w:rPr>
          <w:lang w:val="ru-RU"/>
        </w:rPr>
        <w:t xml:space="preserve">разделом </w:t>
      </w:r>
      <w:r w:rsidR="00C367B8">
        <w:rPr>
          <w:lang w:val="ru-RU"/>
        </w:rPr>
        <w:t>8</w:t>
      </w:r>
      <w:r w:rsidRPr="00BA1BFD">
        <w:rPr>
          <w:spacing w:val="2"/>
          <w:lang w:val="ru-RU"/>
        </w:rPr>
        <w:t>.</w:t>
      </w:r>
    </w:p>
    <w:p w:rsidR="00BA1BFD" w:rsidRPr="00BA1BFD" w:rsidRDefault="001073D7" w:rsidP="00BA1BFD">
      <w:pPr>
        <w:widowControl w:val="0"/>
        <w:shd w:val="clear" w:color="auto" w:fill="FFFFFF"/>
        <w:autoSpaceDE w:val="0"/>
        <w:autoSpaceDN w:val="0"/>
        <w:adjustRightInd w:val="0"/>
        <w:spacing w:line="360" w:lineRule="auto"/>
        <w:ind w:firstLine="720"/>
        <w:jc w:val="both"/>
        <w:rPr>
          <w:lang w:val="ru-RU"/>
        </w:rPr>
      </w:pPr>
      <w:r>
        <w:rPr>
          <w:spacing w:val="2"/>
          <w:lang w:val="ru-RU"/>
        </w:rPr>
        <w:t>1</w:t>
      </w:r>
      <w:r w:rsidR="00C367B8">
        <w:rPr>
          <w:spacing w:val="2"/>
          <w:lang w:val="ru-RU"/>
        </w:rPr>
        <w:t>1</w:t>
      </w:r>
      <w:r>
        <w:rPr>
          <w:spacing w:val="2"/>
          <w:lang w:val="ru-RU"/>
        </w:rPr>
        <w:t xml:space="preserve">.1.4 </w:t>
      </w:r>
      <w:r w:rsidR="00BA1BFD" w:rsidRPr="00BA1BFD">
        <w:rPr>
          <w:spacing w:val="2"/>
          <w:lang w:val="ru-RU"/>
        </w:rPr>
        <w:t>Для первой группы предельных</w:t>
      </w:r>
      <w:r w:rsidR="007F1163">
        <w:rPr>
          <w:spacing w:val="2"/>
          <w:lang w:val="ru-RU"/>
        </w:rPr>
        <w:t xml:space="preserve"> (</w:t>
      </w:r>
      <w:r w:rsidR="007F1163" w:rsidRPr="00B25548">
        <w:rPr>
          <w:spacing w:val="2"/>
          <w:lang w:val="en-US"/>
        </w:rPr>
        <w:t>UL</w:t>
      </w:r>
      <w:r w:rsidR="00C367B8" w:rsidRPr="00B25548">
        <w:rPr>
          <w:spacing w:val="2"/>
          <w:lang w:val="en-US"/>
        </w:rPr>
        <w:t>S</w:t>
      </w:r>
      <w:r w:rsidR="007F1163" w:rsidRPr="007F1163">
        <w:rPr>
          <w:spacing w:val="2"/>
          <w:lang w:val="ru-RU"/>
        </w:rPr>
        <w:t>)</w:t>
      </w:r>
      <w:r w:rsidR="00BA1BFD" w:rsidRPr="00BA1BFD">
        <w:rPr>
          <w:spacing w:val="2"/>
          <w:lang w:val="ru-RU"/>
        </w:rPr>
        <w:t xml:space="preserve"> состояний должны быть рассмотрены следующие </w:t>
      </w:r>
      <w:r>
        <w:rPr>
          <w:spacing w:val="2"/>
          <w:lang w:val="ru-RU"/>
        </w:rPr>
        <w:t>проектные ситуации</w:t>
      </w:r>
      <w:r w:rsidR="00BA1BFD" w:rsidRPr="00BA1BFD">
        <w:rPr>
          <w:spacing w:val="2"/>
          <w:lang w:val="ru-RU"/>
        </w:rPr>
        <w:t>:</w:t>
      </w:r>
    </w:p>
    <w:p w:rsidR="00BA1BFD" w:rsidRPr="00BA1BFD" w:rsidRDefault="001073D7" w:rsidP="00BA1BFD">
      <w:pPr>
        <w:widowControl w:val="0"/>
        <w:shd w:val="clear" w:color="auto" w:fill="FFFFFF"/>
        <w:autoSpaceDE w:val="0"/>
        <w:autoSpaceDN w:val="0"/>
        <w:adjustRightInd w:val="0"/>
        <w:spacing w:line="360" w:lineRule="auto"/>
        <w:ind w:firstLine="720"/>
        <w:jc w:val="both"/>
        <w:rPr>
          <w:lang w:val="ru-RU"/>
        </w:rPr>
      </w:pPr>
      <w:r>
        <w:rPr>
          <w:lang w:val="ru-RU"/>
        </w:rPr>
        <w:t xml:space="preserve">- </w:t>
      </w:r>
      <w:r w:rsidR="00BA1BFD" w:rsidRPr="00BA1BFD">
        <w:rPr>
          <w:lang w:val="ru-RU"/>
        </w:rPr>
        <w:t>общая потеря устойчивости откоса, в том числе совместно с удерживающими конструкциями</w:t>
      </w:r>
      <w:r>
        <w:rPr>
          <w:lang w:val="ru-RU"/>
        </w:rPr>
        <w:t xml:space="preserve"> и близрасположенными сооружениями (</w:t>
      </w:r>
      <w:r>
        <w:rPr>
          <w:lang w:val="en-US"/>
        </w:rPr>
        <w:t>GEO</w:t>
      </w:r>
      <w:r>
        <w:rPr>
          <w:lang w:val="ru-RU"/>
        </w:rPr>
        <w:t xml:space="preserve"> и</w:t>
      </w:r>
      <w:r w:rsidRPr="001073D7">
        <w:rPr>
          <w:lang w:val="ru-RU"/>
        </w:rPr>
        <w:t xml:space="preserve"> </w:t>
      </w:r>
      <w:r>
        <w:rPr>
          <w:lang w:val="en-US"/>
        </w:rPr>
        <w:t>STR</w:t>
      </w:r>
      <w:r>
        <w:rPr>
          <w:lang w:val="ru-RU"/>
        </w:rPr>
        <w:t>)</w:t>
      </w:r>
      <w:r w:rsidR="00BA1BFD" w:rsidRPr="00BA1BFD">
        <w:rPr>
          <w:lang w:val="ru-RU"/>
        </w:rPr>
        <w:t>;</w:t>
      </w:r>
    </w:p>
    <w:p w:rsidR="00BA1BFD" w:rsidRPr="001073D7" w:rsidRDefault="001073D7" w:rsidP="00BA1BFD">
      <w:pPr>
        <w:widowControl w:val="0"/>
        <w:shd w:val="clear" w:color="auto" w:fill="FFFFFF"/>
        <w:autoSpaceDE w:val="0"/>
        <w:autoSpaceDN w:val="0"/>
        <w:adjustRightInd w:val="0"/>
        <w:spacing w:line="360" w:lineRule="auto"/>
        <w:ind w:firstLine="720"/>
        <w:jc w:val="both"/>
        <w:rPr>
          <w:lang w:val="ru-RU"/>
        </w:rPr>
      </w:pPr>
      <w:r>
        <w:rPr>
          <w:lang w:val="ru-RU"/>
        </w:rPr>
        <w:t xml:space="preserve">- </w:t>
      </w:r>
      <w:r w:rsidR="00BA1BFD" w:rsidRPr="001073D7">
        <w:rPr>
          <w:lang w:val="ru-RU"/>
        </w:rPr>
        <w:t>местная потеря устойчивости откоса</w:t>
      </w:r>
      <w:r>
        <w:rPr>
          <w:lang w:val="ru-RU"/>
        </w:rPr>
        <w:t xml:space="preserve"> (</w:t>
      </w:r>
      <w:r>
        <w:rPr>
          <w:lang w:val="en-US"/>
        </w:rPr>
        <w:t>GEO</w:t>
      </w:r>
      <w:r>
        <w:rPr>
          <w:lang w:val="ru-RU"/>
        </w:rPr>
        <w:t>)</w:t>
      </w:r>
      <w:r w:rsidR="00BA1BFD" w:rsidRPr="001073D7">
        <w:rPr>
          <w:lang w:val="ru-RU"/>
        </w:rPr>
        <w:t>;</w:t>
      </w:r>
    </w:p>
    <w:p w:rsidR="00BA1BFD" w:rsidRDefault="001073D7" w:rsidP="00BA1BFD">
      <w:pPr>
        <w:widowControl w:val="0"/>
        <w:shd w:val="clear" w:color="auto" w:fill="FFFFFF"/>
        <w:autoSpaceDE w:val="0"/>
        <w:autoSpaceDN w:val="0"/>
        <w:adjustRightInd w:val="0"/>
        <w:spacing w:line="360" w:lineRule="auto"/>
        <w:ind w:firstLine="720"/>
        <w:jc w:val="both"/>
        <w:rPr>
          <w:lang w:val="ru-RU"/>
        </w:rPr>
      </w:pPr>
      <w:r>
        <w:rPr>
          <w:lang w:val="ru-RU"/>
        </w:rPr>
        <w:t>-</w:t>
      </w:r>
      <w:r w:rsidR="00BA1BFD" w:rsidRPr="00D61399">
        <w:t> </w:t>
      </w:r>
      <w:r w:rsidR="00BA1BFD" w:rsidRPr="00BA1BFD">
        <w:rPr>
          <w:lang w:val="ru-RU"/>
        </w:rPr>
        <w:t xml:space="preserve">разрушение под действием гидравлического </w:t>
      </w:r>
      <w:r>
        <w:rPr>
          <w:lang w:val="ru-RU"/>
        </w:rPr>
        <w:t xml:space="preserve">разрушения или суффозии </w:t>
      </w:r>
      <w:r w:rsidRPr="001073D7">
        <w:rPr>
          <w:lang w:val="ru-RU"/>
        </w:rPr>
        <w:t>(</w:t>
      </w:r>
      <w:r>
        <w:rPr>
          <w:lang w:val="en-US"/>
        </w:rPr>
        <w:t>HYD</w:t>
      </w:r>
      <w:r w:rsidRPr="001073D7">
        <w:rPr>
          <w:lang w:val="ru-RU"/>
        </w:rPr>
        <w:t>)</w:t>
      </w:r>
      <w:r w:rsidR="00BA1BFD" w:rsidRPr="00BA1BFD">
        <w:rPr>
          <w:lang w:val="ru-RU"/>
        </w:rPr>
        <w:t>.</w:t>
      </w:r>
    </w:p>
    <w:p w:rsidR="001073D7" w:rsidRDefault="001073D7" w:rsidP="00BA1BFD">
      <w:pPr>
        <w:widowControl w:val="0"/>
        <w:shd w:val="clear" w:color="auto" w:fill="FFFFFF"/>
        <w:autoSpaceDE w:val="0"/>
        <w:autoSpaceDN w:val="0"/>
        <w:adjustRightInd w:val="0"/>
        <w:spacing w:line="360" w:lineRule="auto"/>
        <w:ind w:firstLine="720"/>
        <w:jc w:val="both"/>
        <w:rPr>
          <w:color w:val="000000"/>
          <w:spacing w:val="-1"/>
          <w:sz w:val="20"/>
          <w:szCs w:val="20"/>
          <w:lang w:val="ru-RU"/>
        </w:rPr>
      </w:pPr>
      <w:r w:rsidRPr="001073D7">
        <w:rPr>
          <w:color w:val="000000"/>
          <w:spacing w:val="-1"/>
          <w:sz w:val="20"/>
          <w:szCs w:val="20"/>
          <w:lang w:val="ru-RU"/>
        </w:rPr>
        <w:t xml:space="preserve">П р и м е ч а н и </w:t>
      </w:r>
      <w:r>
        <w:rPr>
          <w:color w:val="000000"/>
          <w:spacing w:val="-1"/>
          <w:sz w:val="20"/>
          <w:szCs w:val="20"/>
          <w:lang w:val="ru-RU"/>
        </w:rPr>
        <w:t>я</w:t>
      </w:r>
      <w:r w:rsidRPr="001073D7">
        <w:rPr>
          <w:color w:val="000000"/>
          <w:spacing w:val="-1"/>
          <w:sz w:val="20"/>
          <w:szCs w:val="20"/>
          <w:lang w:val="ru-RU"/>
        </w:rPr>
        <w:t xml:space="preserve"> – </w:t>
      </w:r>
      <w:r>
        <w:rPr>
          <w:color w:val="000000"/>
          <w:spacing w:val="-1"/>
          <w:sz w:val="20"/>
          <w:szCs w:val="20"/>
          <w:lang w:val="ru-RU"/>
        </w:rPr>
        <w:t xml:space="preserve">1. Указания по проектированию удерживающих откосы конструкций см. </w:t>
      </w:r>
      <w:r w:rsidRPr="00800962">
        <w:rPr>
          <w:color w:val="000000"/>
          <w:spacing w:val="-1"/>
          <w:sz w:val="20"/>
          <w:szCs w:val="20"/>
          <w:lang w:val="ru-RU"/>
        </w:rPr>
        <w:t>1</w:t>
      </w:r>
      <w:r w:rsidR="00C367B8" w:rsidRPr="004E11ED">
        <w:rPr>
          <w:color w:val="000000"/>
          <w:spacing w:val="-1"/>
          <w:sz w:val="20"/>
          <w:szCs w:val="20"/>
          <w:lang w:val="ru-RU"/>
        </w:rPr>
        <w:t>1</w:t>
      </w:r>
      <w:r w:rsidRPr="00800962">
        <w:rPr>
          <w:color w:val="000000"/>
          <w:spacing w:val="-1"/>
          <w:sz w:val="20"/>
          <w:szCs w:val="20"/>
          <w:lang w:val="ru-RU"/>
        </w:rPr>
        <w:t>.2 и 1</w:t>
      </w:r>
      <w:r w:rsidR="00C367B8" w:rsidRPr="004E11ED">
        <w:rPr>
          <w:color w:val="000000"/>
          <w:spacing w:val="-1"/>
          <w:sz w:val="20"/>
          <w:szCs w:val="20"/>
          <w:lang w:val="ru-RU"/>
        </w:rPr>
        <w:t>1</w:t>
      </w:r>
      <w:r w:rsidRPr="00800962">
        <w:rPr>
          <w:color w:val="000000"/>
          <w:spacing w:val="-1"/>
          <w:sz w:val="20"/>
          <w:szCs w:val="20"/>
          <w:lang w:val="ru-RU"/>
        </w:rPr>
        <w:t>.3</w:t>
      </w:r>
      <w:r>
        <w:rPr>
          <w:color w:val="000000"/>
          <w:spacing w:val="-1"/>
          <w:sz w:val="20"/>
          <w:szCs w:val="20"/>
          <w:lang w:val="ru-RU"/>
        </w:rPr>
        <w:t>.</w:t>
      </w:r>
    </w:p>
    <w:p w:rsidR="001073D7" w:rsidRDefault="001073D7" w:rsidP="00BA1BFD">
      <w:pPr>
        <w:widowControl w:val="0"/>
        <w:shd w:val="clear" w:color="auto" w:fill="FFFFFF"/>
        <w:autoSpaceDE w:val="0"/>
        <w:autoSpaceDN w:val="0"/>
        <w:adjustRightInd w:val="0"/>
        <w:spacing w:line="360" w:lineRule="auto"/>
        <w:ind w:firstLine="720"/>
        <w:jc w:val="both"/>
        <w:rPr>
          <w:color w:val="000000"/>
          <w:spacing w:val="-1"/>
          <w:sz w:val="20"/>
          <w:szCs w:val="20"/>
          <w:lang w:val="ru-RU"/>
        </w:rPr>
      </w:pPr>
      <w:r>
        <w:rPr>
          <w:color w:val="000000"/>
          <w:spacing w:val="-1"/>
          <w:sz w:val="20"/>
          <w:szCs w:val="20"/>
          <w:lang w:val="ru-RU"/>
        </w:rPr>
        <w:t xml:space="preserve">2. Указания по проверке возможности гидравлического разрушения см. </w:t>
      </w:r>
      <w:r w:rsidRPr="00800962">
        <w:rPr>
          <w:color w:val="000000"/>
          <w:spacing w:val="-1"/>
          <w:sz w:val="20"/>
          <w:szCs w:val="20"/>
          <w:lang w:val="ru-RU"/>
        </w:rPr>
        <w:t>1</w:t>
      </w:r>
      <w:r w:rsidR="00C367B8" w:rsidRPr="004E11ED">
        <w:rPr>
          <w:color w:val="000000"/>
          <w:spacing w:val="-1"/>
          <w:sz w:val="20"/>
          <w:szCs w:val="20"/>
          <w:lang w:val="ru-RU"/>
        </w:rPr>
        <w:t>6</w:t>
      </w:r>
      <w:r w:rsidRPr="00800962">
        <w:rPr>
          <w:color w:val="000000"/>
          <w:spacing w:val="-1"/>
          <w:sz w:val="20"/>
          <w:szCs w:val="20"/>
          <w:lang w:val="ru-RU"/>
        </w:rPr>
        <w:t>.1.</w:t>
      </w:r>
      <w:r w:rsidRPr="001073D7">
        <w:rPr>
          <w:color w:val="000000"/>
          <w:spacing w:val="-1"/>
          <w:sz w:val="20"/>
          <w:szCs w:val="20"/>
          <w:lang w:val="ru-RU"/>
        </w:rPr>
        <w:t xml:space="preserve"> </w:t>
      </w:r>
    </w:p>
    <w:p w:rsidR="0002306C" w:rsidRPr="0002306C" w:rsidRDefault="0002306C" w:rsidP="00BA1BFD">
      <w:pPr>
        <w:widowControl w:val="0"/>
        <w:shd w:val="clear" w:color="auto" w:fill="FFFFFF"/>
        <w:autoSpaceDE w:val="0"/>
        <w:autoSpaceDN w:val="0"/>
        <w:adjustRightInd w:val="0"/>
        <w:spacing w:line="360" w:lineRule="auto"/>
        <w:ind w:firstLine="720"/>
        <w:jc w:val="both"/>
        <w:rPr>
          <w:lang w:val="ru-RU"/>
        </w:rPr>
      </w:pPr>
      <w:r>
        <w:rPr>
          <w:color w:val="000000"/>
          <w:spacing w:val="-1"/>
          <w:sz w:val="20"/>
          <w:szCs w:val="20"/>
          <w:lang w:val="ru-RU"/>
        </w:rPr>
        <w:lastRenderedPageBreak/>
        <w:t xml:space="preserve">3. </w:t>
      </w:r>
      <w:r w:rsidRPr="0002306C">
        <w:rPr>
          <w:sz w:val="20"/>
          <w:szCs w:val="20"/>
          <w:lang w:val="ru-RU"/>
        </w:rPr>
        <w:t xml:space="preserve">Проверку </w:t>
      </w:r>
      <w:r w:rsidRPr="00B050C8">
        <w:rPr>
          <w:sz w:val="20"/>
          <w:szCs w:val="20"/>
          <w:lang w:val="ru-RU"/>
        </w:rPr>
        <w:t>устойчивости откосов, сложенных водонасыщенными глинистыми грунтами</w:t>
      </w:r>
      <w:r w:rsidRPr="0002306C">
        <w:rPr>
          <w:sz w:val="20"/>
          <w:szCs w:val="20"/>
          <w:lang w:val="ru-RU"/>
        </w:rPr>
        <w:t>,</w:t>
      </w:r>
      <w:r w:rsidRPr="00B050C8">
        <w:rPr>
          <w:sz w:val="20"/>
          <w:szCs w:val="20"/>
          <w:lang w:val="ru-RU"/>
        </w:rPr>
        <w:t xml:space="preserve"> </w:t>
      </w:r>
      <w:r w:rsidRPr="0002306C">
        <w:rPr>
          <w:sz w:val="20"/>
          <w:szCs w:val="20"/>
          <w:lang w:val="ru-RU"/>
        </w:rPr>
        <w:t>следует</w:t>
      </w:r>
      <w:r w:rsidRPr="00B050C8">
        <w:rPr>
          <w:sz w:val="20"/>
          <w:szCs w:val="20"/>
          <w:lang w:val="ru-RU"/>
        </w:rPr>
        <w:t xml:space="preserve"> выполнять с использованием </w:t>
      </w:r>
      <w:r w:rsidRPr="0002306C">
        <w:rPr>
          <w:sz w:val="20"/>
          <w:szCs w:val="20"/>
          <w:lang w:val="ru-RU"/>
        </w:rPr>
        <w:t xml:space="preserve">характеристик, соответствующих как дренированной, так и </w:t>
      </w:r>
      <w:r w:rsidRPr="00B050C8">
        <w:rPr>
          <w:sz w:val="20"/>
          <w:szCs w:val="20"/>
          <w:lang w:val="ru-RU"/>
        </w:rPr>
        <w:t xml:space="preserve">недренированной прочности </w:t>
      </w:r>
      <w:r w:rsidRPr="0002306C">
        <w:rPr>
          <w:sz w:val="20"/>
          <w:szCs w:val="20"/>
          <w:lang w:val="ru-RU"/>
        </w:rPr>
        <w:t>грунта.</w:t>
      </w:r>
    </w:p>
    <w:p w:rsidR="00BA1BFD" w:rsidRPr="00BA1BFD" w:rsidRDefault="001073D7" w:rsidP="00BA1BFD">
      <w:pPr>
        <w:widowControl w:val="0"/>
        <w:shd w:val="clear" w:color="auto" w:fill="FFFFFF"/>
        <w:autoSpaceDE w:val="0"/>
        <w:autoSpaceDN w:val="0"/>
        <w:adjustRightInd w:val="0"/>
        <w:spacing w:line="360" w:lineRule="auto"/>
        <w:ind w:firstLine="720"/>
        <w:jc w:val="both"/>
        <w:rPr>
          <w:lang w:val="ru-RU"/>
        </w:rPr>
      </w:pPr>
      <w:r>
        <w:rPr>
          <w:spacing w:val="2"/>
          <w:lang w:val="ru-RU"/>
        </w:rPr>
        <w:t>1</w:t>
      </w:r>
      <w:r w:rsidR="00C367B8" w:rsidRPr="004E11ED">
        <w:rPr>
          <w:spacing w:val="2"/>
          <w:lang w:val="ru-RU"/>
        </w:rPr>
        <w:t>1</w:t>
      </w:r>
      <w:r>
        <w:rPr>
          <w:spacing w:val="2"/>
          <w:lang w:val="ru-RU"/>
        </w:rPr>
        <w:t xml:space="preserve">.1.5 </w:t>
      </w:r>
      <w:r w:rsidR="00BA1BFD" w:rsidRPr="00BA1BFD">
        <w:rPr>
          <w:spacing w:val="2"/>
          <w:lang w:val="ru-RU"/>
        </w:rPr>
        <w:t>Для второй группы предельных состояний</w:t>
      </w:r>
      <w:r w:rsidR="007F1163">
        <w:rPr>
          <w:spacing w:val="2"/>
          <w:lang w:val="ru-RU"/>
        </w:rPr>
        <w:t xml:space="preserve"> </w:t>
      </w:r>
      <w:r w:rsidR="007F1163" w:rsidRPr="007F1163">
        <w:rPr>
          <w:spacing w:val="2"/>
          <w:lang w:val="ru-RU"/>
        </w:rPr>
        <w:t>(</w:t>
      </w:r>
      <w:r w:rsidR="007F1163" w:rsidRPr="00B25548">
        <w:rPr>
          <w:spacing w:val="2"/>
          <w:lang w:val="en-US"/>
        </w:rPr>
        <w:t>S</w:t>
      </w:r>
      <w:r w:rsidR="00C367B8" w:rsidRPr="00B25548">
        <w:rPr>
          <w:spacing w:val="2"/>
          <w:lang w:val="en-US"/>
        </w:rPr>
        <w:t>LS</w:t>
      </w:r>
      <w:r w:rsidR="007F1163" w:rsidRPr="007F1163">
        <w:rPr>
          <w:spacing w:val="2"/>
          <w:lang w:val="ru-RU"/>
        </w:rPr>
        <w:t>)</w:t>
      </w:r>
      <w:r w:rsidR="00BA1BFD" w:rsidRPr="00BA1BFD">
        <w:rPr>
          <w:spacing w:val="2"/>
          <w:lang w:val="ru-RU"/>
        </w:rPr>
        <w:t xml:space="preserve"> должны быть рассмотрены следующие </w:t>
      </w:r>
      <w:r>
        <w:rPr>
          <w:spacing w:val="2"/>
          <w:lang w:val="ru-RU"/>
        </w:rPr>
        <w:t>проектные ситуации</w:t>
      </w:r>
      <w:r w:rsidR="00BA1BFD" w:rsidRPr="00BA1BFD">
        <w:rPr>
          <w:spacing w:val="2"/>
          <w:lang w:val="ru-RU"/>
        </w:rPr>
        <w:t>:</w:t>
      </w:r>
    </w:p>
    <w:p w:rsidR="00BA1BFD" w:rsidRPr="00BA1BFD" w:rsidRDefault="007F1163" w:rsidP="00BA1BFD">
      <w:pPr>
        <w:widowControl w:val="0"/>
        <w:shd w:val="clear" w:color="auto" w:fill="FFFFFF"/>
        <w:autoSpaceDE w:val="0"/>
        <w:autoSpaceDN w:val="0"/>
        <w:adjustRightInd w:val="0"/>
        <w:spacing w:line="360" w:lineRule="auto"/>
        <w:ind w:firstLine="720"/>
        <w:jc w:val="both"/>
        <w:rPr>
          <w:lang w:val="ru-RU"/>
        </w:rPr>
      </w:pPr>
      <w:r>
        <w:rPr>
          <w:lang w:val="ru-RU"/>
        </w:rPr>
        <w:t xml:space="preserve">- </w:t>
      </w:r>
      <w:r w:rsidR="00BA1BFD" w:rsidRPr="00BA1BFD">
        <w:rPr>
          <w:lang w:val="ru-RU"/>
        </w:rPr>
        <w:t xml:space="preserve">перемещение массива грунта, слагающего откос, которое может </w:t>
      </w:r>
      <w:r>
        <w:rPr>
          <w:lang w:val="ru-RU"/>
        </w:rPr>
        <w:t>вызвать</w:t>
      </w:r>
      <w:r w:rsidR="00BA1BFD" w:rsidRPr="00BA1BFD">
        <w:rPr>
          <w:lang w:val="ru-RU"/>
        </w:rPr>
        <w:t xml:space="preserve"> </w:t>
      </w:r>
      <w:r>
        <w:rPr>
          <w:lang w:val="ru-RU"/>
        </w:rPr>
        <w:t>недопустимые деформации</w:t>
      </w:r>
      <w:r w:rsidR="00BA1BFD" w:rsidRPr="00BA1BFD">
        <w:rPr>
          <w:lang w:val="ru-RU"/>
        </w:rPr>
        <w:t xml:space="preserve">  удерживающих конструкций;</w:t>
      </w:r>
    </w:p>
    <w:p w:rsidR="00BA1BFD" w:rsidRPr="00BA1BFD" w:rsidRDefault="007F1163" w:rsidP="00BA1BFD">
      <w:pPr>
        <w:widowControl w:val="0"/>
        <w:shd w:val="clear" w:color="auto" w:fill="FFFFFF"/>
        <w:autoSpaceDE w:val="0"/>
        <w:autoSpaceDN w:val="0"/>
        <w:adjustRightInd w:val="0"/>
        <w:spacing w:line="360" w:lineRule="auto"/>
        <w:ind w:firstLine="720"/>
        <w:jc w:val="both"/>
        <w:rPr>
          <w:spacing w:val="2"/>
          <w:lang w:val="ru-RU"/>
        </w:rPr>
      </w:pPr>
      <w:r>
        <w:rPr>
          <w:lang w:val="ru-RU"/>
        </w:rPr>
        <w:t xml:space="preserve">- </w:t>
      </w:r>
      <w:r w:rsidR="00BA1BFD" w:rsidRPr="00BA1BFD">
        <w:rPr>
          <w:lang w:val="ru-RU"/>
        </w:rPr>
        <w:t xml:space="preserve">перемещение массива грунта, слагающего откос,  которое может нарушить </w:t>
      </w:r>
      <w:r>
        <w:rPr>
          <w:lang w:val="ru-RU"/>
        </w:rPr>
        <w:t>условия эксплуатации</w:t>
      </w:r>
      <w:r w:rsidR="00BA1BFD" w:rsidRPr="00BA1BFD">
        <w:rPr>
          <w:lang w:val="ru-RU"/>
        </w:rPr>
        <w:t xml:space="preserve"> соседних сооружений, дорог, коммуникаций.</w:t>
      </w:r>
    </w:p>
    <w:p w:rsidR="00B33B5A" w:rsidRDefault="007F1163" w:rsidP="00BA1BFD">
      <w:pPr>
        <w:widowControl w:val="0"/>
        <w:shd w:val="clear" w:color="auto" w:fill="FFFFFF"/>
        <w:autoSpaceDE w:val="0"/>
        <w:autoSpaceDN w:val="0"/>
        <w:adjustRightInd w:val="0"/>
        <w:spacing w:line="360" w:lineRule="auto"/>
        <w:ind w:firstLine="720"/>
        <w:jc w:val="both"/>
        <w:rPr>
          <w:lang w:val="ru-RU"/>
        </w:rPr>
      </w:pPr>
      <w:r w:rsidRPr="00D235A7">
        <w:rPr>
          <w:lang w:val="ru-RU"/>
        </w:rPr>
        <w:t>1</w:t>
      </w:r>
      <w:r w:rsidR="00D235A7">
        <w:rPr>
          <w:lang w:val="ru-RU"/>
        </w:rPr>
        <w:t>1</w:t>
      </w:r>
      <w:r w:rsidRPr="00D235A7">
        <w:rPr>
          <w:lang w:val="ru-RU"/>
        </w:rPr>
        <w:t>.1.6</w:t>
      </w:r>
      <w:r w:rsidR="00BA1BFD" w:rsidRPr="00D235A7">
        <w:rPr>
          <w:lang w:val="ru-RU"/>
        </w:rPr>
        <w:t xml:space="preserve"> Расчеты </w:t>
      </w:r>
      <w:r w:rsidRPr="00D235A7">
        <w:rPr>
          <w:lang w:val="ru-RU"/>
        </w:rPr>
        <w:t xml:space="preserve">общей и местной </w:t>
      </w:r>
      <w:r w:rsidR="00BA1BFD" w:rsidRPr="00D235A7">
        <w:rPr>
          <w:lang w:val="ru-RU"/>
        </w:rPr>
        <w:t>устойчивости откосов</w:t>
      </w:r>
      <w:r w:rsidRPr="00D235A7">
        <w:rPr>
          <w:lang w:val="ru-RU"/>
        </w:rPr>
        <w:t xml:space="preserve"> следует выполнять в соответствии с указаниями </w:t>
      </w:r>
      <w:r w:rsidR="00D235A7">
        <w:rPr>
          <w:lang w:val="ru-RU"/>
        </w:rPr>
        <w:t>8</w:t>
      </w:r>
      <w:r w:rsidRPr="00D235A7">
        <w:rPr>
          <w:lang w:val="ru-RU"/>
        </w:rPr>
        <w:t>.6.3 для предельных состояний (</w:t>
      </w:r>
      <w:r w:rsidRPr="00D235A7">
        <w:rPr>
          <w:lang w:val="en-US"/>
        </w:rPr>
        <w:t>GEO</w:t>
      </w:r>
      <w:r w:rsidRPr="00D235A7">
        <w:rPr>
          <w:lang w:val="ru-RU"/>
        </w:rPr>
        <w:t>)</w:t>
      </w:r>
      <w:r w:rsidR="00B33B5A" w:rsidRPr="00D235A7">
        <w:rPr>
          <w:lang w:val="ru-RU"/>
        </w:rPr>
        <w:t>,</w:t>
      </w:r>
      <w:r w:rsidRPr="00D235A7">
        <w:rPr>
          <w:lang w:val="ru-RU"/>
        </w:rPr>
        <w:t xml:space="preserve"> </w:t>
      </w:r>
      <w:r w:rsidR="00B33B5A" w:rsidRPr="00D235A7">
        <w:rPr>
          <w:lang w:val="ru-RU"/>
        </w:rPr>
        <w:t>применяя при этом</w:t>
      </w:r>
      <w:r w:rsidR="00960E52" w:rsidRPr="00D235A7">
        <w:rPr>
          <w:lang w:val="ru-RU"/>
        </w:rPr>
        <w:t xml:space="preserve"> </w:t>
      </w:r>
      <w:r w:rsidR="00B33B5A" w:rsidRPr="00D235A7">
        <w:rPr>
          <w:lang w:val="ru-RU"/>
        </w:rPr>
        <w:t xml:space="preserve">проектный подход 2А, в котором используются частные коэффициенты надежности для прочностных характеристик грунта </w:t>
      </w:r>
      <w:r w:rsidR="00B33B5A" w:rsidRPr="00D235A7">
        <w:rPr>
          <w:lang w:val="ru-RU"/>
        </w:rPr>
        <w:sym w:font="Symbol" w:char="F0B9"/>
      </w:r>
      <w:r w:rsidR="00B33B5A" w:rsidRPr="00D235A7">
        <w:rPr>
          <w:lang w:val="ru-RU"/>
        </w:rPr>
        <w:t>1,0, и частный коэффициент надежности для удельного веса грунта равный 1,0.</w:t>
      </w:r>
    </w:p>
    <w:p w:rsidR="00BA1BFD" w:rsidRPr="00BA1BFD" w:rsidRDefault="00BA1BFD" w:rsidP="00BA1BFD">
      <w:pPr>
        <w:widowControl w:val="0"/>
        <w:shd w:val="clear" w:color="auto" w:fill="FFFFFF"/>
        <w:autoSpaceDE w:val="0"/>
        <w:autoSpaceDN w:val="0"/>
        <w:adjustRightInd w:val="0"/>
        <w:spacing w:line="360" w:lineRule="auto"/>
        <w:ind w:firstLine="720"/>
        <w:jc w:val="both"/>
        <w:rPr>
          <w:lang w:val="ru-RU"/>
        </w:rPr>
      </w:pPr>
      <w:r w:rsidRPr="00BA1BFD">
        <w:rPr>
          <w:lang w:val="ru-RU"/>
        </w:rPr>
        <w:t xml:space="preserve"> </w:t>
      </w:r>
      <w:r w:rsidR="00B33B5A">
        <w:rPr>
          <w:lang w:val="ru-RU"/>
        </w:rPr>
        <w:t xml:space="preserve">Такие расчеты </w:t>
      </w:r>
      <w:r w:rsidRPr="00BA1BFD">
        <w:rPr>
          <w:lang w:val="ru-RU"/>
        </w:rPr>
        <w:t xml:space="preserve">могут выполняться методами теории предельного равновесия или </w:t>
      </w:r>
      <w:r w:rsidRPr="00BA1BFD">
        <w:rPr>
          <w:spacing w:val="2"/>
          <w:lang w:val="ru-RU"/>
        </w:rPr>
        <w:t xml:space="preserve">методом конечных элементов с использованием упругопластических моделей грунта и </w:t>
      </w:r>
      <w:r w:rsidR="00B33B5A">
        <w:rPr>
          <w:spacing w:val="2"/>
          <w:lang w:val="ru-RU"/>
        </w:rPr>
        <w:t>процедуры</w:t>
      </w:r>
      <w:r w:rsidRPr="00BA1BFD">
        <w:rPr>
          <w:spacing w:val="2"/>
          <w:lang w:val="ru-RU"/>
        </w:rPr>
        <w:t xml:space="preserve"> снижения прочностных характеристик.</w:t>
      </w:r>
    </w:p>
    <w:p w:rsidR="00F962A3" w:rsidRDefault="00BA1BFD" w:rsidP="00BA1BFD">
      <w:pPr>
        <w:widowControl w:val="0"/>
        <w:shd w:val="clear" w:color="auto" w:fill="FFFFFF"/>
        <w:autoSpaceDE w:val="0"/>
        <w:autoSpaceDN w:val="0"/>
        <w:adjustRightInd w:val="0"/>
        <w:spacing w:line="360" w:lineRule="auto"/>
        <w:ind w:firstLine="720"/>
        <w:jc w:val="both"/>
        <w:rPr>
          <w:lang w:val="ru-RU"/>
        </w:rPr>
      </w:pPr>
      <w:r w:rsidRPr="00BA1BFD">
        <w:rPr>
          <w:spacing w:val="2"/>
          <w:lang w:val="ru-RU"/>
        </w:rPr>
        <w:t xml:space="preserve"> </w:t>
      </w:r>
      <w:r w:rsidR="00B33B5A">
        <w:rPr>
          <w:spacing w:val="2"/>
          <w:lang w:val="ru-RU"/>
        </w:rPr>
        <w:t>1</w:t>
      </w:r>
      <w:r w:rsidR="00D235A7">
        <w:rPr>
          <w:spacing w:val="2"/>
          <w:lang w:val="ru-RU"/>
        </w:rPr>
        <w:t>1</w:t>
      </w:r>
      <w:r w:rsidR="00B33B5A">
        <w:rPr>
          <w:spacing w:val="2"/>
          <w:lang w:val="ru-RU"/>
        </w:rPr>
        <w:t xml:space="preserve">.1.7 </w:t>
      </w:r>
      <w:r w:rsidRPr="00BA1BFD">
        <w:rPr>
          <w:lang w:val="ru-RU"/>
        </w:rPr>
        <w:t xml:space="preserve">В  расчетах устойчивости, основанных на теории предельного равновесия, </w:t>
      </w:r>
      <w:r w:rsidR="00B33B5A">
        <w:rPr>
          <w:lang w:val="ru-RU"/>
        </w:rPr>
        <w:t>рассматривается</w:t>
      </w:r>
      <w:r w:rsidRPr="00BA1BFD">
        <w:rPr>
          <w:lang w:val="ru-RU"/>
        </w:rPr>
        <w:t xml:space="preserve"> </w:t>
      </w:r>
      <w:r w:rsidR="00B33B5A">
        <w:rPr>
          <w:lang w:val="ru-RU"/>
        </w:rPr>
        <w:t>схема смещения некоторой части</w:t>
      </w:r>
      <w:r w:rsidRPr="00BA1BFD">
        <w:rPr>
          <w:lang w:val="ru-RU"/>
        </w:rPr>
        <w:t xml:space="preserve"> массива</w:t>
      </w:r>
      <w:r w:rsidR="00B33B5A">
        <w:rPr>
          <w:lang w:val="ru-RU"/>
        </w:rPr>
        <w:t xml:space="preserve"> грунта</w:t>
      </w:r>
      <w:r w:rsidRPr="00BA1BFD">
        <w:rPr>
          <w:lang w:val="ru-RU"/>
        </w:rPr>
        <w:t xml:space="preserve"> по поверхности скольжения, на которой касательные напряжения достигают</w:t>
      </w:r>
      <w:r w:rsidR="00F962A3">
        <w:rPr>
          <w:lang w:val="ru-RU"/>
        </w:rPr>
        <w:t xml:space="preserve"> значений предельной</w:t>
      </w:r>
      <w:r w:rsidRPr="00BA1BFD">
        <w:rPr>
          <w:lang w:val="ru-RU"/>
        </w:rPr>
        <w:t xml:space="preserve"> сдвиг</w:t>
      </w:r>
      <w:r w:rsidR="00F962A3">
        <w:rPr>
          <w:lang w:val="ru-RU"/>
        </w:rPr>
        <w:t>овой прочности</w:t>
      </w:r>
      <w:r w:rsidRPr="00BA1BFD">
        <w:rPr>
          <w:lang w:val="ru-RU"/>
        </w:rPr>
        <w:t xml:space="preserve">. </w:t>
      </w:r>
      <w:r w:rsidR="00F962A3">
        <w:rPr>
          <w:lang w:val="ru-RU"/>
        </w:rPr>
        <w:t>При этом должно и</w:t>
      </w:r>
      <w:r w:rsidRPr="00BA1BFD">
        <w:rPr>
          <w:lang w:val="ru-RU"/>
        </w:rPr>
        <w:t>сслед</w:t>
      </w:r>
      <w:r w:rsidR="00F962A3">
        <w:rPr>
          <w:lang w:val="ru-RU"/>
        </w:rPr>
        <w:t>оваться</w:t>
      </w:r>
      <w:r w:rsidRPr="00BA1BFD">
        <w:rPr>
          <w:lang w:val="ru-RU"/>
        </w:rPr>
        <w:t xml:space="preserve"> равновесие</w:t>
      </w:r>
      <w:r w:rsidR="00F962A3">
        <w:rPr>
          <w:lang w:val="ru-RU"/>
        </w:rPr>
        <w:t xml:space="preserve"> сдвигаемой части</w:t>
      </w:r>
      <w:r w:rsidRPr="00BA1BFD">
        <w:rPr>
          <w:lang w:val="ru-RU"/>
        </w:rPr>
        <w:t xml:space="preserve"> массива, ограниченного этой поверхностью. </w:t>
      </w:r>
    </w:p>
    <w:p w:rsidR="00BA1BFD" w:rsidRPr="00BA1BFD" w:rsidRDefault="00BA1BFD" w:rsidP="00BA1BFD">
      <w:pPr>
        <w:widowControl w:val="0"/>
        <w:shd w:val="clear" w:color="auto" w:fill="FFFFFF"/>
        <w:autoSpaceDE w:val="0"/>
        <w:autoSpaceDN w:val="0"/>
        <w:adjustRightInd w:val="0"/>
        <w:spacing w:line="360" w:lineRule="auto"/>
        <w:ind w:firstLine="720"/>
        <w:jc w:val="both"/>
        <w:rPr>
          <w:lang w:val="ru-RU"/>
        </w:rPr>
      </w:pPr>
      <w:r w:rsidRPr="00BA1BFD">
        <w:rPr>
          <w:lang w:val="ru-RU"/>
        </w:rPr>
        <w:t xml:space="preserve">Критерием </w:t>
      </w:r>
      <w:r w:rsidR="00F962A3">
        <w:rPr>
          <w:lang w:val="ru-RU"/>
        </w:rPr>
        <w:t>обеспечения требуемой степени надежности</w:t>
      </w:r>
      <w:r w:rsidRPr="00BA1BFD">
        <w:rPr>
          <w:lang w:val="ru-RU"/>
        </w:rPr>
        <w:t xml:space="preserve"> является </w:t>
      </w:r>
      <w:r w:rsidR="00F962A3">
        <w:rPr>
          <w:lang w:val="ru-RU"/>
        </w:rPr>
        <w:t xml:space="preserve">частный </w:t>
      </w:r>
      <w:r w:rsidRPr="00BA1BFD">
        <w:rPr>
          <w:lang w:val="ru-RU"/>
        </w:rPr>
        <w:t>коэффициент</w:t>
      </w:r>
      <w:r w:rsidR="00F962A3">
        <w:rPr>
          <w:lang w:val="ru-RU"/>
        </w:rPr>
        <w:t xml:space="preserve"> модели, называемый коэффициентом устойчивости</w:t>
      </w:r>
      <w:r w:rsidRPr="00BA1BFD">
        <w:rPr>
          <w:lang w:val="ru-RU"/>
        </w:rPr>
        <w:t xml:space="preserve"> </w:t>
      </w:r>
      <w:r w:rsidR="00F962A3" w:rsidRPr="00F962A3">
        <w:rPr>
          <w:lang w:val="en-US"/>
        </w:rPr>
        <w:sym w:font="Symbol" w:char="F067"/>
      </w:r>
      <w:r w:rsidRPr="00823476">
        <w:rPr>
          <w:i/>
          <w:vertAlign w:val="subscript"/>
          <w:lang w:val="en-US"/>
        </w:rPr>
        <w:t>st</w:t>
      </w:r>
      <w:r w:rsidRPr="00BA1BFD">
        <w:rPr>
          <w:lang w:val="ru-RU"/>
        </w:rPr>
        <w:t>, который для выбранной поверхности</w:t>
      </w:r>
      <w:r w:rsidR="00F962A3">
        <w:rPr>
          <w:lang w:val="ru-RU"/>
        </w:rPr>
        <w:t xml:space="preserve"> скольжения</w:t>
      </w:r>
      <w:r w:rsidRPr="00BA1BFD">
        <w:rPr>
          <w:lang w:val="ru-RU"/>
        </w:rPr>
        <w:t xml:space="preserve"> определяется отношением </w:t>
      </w:r>
      <w:r w:rsidR="00F962A3">
        <w:rPr>
          <w:lang w:val="ru-RU"/>
        </w:rPr>
        <w:t xml:space="preserve">сдвиговой </w:t>
      </w:r>
      <w:r w:rsidRPr="00BA1BFD">
        <w:rPr>
          <w:lang w:val="ru-RU"/>
        </w:rPr>
        <w:t xml:space="preserve">прочности </w:t>
      </w:r>
      <w:r w:rsidR="00F962A3">
        <w:rPr>
          <w:lang w:val="ru-RU"/>
        </w:rPr>
        <w:t>грунта</w:t>
      </w:r>
      <w:r w:rsidRPr="00BA1BFD">
        <w:rPr>
          <w:lang w:val="ru-RU"/>
        </w:rPr>
        <w:t xml:space="preserve"> к касательным напряжениям</w:t>
      </w:r>
      <w:r w:rsidRPr="00BA1BFD">
        <w:rPr>
          <w:b/>
          <w:i/>
          <w:lang w:val="ru-RU"/>
        </w:rPr>
        <w:t xml:space="preserve">,  </w:t>
      </w:r>
      <w:r w:rsidR="00F962A3">
        <w:rPr>
          <w:lang w:val="ru-RU"/>
        </w:rPr>
        <w:t>действующим на этой</w:t>
      </w:r>
      <w:r w:rsidRPr="00BA1BFD">
        <w:rPr>
          <w:lang w:val="ru-RU"/>
        </w:rPr>
        <w:t xml:space="preserve"> поверхности скольжения.</w:t>
      </w:r>
    </w:p>
    <w:p w:rsidR="00F962A3" w:rsidRPr="00F962A3" w:rsidRDefault="00F962A3" w:rsidP="00F962A3">
      <w:pPr>
        <w:widowControl w:val="0"/>
        <w:shd w:val="clear" w:color="auto" w:fill="FFFFFF"/>
        <w:autoSpaceDE w:val="0"/>
        <w:autoSpaceDN w:val="0"/>
        <w:adjustRightInd w:val="0"/>
        <w:spacing w:line="360" w:lineRule="auto"/>
        <w:ind w:firstLine="720"/>
        <w:jc w:val="both"/>
        <w:rPr>
          <w:lang w:val="ru-RU"/>
        </w:rPr>
      </w:pPr>
      <w:r>
        <w:rPr>
          <w:lang w:val="ru-RU"/>
        </w:rPr>
        <w:t>1</w:t>
      </w:r>
      <w:r w:rsidR="00D235A7">
        <w:rPr>
          <w:lang w:val="ru-RU"/>
        </w:rPr>
        <w:t>1</w:t>
      </w:r>
      <w:r>
        <w:rPr>
          <w:lang w:val="ru-RU"/>
        </w:rPr>
        <w:t xml:space="preserve">.1.8 </w:t>
      </w:r>
      <w:r w:rsidRPr="00F962A3">
        <w:rPr>
          <w:lang w:val="ru-RU"/>
        </w:rPr>
        <w:t>Величин</w:t>
      </w:r>
      <w:r>
        <w:rPr>
          <w:lang w:val="ru-RU"/>
        </w:rPr>
        <w:t>у</w:t>
      </w:r>
      <w:r w:rsidRPr="00F962A3">
        <w:rPr>
          <w:lang w:val="ru-RU"/>
        </w:rPr>
        <w:t xml:space="preserve"> коэффициента устойчивости</w:t>
      </w:r>
      <w:r w:rsidRPr="00F962A3">
        <w:rPr>
          <w:i/>
          <w:lang w:val="ru-RU"/>
        </w:rPr>
        <w:t xml:space="preserve"> </w:t>
      </w:r>
      <w:r w:rsidR="005D2269" w:rsidRPr="00F962A3">
        <w:rPr>
          <w:lang w:val="en-US"/>
        </w:rPr>
        <w:sym w:font="Symbol" w:char="F067"/>
      </w:r>
      <w:r w:rsidR="005D2269" w:rsidRPr="00823476">
        <w:rPr>
          <w:i/>
          <w:vertAlign w:val="subscript"/>
          <w:lang w:val="en-US"/>
        </w:rPr>
        <w:t>st</w:t>
      </w:r>
      <w:r w:rsidR="005D2269">
        <w:rPr>
          <w:i/>
          <w:vertAlign w:val="subscript"/>
          <w:lang w:val="ru-RU"/>
        </w:rPr>
        <w:t xml:space="preserve">  </w:t>
      </w:r>
      <w:r w:rsidR="005D2269">
        <w:rPr>
          <w:lang w:val="ru-RU"/>
        </w:rPr>
        <w:t xml:space="preserve">допускается </w:t>
      </w:r>
      <w:r w:rsidRPr="00F962A3">
        <w:rPr>
          <w:lang w:val="ru-RU"/>
        </w:rPr>
        <w:t>принима</w:t>
      </w:r>
      <w:r w:rsidR="005D2269">
        <w:rPr>
          <w:lang w:val="ru-RU"/>
        </w:rPr>
        <w:t>ть</w:t>
      </w:r>
      <w:r w:rsidRPr="00F962A3">
        <w:rPr>
          <w:lang w:val="ru-RU"/>
        </w:rPr>
        <w:t xml:space="preserve"> равной числу, на которое </w:t>
      </w:r>
      <w:r w:rsidR="005D2269">
        <w:rPr>
          <w:lang w:val="ru-RU"/>
        </w:rPr>
        <w:t>следует</w:t>
      </w:r>
      <w:r w:rsidRPr="00F962A3">
        <w:rPr>
          <w:lang w:val="ru-RU"/>
        </w:rPr>
        <w:t xml:space="preserve"> разделить исходные </w:t>
      </w:r>
      <w:r w:rsidR="005D2269">
        <w:rPr>
          <w:lang w:val="ru-RU"/>
        </w:rPr>
        <w:t>характер</w:t>
      </w:r>
      <w:r w:rsidR="008E0314">
        <w:rPr>
          <w:lang w:val="ru-RU"/>
        </w:rPr>
        <w:t>ные</w:t>
      </w:r>
      <w:r w:rsidR="005D2269">
        <w:rPr>
          <w:lang w:val="ru-RU"/>
        </w:rPr>
        <w:t xml:space="preserve"> расчетные значения </w:t>
      </w:r>
      <w:r w:rsidRPr="00F962A3">
        <w:rPr>
          <w:lang w:val="ru-RU"/>
        </w:rPr>
        <w:t>прочностны</w:t>
      </w:r>
      <w:r w:rsidR="005D2269">
        <w:rPr>
          <w:lang w:val="ru-RU"/>
        </w:rPr>
        <w:t>х</w:t>
      </w:r>
      <w:r w:rsidRPr="00F962A3">
        <w:rPr>
          <w:lang w:val="ru-RU"/>
        </w:rPr>
        <w:t xml:space="preserve"> </w:t>
      </w:r>
      <w:r w:rsidR="005D2269">
        <w:rPr>
          <w:lang w:val="ru-RU"/>
        </w:rPr>
        <w:t>показателей грунта</w:t>
      </w:r>
      <w:r w:rsidRPr="00F962A3">
        <w:rPr>
          <w:lang w:val="ru-RU"/>
        </w:rPr>
        <w:t xml:space="preserve"> </w:t>
      </w:r>
      <w:r w:rsidRPr="00823476">
        <w:rPr>
          <w:i/>
          <w:lang w:val="en-US"/>
        </w:rPr>
        <w:t>tgφ</w:t>
      </w:r>
      <w:r w:rsidR="005D2269" w:rsidRPr="005D2269">
        <w:rPr>
          <w:i/>
          <w:lang w:val="ru-RU"/>
        </w:rPr>
        <w:t>’</w:t>
      </w:r>
      <w:r w:rsidRPr="00823476">
        <w:rPr>
          <w:i/>
          <w:vertAlign w:val="subscript"/>
          <w:lang w:val="en-US"/>
        </w:rPr>
        <w:t>I</w:t>
      </w:r>
      <w:r w:rsidRPr="00F962A3">
        <w:rPr>
          <w:lang w:val="ru-RU"/>
        </w:rPr>
        <w:t xml:space="preserve"> и </w:t>
      </w:r>
      <w:r w:rsidRPr="00F962A3">
        <w:rPr>
          <w:i/>
          <w:lang w:val="ru-RU"/>
        </w:rPr>
        <w:t>с</w:t>
      </w:r>
      <w:r w:rsidR="005D2269" w:rsidRPr="005D2269">
        <w:rPr>
          <w:i/>
          <w:lang w:val="ru-RU"/>
        </w:rPr>
        <w:t>’</w:t>
      </w:r>
      <w:r w:rsidRPr="00823476">
        <w:rPr>
          <w:i/>
          <w:vertAlign w:val="subscript"/>
          <w:lang w:val="en-US"/>
        </w:rPr>
        <w:t>I</w:t>
      </w:r>
      <w:r w:rsidR="005D2269">
        <w:rPr>
          <w:i/>
          <w:vertAlign w:val="subscript"/>
          <w:lang w:val="ru-RU"/>
        </w:rPr>
        <w:t xml:space="preserve"> </w:t>
      </w:r>
      <w:r w:rsidR="005D2269" w:rsidRPr="005D2269">
        <w:rPr>
          <w:lang w:val="ru-RU"/>
        </w:rPr>
        <w:t>или</w:t>
      </w:r>
      <w:r w:rsidR="005D2269">
        <w:rPr>
          <w:i/>
          <w:lang w:val="ru-RU"/>
        </w:rPr>
        <w:t xml:space="preserve"> </w:t>
      </w:r>
      <w:r w:rsidR="005D2269" w:rsidRPr="005D2269">
        <w:rPr>
          <w:i/>
          <w:lang w:val="ru-RU"/>
        </w:rPr>
        <w:t>с</w:t>
      </w:r>
      <w:r w:rsidR="005D2269">
        <w:rPr>
          <w:i/>
          <w:vertAlign w:val="subscript"/>
          <w:lang w:val="en-US"/>
        </w:rPr>
        <w:t>u</w:t>
      </w:r>
      <w:r w:rsidR="005D2269" w:rsidRPr="005D2269">
        <w:rPr>
          <w:i/>
          <w:vertAlign w:val="subscript"/>
          <w:lang w:val="en-US"/>
        </w:rPr>
        <w:t>I</w:t>
      </w:r>
      <w:r w:rsidRPr="00F962A3">
        <w:rPr>
          <w:lang w:val="ru-RU"/>
        </w:rPr>
        <w:t>, чтобы грунтовый массив, ограниченный выбранной поверхностью скольжения, перешел в состояние предельного равновесия.</w:t>
      </w:r>
    </w:p>
    <w:p w:rsidR="00F962A3" w:rsidRDefault="005D2269" w:rsidP="00F962A3">
      <w:pPr>
        <w:widowControl w:val="0"/>
        <w:shd w:val="clear" w:color="auto" w:fill="FFFFFF"/>
        <w:autoSpaceDE w:val="0"/>
        <w:autoSpaceDN w:val="0"/>
        <w:adjustRightInd w:val="0"/>
        <w:spacing w:line="360" w:lineRule="auto"/>
        <w:ind w:firstLine="720"/>
        <w:jc w:val="both"/>
        <w:rPr>
          <w:lang w:val="ru-RU"/>
        </w:rPr>
      </w:pPr>
      <w:r>
        <w:rPr>
          <w:lang w:val="ru-RU"/>
        </w:rPr>
        <w:t>1</w:t>
      </w:r>
      <w:r w:rsidR="00D235A7">
        <w:rPr>
          <w:lang w:val="ru-RU"/>
        </w:rPr>
        <w:t>1</w:t>
      </w:r>
      <w:r>
        <w:rPr>
          <w:lang w:val="ru-RU"/>
        </w:rPr>
        <w:t>.1.9 Расчетный к</w:t>
      </w:r>
      <w:r w:rsidR="00F962A3" w:rsidRPr="00F962A3">
        <w:rPr>
          <w:lang w:val="ru-RU"/>
        </w:rPr>
        <w:t xml:space="preserve">оэффициент устойчивости откоса </w:t>
      </w:r>
      <w:r>
        <w:rPr>
          <w:lang w:val="ru-RU"/>
        </w:rPr>
        <w:t xml:space="preserve">следует </w:t>
      </w:r>
      <w:r w:rsidR="00F962A3" w:rsidRPr="00F962A3">
        <w:rPr>
          <w:lang w:val="ru-RU"/>
        </w:rPr>
        <w:t>находит</w:t>
      </w:r>
      <w:r>
        <w:rPr>
          <w:lang w:val="ru-RU"/>
        </w:rPr>
        <w:t>ь</w:t>
      </w:r>
      <w:r w:rsidR="00F962A3" w:rsidRPr="00F962A3">
        <w:rPr>
          <w:lang w:val="ru-RU"/>
        </w:rPr>
        <w:t xml:space="preserve"> как минимальное </w:t>
      </w:r>
      <w:r>
        <w:rPr>
          <w:lang w:val="ru-RU"/>
        </w:rPr>
        <w:t xml:space="preserve">из всех </w:t>
      </w:r>
      <w:r w:rsidR="00F962A3" w:rsidRPr="00F962A3">
        <w:rPr>
          <w:lang w:val="ru-RU"/>
        </w:rPr>
        <w:t>значени</w:t>
      </w:r>
      <w:r>
        <w:rPr>
          <w:lang w:val="ru-RU"/>
        </w:rPr>
        <w:t>й,</w:t>
      </w:r>
      <w:r w:rsidR="00F962A3" w:rsidRPr="00F962A3">
        <w:rPr>
          <w:lang w:val="ru-RU"/>
        </w:rPr>
        <w:t xml:space="preserve"> </w:t>
      </w:r>
      <w:r>
        <w:rPr>
          <w:lang w:val="ru-RU"/>
        </w:rPr>
        <w:t>полученных</w:t>
      </w:r>
      <w:r w:rsidR="00F962A3" w:rsidRPr="00F962A3">
        <w:rPr>
          <w:lang w:val="ru-RU"/>
        </w:rPr>
        <w:t xml:space="preserve"> для всех возможных поверхностей скольжения. Коэффициент устойчивости откоса </w:t>
      </w:r>
      <w:r w:rsidRPr="00F962A3">
        <w:rPr>
          <w:lang w:val="en-US"/>
        </w:rPr>
        <w:sym w:font="Symbol" w:char="F067"/>
      </w:r>
      <w:r w:rsidRPr="00823476">
        <w:rPr>
          <w:i/>
          <w:vertAlign w:val="subscript"/>
          <w:lang w:val="en-US"/>
        </w:rPr>
        <w:t>st</w:t>
      </w:r>
      <w:r w:rsidR="00F962A3" w:rsidRPr="00F962A3">
        <w:rPr>
          <w:i/>
          <w:vertAlign w:val="subscript"/>
          <w:lang w:val="ru-RU"/>
        </w:rPr>
        <w:t xml:space="preserve"> </w:t>
      </w:r>
      <w:r w:rsidR="00F962A3" w:rsidRPr="00F962A3">
        <w:rPr>
          <w:lang w:val="ru-RU"/>
        </w:rPr>
        <w:t xml:space="preserve"> должен быть больше или равен нормированного</w:t>
      </w:r>
      <w:r w:rsidR="00C07181">
        <w:rPr>
          <w:lang w:val="ru-RU"/>
        </w:rPr>
        <w:t xml:space="preserve"> допустимого</w:t>
      </w:r>
      <w:r w:rsidR="00F962A3" w:rsidRPr="00F962A3">
        <w:rPr>
          <w:lang w:val="ru-RU"/>
        </w:rPr>
        <w:t xml:space="preserve"> значения [</w:t>
      </w:r>
      <w:r w:rsidR="00F962A3" w:rsidRPr="00E310E5">
        <w:rPr>
          <w:i/>
          <w:lang w:val="en-US"/>
        </w:rPr>
        <w:t>k</w:t>
      </w:r>
      <w:r w:rsidR="00F962A3" w:rsidRPr="00E310E5">
        <w:rPr>
          <w:i/>
          <w:vertAlign w:val="subscript"/>
          <w:lang w:val="en-US"/>
        </w:rPr>
        <w:t>st</w:t>
      </w:r>
      <w:r w:rsidR="00F962A3" w:rsidRPr="00F962A3">
        <w:rPr>
          <w:lang w:val="ru-RU"/>
        </w:rPr>
        <w:t>], определяемого</w:t>
      </w:r>
      <w:r>
        <w:rPr>
          <w:lang w:val="ru-RU"/>
        </w:rPr>
        <w:t xml:space="preserve"> согласно</w:t>
      </w:r>
      <w:r w:rsidR="00F962A3" w:rsidRPr="00F962A3">
        <w:rPr>
          <w:lang w:val="ru-RU"/>
        </w:rPr>
        <w:t xml:space="preserve"> </w:t>
      </w:r>
      <w:r w:rsidR="00F962A3" w:rsidRPr="001E1C79">
        <w:rPr>
          <w:lang w:val="ru-RU"/>
        </w:rPr>
        <w:t>СП</w:t>
      </w:r>
      <w:r w:rsidR="001E1C79">
        <w:rPr>
          <w:lang w:val="ru-RU"/>
        </w:rPr>
        <w:t xml:space="preserve"> 116.13330.2011</w:t>
      </w:r>
      <w:r>
        <w:rPr>
          <w:lang w:val="ru-RU"/>
        </w:rPr>
        <w:t>.</w:t>
      </w:r>
      <w:r w:rsidR="00F962A3" w:rsidRPr="00F962A3">
        <w:rPr>
          <w:lang w:val="ru-RU"/>
        </w:rPr>
        <w:t xml:space="preserve"> </w:t>
      </w:r>
    </w:p>
    <w:p w:rsidR="005D2269" w:rsidRPr="00F962A3" w:rsidRDefault="00C07181" w:rsidP="00F962A3">
      <w:pPr>
        <w:widowControl w:val="0"/>
        <w:shd w:val="clear" w:color="auto" w:fill="FFFFFF"/>
        <w:autoSpaceDE w:val="0"/>
        <w:autoSpaceDN w:val="0"/>
        <w:adjustRightInd w:val="0"/>
        <w:spacing w:line="360" w:lineRule="auto"/>
        <w:ind w:firstLine="720"/>
        <w:jc w:val="both"/>
        <w:rPr>
          <w:lang w:val="ru-RU"/>
        </w:rPr>
      </w:pPr>
      <w:r>
        <w:rPr>
          <w:lang w:val="ru-RU"/>
        </w:rPr>
        <w:lastRenderedPageBreak/>
        <w:t xml:space="preserve">Следует обращать внимание на то, что допустимые значения </w:t>
      </w:r>
      <w:r w:rsidRPr="00F962A3">
        <w:rPr>
          <w:lang w:val="ru-RU"/>
        </w:rPr>
        <w:t>[</w:t>
      </w:r>
      <w:r w:rsidRPr="00E310E5">
        <w:rPr>
          <w:i/>
          <w:lang w:val="en-US"/>
        </w:rPr>
        <w:t>k</w:t>
      </w:r>
      <w:r w:rsidRPr="00E310E5">
        <w:rPr>
          <w:i/>
          <w:vertAlign w:val="subscript"/>
          <w:lang w:val="en-US"/>
        </w:rPr>
        <w:t>st</w:t>
      </w:r>
      <w:r w:rsidRPr="00F962A3">
        <w:rPr>
          <w:lang w:val="ru-RU"/>
        </w:rPr>
        <w:t>]</w:t>
      </w:r>
      <w:r>
        <w:rPr>
          <w:lang w:val="ru-RU"/>
        </w:rPr>
        <w:t xml:space="preserve"> зависят </w:t>
      </w:r>
      <w:r w:rsidR="0093287A">
        <w:rPr>
          <w:lang w:val="ru-RU"/>
        </w:rPr>
        <w:t xml:space="preserve">в том числе </w:t>
      </w:r>
      <w:r>
        <w:rPr>
          <w:lang w:val="ru-RU"/>
        </w:rPr>
        <w:t xml:space="preserve">от уровня ответственности рассматриваемой проектной ситуации, см. </w:t>
      </w:r>
      <w:r w:rsidRPr="001E1C79">
        <w:rPr>
          <w:lang w:val="ru-RU"/>
        </w:rPr>
        <w:t>1</w:t>
      </w:r>
      <w:r w:rsidR="00D235A7">
        <w:rPr>
          <w:lang w:val="ru-RU"/>
        </w:rPr>
        <w:t>1</w:t>
      </w:r>
      <w:r w:rsidRPr="001E1C79">
        <w:rPr>
          <w:lang w:val="ru-RU"/>
        </w:rPr>
        <w:t>.1.11</w:t>
      </w:r>
      <w:r>
        <w:rPr>
          <w:lang w:val="ru-RU"/>
        </w:rPr>
        <w:t xml:space="preserve">. </w:t>
      </w:r>
    </w:p>
    <w:p w:rsidR="00C07181" w:rsidRPr="00C07181" w:rsidRDefault="00C07181" w:rsidP="00C07181">
      <w:pPr>
        <w:widowControl w:val="0"/>
        <w:shd w:val="clear" w:color="auto" w:fill="FFFFFF"/>
        <w:autoSpaceDE w:val="0"/>
        <w:autoSpaceDN w:val="0"/>
        <w:adjustRightInd w:val="0"/>
        <w:spacing w:line="360" w:lineRule="auto"/>
        <w:ind w:firstLine="720"/>
        <w:jc w:val="both"/>
        <w:rPr>
          <w:lang w:val="ru-RU"/>
        </w:rPr>
      </w:pPr>
      <w:r>
        <w:rPr>
          <w:lang w:val="ru-RU"/>
        </w:rPr>
        <w:t>1</w:t>
      </w:r>
      <w:r w:rsidR="00D235A7">
        <w:rPr>
          <w:lang w:val="ru-RU"/>
        </w:rPr>
        <w:t>1</w:t>
      </w:r>
      <w:r>
        <w:rPr>
          <w:lang w:val="ru-RU"/>
        </w:rPr>
        <w:t xml:space="preserve">.1.10 </w:t>
      </w:r>
      <w:r w:rsidRPr="00C07181">
        <w:rPr>
          <w:lang w:val="ru-RU"/>
        </w:rPr>
        <w:t>При выборе метода расчета устойчивости откоса необходимо учитывать следующие факторы:</w:t>
      </w:r>
    </w:p>
    <w:p w:rsidR="00C07181" w:rsidRPr="00C07181" w:rsidRDefault="00C07181" w:rsidP="00C07181">
      <w:pPr>
        <w:widowControl w:val="0"/>
        <w:shd w:val="clear" w:color="auto" w:fill="FFFFFF"/>
        <w:autoSpaceDE w:val="0"/>
        <w:autoSpaceDN w:val="0"/>
        <w:adjustRightInd w:val="0"/>
        <w:spacing w:line="360" w:lineRule="auto"/>
        <w:ind w:firstLine="720"/>
        <w:jc w:val="both"/>
        <w:rPr>
          <w:lang w:val="ru-RU"/>
        </w:rPr>
      </w:pPr>
      <w:r>
        <w:rPr>
          <w:lang w:val="ru-RU"/>
        </w:rPr>
        <w:t>-</w:t>
      </w:r>
      <w:r w:rsidRPr="00E310E5">
        <w:t> </w:t>
      </w:r>
      <w:r>
        <w:rPr>
          <w:lang w:val="ru-RU"/>
        </w:rPr>
        <w:t>неоднородность основания</w:t>
      </w:r>
      <w:r w:rsidRPr="00C07181">
        <w:rPr>
          <w:lang w:val="ru-RU"/>
        </w:rPr>
        <w:t>;</w:t>
      </w:r>
    </w:p>
    <w:p w:rsidR="00C07181" w:rsidRPr="00C07181" w:rsidRDefault="00C07181" w:rsidP="00C07181">
      <w:pPr>
        <w:widowControl w:val="0"/>
        <w:shd w:val="clear" w:color="auto" w:fill="FFFFFF"/>
        <w:autoSpaceDE w:val="0"/>
        <w:autoSpaceDN w:val="0"/>
        <w:adjustRightInd w:val="0"/>
        <w:spacing w:line="360" w:lineRule="auto"/>
        <w:ind w:firstLine="720"/>
        <w:jc w:val="both"/>
        <w:rPr>
          <w:lang w:val="ru-RU"/>
        </w:rPr>
      </w:pPr>
      <w:r>
        <w:rPr>
          <w:lang w:val="ru-RU"/>
        </w:rPr>
        <w:t>-</w:t>
      </w:r>
      <w:r w:rsidRPr="00E310E5">
        <w:t> </w:t>
      </w:r>
      <w:r w:rsidRPr="00C07181">
        <w:rPr>
          <w:lang w:val="ru-RU"/>
        </w:rPr>
        <w:t>фильтрацию и распределение порового давления воды;</w:t>
      </w:r>
    </w:p>
    <w:p w:rsidR="00C07181" w:rsidRPr="00C07181" w:rsidRDefault="00C07181" w:rsidP="00C07181">
      <w:pPr>
        <w:widowControl w:val="0"/>
        <w:shd w:val="clear" w:color="auto" w:fill="FFFFFF"/>
        <w:autoSpaceDE w:val="0"/>
        <w:autoSpaceDN w:val="0"/>
        <w:adjustRightInd w:val="0"/>
        <w:spacing w:line="360" w:lineRule="auto"/>
        <w:ind w:firstLine="720"/>
        <w:jc w:val="both"/>
        <w:rPr>
          <w:lang w:val="ru-RU"/>
        </w:rPr>
      </w:pPr>
      <w:r>
        <w:rPr>
          <w:lang w:val="ru-RU"/>
        </w:rPr>
        <w:t xml:space="preserve">- </w:t>
      </w:r>
      <w:r w:rsidRPr="00C07181">
        <w:rPr>
          <w:lang w:val="ru-RU"/>
        </w:rPr>
        <w:t>внешн</w:t>
      </w:r>
      <w:r>
        <w:rPr>
          <w:lang w:val="ru-RU"/>
        </w:rPr>
        <w:t>ие</w:t>
      </w:r>
      <w:r w:rsidRPr="00C07181">
        <w:rPr>
          <w:lang w:val="ru-RU"/>
        </w:rPr>
        <w:t xml:space="preserve"> нагрузк</w:t>
      </w:r>
      <w:r>
        <w:rPr>
          <w:lang w:val="ru-RU"/>
        </w:rPr>
        <w:t>и</w:t>
      </w:r>
      <w:r w:rsidRPr="00C07181">
        <w:rPr>
          <w:lang w:val="ru-RU"/>
        </w:rPr>
        <w:t>, действующую на откос или поверхность</w:t>
      </w:r>
      <w:r>
        <w:rPr>
          <w:lang w:val="ru-RU"/>
        </w:rPr>
        <w:t xml:space="preserve"> земли;</w:t>
      </w:r>
    </w:p>
    <w:p w:rsidR="00C07181" w:rsidRPr="008723A0" w:rsidRDefault="00C07181" w:rsidP="00C07181">
      <w:pPr>
        <w:widowControl w:val="0"/>
        <w:shd w:val="clear" w:color="auto" w:fill="FFFFFF"/>
        <w:autoSpaceDE w:val="0"/>
        <w:autoSpaceDN w:val="0"/>
        <w:adjustRightInd w:val="0"/>
        <w:spacing w:line="360" w:lineRule="auto"/>
        <w:ind w:firstLine="720"/>
        <w:jc w:val="both"/>
        <w:rPr>
          <w:lang w:val="ru-RU"/>
        </w:rPr>
      </w:pPr>
      <w:r>
        <w:rPr>
          <w:lang w:val="ru-RU"/>
        </w:rPr>
        <w:t>-</w:t>
      </w:r>
      <w:r w:rsidRPr="00E310E5">
        <w:t> </w:t>
      </w:r>
      <w:r>
        <w:rPr>
          <w:lang w:val="ru-RU"/>
        </w:rPr>
        <w:t>длительность проектных ситуаций</w:t>
      </w:r>
      <w:r w:rsidRPr="008723A0">
        <w:rPr>
          <w:lang w:val="ru-RU"/>
        </w:rPr>
        <w:t>;</w:t>
      </w:r>
    </w:p>
    <w:p w:rsidR="00C07181" w:rsidRPr="00C07181" w:rsidRDefault="00C07181" w:rsidP="00C07181">
      <w:pPr>
        <w:widowControl w:val="0"/>
        <w:shd w:val="clear" w:color="auto" w:fill="FFFFFF"/>
        <w:autoSpaceDE w:val="0"/>
        <w:autoSpaceDN w:val="0"/>
        <w:adjustRightInd w:val="0"/>
        <w:spacing w:line="360" w:lineRule="auto"/>
        <w:ind w:firstLine="720"/>
        <w:jc w:val="both"/>
        <w:rPr>
          <w:spacing w:val="-2"/>
          <w:lang w:val="ru-RU"/>
        </w:rPr>
      </w:pPr>
      <w:r>
        <w:rPr>
          <w:lang w:val="ru-RU"/>
        </w:rPr>
        <w:t>-</w:t>
      </w:r>
      <w:r w:rsidRPr="00E310E5">
        <w:t> </w:t>
      </w:r>
      <w:r w:rsidR="0093287A" w:rsidRPr="000D7BF4">
        <w:rPr>
          <w:rFonts w:eastAsia="Calibri"/>
          <w:lang w:val="ru-RU"/>
        </w:rPr>
        <w:t>возможность изменения механических свойств грунтов во времени</w:t>
      </w:r>
      <w:r w:rsidRPr="00C07181">
        <w:rPr>
          <w:lang w:val="ru-RU"/>
        </w:rPr>
        <w:t>;</w:t>
      </w:r>
    </w:p>
    <w:p w:rsidR="00C07181" w:rsidRPr="00C07181" w:rsidRDefault="008723A0" w:rsidP="00C07181">
      <w:pPr>
        <w:widowControl w:val="0"/>
        <w:shd w:val="clear" w:color="auto" w:fill="FFFFFF"/>
        <w:autoSpaceDE w:val="0"/>
        <w:autoSpaceDN w:val="0"/>
        <w:adjustRightInd w:val="0"/>
        <w:spacing w:line="360" w:lineRule="auto"/>
        <w:ind w:firstLine="720"/>
        <w:jc w:val="both"/>
        <w:rPr>
          <w:lang w:val="ru-RU"/>
        </w:rPr>
      </w:pPr>
      <w:r>
        <w:rPr>
          <w:spacing w:val="-2"/>
          <w:lang w:val="ru-RU"/>
        </w:rPr>
        <w:t>- возможный</w:t>
      </w:r>
      <w:r w:rsidR="00C07181" w:rsidRPr="00E310E5">
        <w:rPr>
          <w:spacing w:val="-2"/>
        </w:rPr>
        <w:t> </w:t>
      </w:r>
      <w:r>
        <w:rPr>
          <w:spacing w:val="-2"/>
          <w:lang w:val="ru-RU"/>
        </w:rPr>
        <w:t xml:space="preserve">механизм </w:t>
      </w:r>
      <w:r w:rsidR="00C07181" w:rsidRPr="00C07181">
        <w:rPr>
          <w:spacing w:val="-2"/>
          <w:lang w:val="ru-RU"/>
        </w:rPr>
        <w:t>разрушения (круговая или некруговая поверхность скольжения, течение);</w:t>
      </w:r>
    </w:p>
    <w:p w:rsidR="00C07181" w:rsidRPr="00C07181" w:rsidRDefault="008723A0" w:rsidP="00C07181">
      <w:pPr>
        <w:widowControl w:val="0"/>
        <w:shd w:val="clear" w:color="auto" w:fill="FFFFFF"/>
        <w:autoSpaceDE w:val="0"/>
        <w:autoSpaceDN w:val="0"/>
        <w:adjustRightInd w:val="0"/>
        <w:spacing w:line="360" w:lineRule="auto"/>
        <w:ind w:firstLine="720"/>
        <w:jc w:val="both"/>
        <w:rPr>
          <w:spacing w:val="2"/>
          <w:lang w:val="ru-RU"/>
        </w:rPr>
      </w:pPr>
      <w:r>
        <w:rPr>
          <w:lang w:val="ru-RU"/>
        </w:rPr>
        <w:t>-</w:t>
      </w:r>
      <w:r w:rsidR="00C07181" w:rsidRPr="00C07181">
        <w:rPr>
          <w:lang w:val="ru-RU"/>
        </w:rPr>
        <w:t xml:space="preserve"> </w:t>
      </w:r>
      <w:r>
        <w:rPr>
          <w:lang w:val="ru-RU"/>
        </w:rPr>
        <w:t>возможность возникновения</w:t>
      </w:r>
      <w:r w:rsidR="00C07181" w:rsidRPr="00C07181">
        <w:rPr>
          <w:lang w:val="ru-RU"/>
        </w:rPr>
        <w:t xml:space="preserve"> вертикальных трещин</w:t>
      </w:r>
      <w:r>
        <w:rPr>
          <w:lang w:val="ru-RU"/>
        </w:rPr>
        <w:t xml:space="preserve"> (заколов)</w:t>
      </w:r>
      <w:r w:rsidR="00C07181" w:rsidRPr="00C07181">
        <w:rPr>
          <w:lang w:val="ru-RU"/>
        </w:rPr>
        <w:t>.</w:t>
      </w:r>
    </w:p>
    <w:p w:rsidR="008723A0" w:rsidRDefault="008723A0" w:rsidP="00C07181">
      <w:pPr>
        <w:widowControl w:val="0"/>
        <w:shd w:val="clear" w:color="auto" w:fill="FFFFFF"/>
        <w:autoSpaceDE w:val="0"/>
        <w:autoSpaceDN w:val="0"/>
        <w:adjustRightInd w:val="0"/>
        <w:spacing w:line="360" w:lineRule="auto"/>
        <w:ind w:firstLine="720"/>
        <w:jc w:val="both"/>
        <w:rPr>
          <w:spacing w:val="2"/>
          <w:lang w:val="ru-RU"/>
        </w:rPr>
      </w:pPr>
      <w:r>
        <w:rPr>
          <w:lang w:val="ru-RU"/>
        </w:rPr>
        <w:t>1</w:t>
      </w:r>
      <w:r w:rsidR="00D235A7">
        <w:rPr>
          <w:lang w:val="ru-RU"/>
        </w:rPr>
        <w:t>1</w:t>
      </w:r>
      <w:r>
        <w:rPr>
          <w:lang w:val="ru-RU"/>
        </w:rPr>
        <w:t xml:space="preserve">.1.11 </w:t>
      </w:r>
      <w:r w:rsidR="00C07181" w:rsidRPr="00C07181">
        <w:rPr>
          <w:lang w:val="ru-RU"/>
        </w:rPr>
        <w:t xml:space="preserve">В случае расположения вблизи проектируемого откоса </w:t>
      </w:r>
      <w:r w:rsidR="00C07181" w:rsidRPr="00C07181">
        <w:rPr>
          <w:spacing w:val="-1"/>
          <w:lang w:val="ru-RU"/>
        </w:rPr>
        <w:t xml:space="preserve">сооружения или </w:t>
      </w:r>
      <w:r>
        <w:rPr>
          <w:spacing w:val="-1"/>
          <w:lang w:val="ru-RU"/>
        </w:rPr>
        <w:t xml:space="preserve">объекта </w:t>
      </w:r>
      <w:r w:rsidR="00C07181" w:rsidRPr="00C07181">
        <w:rPr>
          <w:spacing w:val="-1"/>
          <w:lang w:val="ru-RU"/>
        </w:rPr>
        <w:t xml:space="preserve">инфраструктуры следует рассмотреть возможные механизмы потери устойчивости с учетом соответствующей нагрузки на основание и </w:t>
      </w:r>
      <w:r w:rsidR="00C07181" w:rsidRPr="00C07181">
        <w:rPr>
          <w:lang w:val="ru-RU"/>
        </w:rPr>
        <w:t xml:space="preserve">частных коэффициентов надежности </w:t>
      </w:r>
      <w:r>
        <w:rPr>
          <w:lang w:val="ru-RU"/>
        </w:rPr>
        <w:t>по нагрузкам от</w:t>
      </w:r>
      <w:r w:rsidR="00C07181" w:rsidRPr="00C07181">
        <w:rPr>
          <w:lang w:val="ru-RU"/>
        </w:rPr>
        <w:t xml:space="preserve"> сооружения </w:t>
      </w:r>
      <w:r w:rsidR="00C07181" w:rsidRPr="00C07181">
        <w:rPr>
          <w:spacing w:val="2"/>
          <w:lang w:val="ru-RU"/>
        </w:rPr>
        <w:t xml:space="preserve">согласно </w:t>
      </w:r>
      <w:r w:rsidR="00C07181" w:rsidRPr="005869CC">
        <w:rPr>
          <w:lang w:val="ru-RU"/>
        </w:rPr>
        <w:t xml:space="preserve">разделу </w:t>
      </w:r>
      <w:r w:rsidR="00D235A7">
        <w:rPr>
          <w:lang w:val="ru-RU"/>
        </w:rPr>
        <w:t>8</w:t>
      </w:r>
      <w:r w:rsidR="00C07181" w:rsidRPr="00C07181">
        <w:rPr>
          <w:lang w:val="ru-RU"/>
        </w:rPr>
        <w:t xml:space="preserve"> настоящего СП</w:t>
      </w:r>
      <w:r w:rsidR="00C07181" w:rsidRPr="00C07181">
        <w:rPr>
          <w:spacing w:val="2"/>
          <w:lang w:val="ru-RU"/>
        </w:rPr>
        <w:t xml:space="preserve">. </w:t>
      </w:r>
      <w:r>
        <w:rPr>
          <w:spacing w:val="2"/>
          <w:lang w:val="ru-RU"/>
        </w:rPr>
        <w:t>Д</w:t>
      </w:r>
      <w:r>
        <w:rPr>
          <w:lang w:val="ru-RU"/>
        </w:rPr>
        <w:t xml:space="preserve">опустимые значения </w:t>
      </w:r>
      <w:r w:rsidRPr="00F962A3">
        <w:rPr>
          <w:lang w:val="ru-RU"/>
        </w:rPr>
        <w:t>[</w:t>
      </w:r>
      <w:r w:rsidRPr="00E310E5">
        <w:rPr>
          <w:i/>
          <w:lang w:val="en-US"/>
        </w:rPr>
        <w:t>k</w:t>
      </w:r>
      <w:r w:rsidRPr="00E310E5">
        <w:rPr>
          <w:i/>
          <w:vertAlign w:val="subscript"/>
          <w:lang w:val="en-US"/>
        </w:rPr>
        <w:t>st</w:t>
      </w:r>
      <w:r w:rsidRPr="00F962A3">
        <w:rPr>
          <w:lang w:val="ru-RU"/>
        </w:rPr>
        <w:t>]</w:t>
      </w:r>
      <w:r>
        <w:rPr>
          <w:lang w:val="ru-RU"/>
        </w:rPr>
        <w:t xml:space="preserve"> для таких проектных ситуаций следует назначать в зависимости от уровня ответственности сооружения.</w:t>
      </w:r>
    </w:p>
    <w:p w:rsidR="00C07181" w:rsidRPr="00C07181" w:rsidRDefault="00C07181" w:rsidP="00C07181">
      <w:pPr>
        <w:widowControl w:val="0"/>
        <w:shd w:val="clear" w:color="auto" w:fill="FFFFFF"/>
        <w:autoSpaceDE w:val="0"/>
        <w:autoSpaceDN w:val="0"/>
        <w:adjustRightInd w:val="0"/>
        <w:spacing w:line="360" w:lineRule="auto"/>
        <w:ind w:firstLine="720"/>
        <w:jc w:val="both"/>
        <w:rPr>
          <w:spacing w:val="2"/>
          <w:lang w:val="ru-RU"/>
        </w:rPr>
      </w:pPr>
      <w:r w:rsidRPr="00C07181">
        <w:rPr>
          <w:spacing w:val="2"/>
          <w:lang w:val="ru-RU"/>
        </w:rPr>
        <w:t xml:space="preserve">С учетом частных коэффициентов надежности </w:t>
      </w:r>
      <w:r w:rsidR="008723A0">
        <w:rPr>
          <w:spacing w:val="2"/>
          <w:lang w:val="ru-RU"/>
        </w:rPr>
        <w:t>по ответственности</w:t>
      </w:r>
      <w:r w:rsidRPr="00C07181">
        <w:rPr>
          <w:spacing w:val="2"/>
          <w:lang w:val="ru-RU"/>
        </w:rPr>
        <w:t xml:space="preserve"> сооружения  поверхности скольжения</w:t>
      </w:r>
      <w:r w:rsidR="008723A0">
        <w:rPr>
          <w:spacing w:val="2"/>
          <w:lang w:val="ru-RU"/>
        </w:rPr>
        <w:t>, затрагивающие сооружение,</w:t>
      </w:r>
      <w:r w:rsidRPr="00C07181">
        <w:rPr>
          <w:spacing w:val="2"/>
          <w:lang w:val="ru-RU"/>
        </w:rPr>
        <w:t xml:space="preserve"> могут оказаться наиболее опасными.</w:t>
      </w:r>
    </w:p>
    <w:p w:rsidR="001D2D95" w:rsidRDefault="008723A0" w:rsidP="003C6FEB">
      <w:pPr>
        <w:widowControl w:val="0"/>
        <w:shd w:val="clear" w:color="auto" w:fill="FFFFFF"/>
        <w:autoSpaceDE w:val="0"/>
        <w:autoSpaceDN w:val="0"/>
        <w:adjustRightInd w:val="0"/>
        <w:spacing w:line="360" w:lineRule="auto"/>
        <w:ind w:firstLine="720"/>
        <w:jc w:val="both"/>
        <w:rPr>
          <w:spacing w:val="2"/>
          <w:lang w:val="ru-RU"/>
        </w:rPr>
      </w:pPr>
      <w:r w:rsidRPr="003C6FEB">
        <w:rPr>
          <w:lang w:val="ru-RU"/>
        </w:rPr>
        <w:t>1</w:t>
      </w:r>
      <w:r w:rsidR="00D235A7">
        <w:rPr>
          <w:lang w:val="ru-RU"/>
        </w:rPr>
        <w:t>1</w:t>
      </w:r>
      <w:r w:rsidRPr="003C6FEB">
        <w:rPr>
          <w:lang w:val="ru-RU"/>
        </w:rPr>
        <w:t xml:space="preserve">.1.12 </w:t>
      </w:r>
      <w:r w:rsidR="003C6FEB" w:rsidRPr="003C6FEB">
        <w:rPr>
          <w:spacing w:val="2"/>
          <w:lang w:val="ru-RU"/>
        </w:rPr>
        <w:t xml:space="preserve">Грунтовый массив, ограниченный поверхностью скольжения, в методах теории предельного равновесия </w:t>
      </w:r>
      <w:r w:rsidR="003C6FEB">
        <w:rPr>
          <w:spacing w:val="2"/>
          <w:lang w:val="ru-RU"/>
        </w:rPr>
        <w:t>следует</w:t>
      </w:r>
      <w:r w:rsidR="003C6FEB" w:rsidRPr="003C6FEB">
        <w:rPr>
          <w:spacing w:val="2"/>
          <w:lang w:val="ru-RU"/>
        </w:rPr>
        <w:t xml:space="preserve"> рассмат</w:t>
      </w:r>
      <w:r w:rsidR="003C6FEB" w:rsidRPr="003C6FEB">
        <w:rPr>
          <w:spacing w:val="2"/>
          <w:lang w:val="ru-RU"/>
        </w:rPr>
        <w:softHyphen/>
        <w:t>ри</w:t>
      </w:r>
      <w:r w:rsidR="003C6FEB" w:rsidRPr="003C6FEB">
        <w:rPr>
          <w:spacing w:val="2"/>
          <w:lang w:val="ru-RU"/>
        </w:rPr>
        <w:softHyphen/>
        <w:t>ват</w:t>
      </w:r>
      <w:r w:rsidR="003C6FEB">
        <w:rPr>
          <w:spacing w:val="2"/>
          <w:lang w:val="ru-RU"/>
        </w:rPr>
        <w:t>ь</w:t>
      </w:r>
      <w:r w:rsidR="003C6FEB" w:rsidRPr="003C6FEB">
        <w:rPr>
          <w:spacing w:val="2"/>
          <w:lang w:val="ru-RU"/>
        </w:rPr>
        <w:t xml:space="preserve"> как твердое тело или несколько твердых тел (отсеков), </w:t>
      </w:r>
      <w:r w:rsidR="003C6FEB">
        <w:rPr>
          <w:spacing w:val="2"/>
          <w:lang w:val="ru-RU"/>
        </w:rPr>
        <w:t>сдвигаемых</w:t>
      </w:r>
      <w:r w:rsidR="003C6FEB" w:rsidRPr="003C6FEB">
        <w:rPr>
          <w:spacing w:val="2"/>
          <w:lang w:val="ru-RU"/>
        </w:rPr>
        <w:t xml:space="preserve"> одновременно. </w:t>
      </w:r>
      <w:r w:rsidR="005E5CCF">
        <w:rPr>
          <w:spacing w:val="2"/>
          <w:lang w:val="ru-RU"/>
        </w:rPr>
        <w:t>В зависимости от предполагаемого механизма разрушения могут рассматриваться п</w:t>
      </w:r>
      <w:r w:rsidR="003C6FEB" w:rsidRPr="003C6FEB">
        <w:rPr>
          <w:spacing w:val="2"/>
          <w:lang w:val="ru-RU"/>
        </w:rPr>
        <w:t>оверхности скольжени</w:t>
      </w:r>
      <w:r w:rsidR="005E5CCF">
        <w:rPr>
          <w:spacing w:val="2"/>
          <w:lang w:val="ru-RU"/>
        </w:rPr>
        <w:t>я</w:t>
      </w:r>
      <w:r w:rsidR="003C6FEB" w:rsidRPr="003C6FEB">
        <w:rPr>
          <w:spacing w:val="2"/>
          <w:lang w:val="ru-RU"/>
        </w:rPr>
        <w:t xml:space="preserve"> разн</w:t>
      </w:r>
      <w:r w:rsidR="005E5CCF">
        <w:rPr>
          <w:spacing w:val="2"/>
          <w:lang w:val="ru-RU"/>
        </w:rPr>
        <w:t>ой</w:t>
      </w:r>
      <w:r w:rsidR="003C6FEB" w:rsidRPr="003C6FEB">
        <w:rPr>
          <w:spacing w:val="2"/>
          <w:lang w:val="ru-RU"/>
        </w:rPr>
        <w:t xml:space="preserve"> формы</w:t>
      </w:r>
      <w:r w:rsidR="005E5CCF">
        <w:rPr>
          <w:spacing w:val="2"/>
          <w:lang w:val="ru-RU"/>
        </w:rPr>
        <w:t>:</w:t>
      </w:r>
      <w:r w:rsidR="003C6FEB" w:rsidRPr="003C6FEB">
        <w:rPr>
          <w:spacing w:val="2"/>
          <w:lang w:val="ru-RU"/>
        </w:rPr>
        <w:t xml:space="preserve"> плоские, круглоцилиндрические, в виде логарифмической спирали или более сложные. Границы между отсеками</w:t>
      </w:r>
      <w:r w:rsidR="001D2D95">
        <w:rPr>
          <w:spacing w:val="2"/>
          <w:lang w:val="ru-RU"/>
        </w:rPr>
        <w:t xml:space="preserve"> принимают</w:t>
      </w:r>
      <w:r w:rsidR="003C6FEB" w:rsidRPr="003C6FEB">
        <w:rPr>
          <w:spacing w:val="2"/>
          <w:lang w:val="ru-RU"/>
        </w:rPr>
        <w:t>, как правило, вертикальны</w:t>
      </w:r>
      <w:r w:rsidR="001D2D95">
        <w:rPr>
          <w:spacing w:val="2"/>
          <w:lang w:val="ru-RU"/>
        </w:rPr>
        <w:t>ми</w:t>
      </w:r>
      <w:r w:rsidR="003C6FEB" w:rsidRPr="003C6FEB">
        <w:rPr>
          <w:spacing w:val="2"/>
          <w:lang w:val="ru-RU"/>
        </w:rPr>
        <w:t xml:space="preserve"> или наклонны</w:t>
      </w:r>
      <w:r w:rsidR="001D2D95">
        <w:rPr>
          <w:spacing w:val="2"/>
          <w:lang w:val="ru-RU"/>
        </w:rPr>
        <w:t>ми</w:t>
      </w:r>
      <w:r w:rsidR="003C6FEB" w:rsidRPr="003C6FEB">
        <w:rPr>
          <w:spacing w:val="2"/>
          <w:lang w:val="ru-RU"/>
        </w:rPr>
        <w:t>.</w:t>
      </w:r>
    </w:p>
    <w:p w:rsidR="001D2D95" w:rsidRDefault="003C6FEB" w:rsidP="003C6FEB">
      <w:pPr>
        <w:widowControl w:val="0"/>
        <w:shd w:val="clear" w:color="auto" w:fill="FFFFFF"/>
        <w:autoSpaceDE w:val="0"/>
        <w:autoSpaceDN w:val="0"/>
        <w:adjustRightInd w:val="0"/>
        <w:spacing w:line="360" w:lineRule="auto"/>
        <w:ind w:firstLine="720"/>
        <w:jc w:val="both"/>
        <w:rPr>
          <w:lang w:val="ru-RU"/>
        </w:rPr>
      </w:pPr>
      <w:r w:rsidRPr="003C6FEB">
        <w:rPr>
          <w:spacing w:val="-1"/>
          <w:lang w:val="ru-RU"/>
        </w:rPr>
        <w:t xml:space="preserve">Если грунтовый массив, слагающий откос, относительно однороден и изотропен, то </w:t>
      </w:r>
      <w:r w:rsidR="001D2D95">
        <w:rPr>
          <w:spacing w:val="-1"/>
          <w:lang w:val="ru-RU"/>
        </w:rPr>
        <w:t>допускается</w:t>
      </w:r>
      <w:r w:rsidRPr="003C6FEB">
        <w:rPr>
          <w:spacing w:val="-1"/>
          <w:lang w:val="ru-RU"/>
        </w:rPr>
        <w:t xml:space="preserve"> принимат</w:t>
      </w:r>
      <w:r w:rsidR="001D2D95">
        <w:rPr>
          <w:spacing w:val="-1"/>
          <w:lang w:val="ru-RU"/>
        </w:rPr>
        <w:t>ь плоские или</w:t>
      </w:r>
      <w:r w:rsidRPr="003C6FEB">
        <w:rPr>
          <w:spacing w:val="-1"/>
          <w:lang w:val="ru-RU"/>
        </w:rPr>
        <w:t xml:space="preserve"> </w:t>
      </w:r>
      <w:r w:rsidR="001D2D95" w:rsidRPr="003C6FEB">
        <w:rPr>
          <w:spacing w:val="2"/>
          <w:lang w:val="ru-RU"/>
        </w:rPr>
        <w:t>круглоцилиндрические</w:t>
      </w:r>
      <w:r w:rsidRPr="003C6FEB">
        <w:rPr>
          <w:spacing w:val="-1"/>
          <w:lang w:val="ru-RU"/>
        </w:rPr>
        <w:t xml:space="preserve"> поверхности скольжения</w:t>
      </w:r>
      <w:r w:rsidRPr="003C6FEB">
        <w:rPr>
          <w:lang w:val="ru-RU"/>
        </w:rPr>
        <w:t xml:space="preserve">. </w:t>
      </w:r>
      <w:r w:rsidR="001D2D95">
        <w:rPr>
          <w:lang w:val="ru-RU"/>
        </w:rPr>
        <w:t>Кроме того, такие простые формы</w:t>
      </w:r>
      <w:r w:rsidRPr="003C6FEB">
        <w:rPr>
          <w:lang w:val="ru-RU"/>
        </w:rPr>
        <w:t xml:space="preserve"> поверхности</w:t>
      </w:r>
      <w:r w:rsidR="001D2D95">
        <w:rPr>
          <w:lang w:val="ru-RU"/>
        </w:rPr>
        <w:t xml:space="preserve"> сдвига</w:t>
      </w:r>
      <w:r w:rsidRPr="003C6FEB">
        <w:rPr>
          <w:lang w:val="ru-RU"/>
        </w:rPr>
        <w:t xml:space="preserve"> почти всегда</w:t>
      </w:r>
      <w:r w:rsidR="001D2D95">
        <w:rPr>
          <w:lang w:val="ru-RU"/>
        </w:rPr>
        <w:t xml:space="preserve"> целесообразно рассматривать</w:t>
      </w:r>
      <w:r w:rsidRPr="003C6FEB">
        <w:rPr>
          <w:lang w:val="ru-RU"/>
        </w:rPr>
        <w:t xml:space="preserve"> для предварительного анализа устойчивости откоса.</w:t>
      </w:r>
    </w:p>
    <w:p w:rsidR="003C6FEB" w:rsidRPr="003C6FEB" w:rsidRDefault="003C6FEB" w:rsidP="003C6FEB">
      <w:pPr>
        <w:widowControl w:val="0"/>
        <w:shd w:val="clear" w:color="auto" w:fill="FFFFFF"/>
        <w:autoSpaceDE w:val="0"/>
        <w:autoSpaceDN w:val="0"/>
        <w:adjustRightInd w:val="0"/>
        <w:spacing w:line="360" w:lineRule="auto"/>
        <w:ind w:firstLine="720"/>
        <w:jc w:val="both"/>
        <w:rPr>
          <w:lang w:val="ru-RU"/>
        </w:rPr>
      </w:pPr>
      <w:r w:rsidRPr="003C6FEB">
        <w:rPr>
          <w:spacing w:val="-1"/>
          <w:lang w:val="ru-RU"/>
        </w:rPr>
        <w:t>В случае откосов</w:t>
      </w:r>
      <w:r w:rsidRPr="003C6FEB">
        <w:rPr>
          <w:lang w:val="ru-RU"/>
        </w:rPr>
        <w:t xml:space="preserve">, слагаемых грунтами, </w:t>
      </w:r>
      <w:r w:rsidRPr="003C6FEB">
        <w:rPr>
          <w:spacing w:val="-1"/>
          <w:lang w:val="ru-RU"/>
        </w:rPr>
        <w:t xml:space="preserve"> значительно отличающихся </w:t>
      </w:r>
      <w:r w:rsidR="001D2D95">
        <w:rPr>
          <w:spacing w:val="-1"/>
          <w:lang w:val="ru-RU"/>
        </w:rPr>
        <w:t xml:space="preserve">своей </w:t>
      </w:r>
      <w:r w:rsidRPr="003C6FEB">
        <w:rPr>
          <w:spacing w:val="-1"/>
          <w:lang w:val="ru-RU"/>
        </w:rPr>
        <w:t>прочност</w:t>
      </w:r>
      <w:r w:rsidR="001D2D95">
        <w:rPr>
          <w:spacing w:val="-1"/>
          <w:lang w:val="ru-RU"/>
        </w:rPr>
        <w:t>ью</w:t>
      </w:r>
      <w:r w:rsidRPr="003C6FEB">
        <w:rPr>
          <w:spacing w:val="-1"/>
          <w:lang w:val="ru-RU"/>
        </w:rPr>
        <w:t xml:space="preserve">, </w:t>
      </w:r>
      <w:r w:rsidR="001D2D95">
        <w:rPr>
          <w:lang w:val="ru-RU"/>
        </w:rPr>
        <w:t>следует</w:t>
      </w:r>
      <w:r w:rsidRPr="003C6FEB">
        <w:rPr>
          <w:lang w:val="ru-RU"/>
        </w:rPr>
        <w:t xml:space="preserve"> обращать особое </w:t>
      </w:r>
      <w:r w:rsidRPr="003C6FEB">
        <w:rPr>
          <w:spacing w:val="-1"/>
          <w:lang w:val="ru-RU"/>
        </w:rPr>
        <w:t xml:space="preserve">внимание </w:t>
      </w:r>
      <w:r w:rsidR="001D2D95">
        <w:rPr>
          <w:spacing w:val="-1"/>
          <w:lang w:val="ru-RU"/>
        </w:rPr>
        <w:t xml:space="preserve">на наиболее слабые </w:t>
      </w:r>
      <w:r w:rsidRPr="003C6FEB">
        <w:rPr>
          <w:spacing w:val="-1"/>
          <w:lang w:val="ru-RU"/>
        </w:rPr>
        <w:t>сло</w:t>
      </w:r>
      <w:r w:rsidR="001D2D95">
        <w:rPr>
          <w:spacing w:val="-1"/>
          <w:lang w:val="ru-RU"/>
        </w:rPr>
        <w:t>и.</w:t>
      </w:r>
      <w:r w:rsidRPr="003C6FEB">
        <w:rPr>
          <w:spacing w:val="-1"/>
          <w:lang w:val="ru-RU"/>
        </w:rPr>
        <w:t xml:space="preserve"> </w:t>
      </w:r>
      <w:r w:rsidR="001D2D95">
        <w:rPr>
          <w:spacing w:val="-1"/>
          <w:lang w:val="ru-RU"/>
        </w:rPr>
        <w:t>П</w:t>
      </w:r>
      <w:r w:rsidR="001D2D95">
        <w:rPr>
          <w:lang w:val="ru-RU"/>
        </w:rPr>
        <w:t>ри этом</w:t>
      </w:r>
      <w:r w:rsidRPr="003C6FEB">
        <w:rPr>
          <w:lang w:val="ru-RU"/>
        </w:rPr>
        <w:t xml:space="preserve">, как правило, </w:t>
      </w:r>
      <w:r w:rsidR="001D2D95">
        <w:rPr>
          <w:lang w:val="ru-RU"/>
        </w:rPr>
        <w:t>следует проводить</w:t>
      </w:r>
      <w:r w:rsidRPr="003C6FEB">
        <w:rPr>
          <w:lang w:val="ru-RU"/>
        </w:rPr>
        <w:t xml:space="preserve"> </w:t>
      </w:r>
      <w:r w:rsidRPr="003C6FEB">
        <w:rPr>
          <w:spacing w:val="-1"/>
          <w:lang w:val="ru-RU"/>
        </w:rPr>
        <w:t>расчет с поверхностями скольжения</w:t>
      </w:r>
      <w:r w:rsidR="001D2D95">
        <w:rPr>
          <w:spacing w:val="-1"/>
          <w:lang w:val="ru-RU"/>
        </w:rPr>
        <w:t xml:space="preserve"> произвольной формы</w:t>
      </w:r>
      <w:r w:rsidRPr="003C6FEB">
        <w:rPr>
          <w:spacing w:val="-1"/>
          <w:lang w:val="ru-RU"/>
        </w:rPr>
        <w:t>.</w:t>
      </w:r>
      <w:r w:rsidR="001D2D95">
        <w:rPr>
          <w:spacing w:val="-1"/>
          <w:lang w:val="ru-RU"/>
        </w:rPr>
        <w:t xml:space="preserve"> Форму критических поверхностей скольжения в таких случаях следует определять на </w:t>
      </w:r>
      <w:r w:rsidR="001D2D95">
        <w:rPr>
          <w:spacing w:val="-1"/>
          <w:lang w:val="ru-RU"/>
        </w:rPr>
        <w:lastRenderedPageBreak/>
        <w:t>основании итерационных алгоритмов.</w:t>
      </w:r>
    </w:p>
    <w:p w:rsidR="001D2D95" w:rsidRDefault="001D2D95" w:rsidP="001D2D95">
      <w:pPr>
        <w:widowControl w:val="0"/>
        <w:shd w:val="clear" w:color="auto" w:fill="FFFFFF"/>
        <w:autoSpaceDE w:val="0"/>
        <w:autoSpaceDN w:val="0"/>
        <w:adjustRightInd w:val="0"/>
        <w:spacing w:line="360" w:lineRule="auto"/>
        <w:ind w:firstLine="720"/>
        <w:jc w:val="both"/>
        <w:rPr>
          <w:lang w:val="ru-RU"/>
        </w:rPr>
      </w:pPr>
      <w:r>
        <w:rPr>
          <w:lang w:val="ru-RU"/>
        </w:rPr>
        <w:t>1</w:t>
      </w:r>
      <w:r w:rsidR="00D235A7">
        <w:rPr>
          <w:lang w:val="ru-RU"/>
        </w:rPr>
        <w:t>1</w:t>
      </w:r>
      <w:r>
        <w:rPr>
          <w:lang w:val="ru-RU"/>
        </w:rPr>
        <w:t>.1.13</w:t>
      </w:r>
      <w:r w:rsidRPr="001D2D95">
        <w:rPr>
          <w:lang w:val="ru-RU"/>
        </w:rPr>
        <w:t xml:space="preserve"> В</w:t>
      </w:r>
      <w:r w:rsidRPr="001D2D95">
        <w:rPr>
          <w:b/>
          <w:lang w:val="ru-RU"/>
        </w:rPr>
        <w:t xml:space="preserve"> </w:t>
      </w:r>
      <w:r w:rsidRPr="001D2D95">
        <w:rPr>
          <w:lang w:val="ru-RU"/>
        </w:rPr>
        <w:t xml:space="preserve">большинстве </w:t>
      </w:r>
      <w:r>
        <w:rPr>
          <w:lang w:val="ru-RU"/>
        </w:rPr>
        <w:t xml:space="preserve">практических </w:t>
      </w:r>
      <w:r w:rsidRPr="001D2D95">
        <w:rPr>
          <w:lang w:val="ru-RU"/>
        </w:rPr>
        <w:t>случаев</w:t>
      </w:r>
      <w:r w:rsidRPr="001D2D95">
        <w:rPr>
          <w:b/>
          <w:lang w:val="ru-RU"/>
        </w:rPr>
        <w:t xml:space="preserve"> </w:t>
      </w:r>
      <w:r w:rsidRPr="001D2D95">
        <w:rPr>
          <w:lang w:val="ru-RU"/>
        </w:rPr>
        <w:t>расчет</w:t>
      </w:r>
      <w:r>
        <w:rPr>
          <w:lang w:val="ru-RU"/>
        </w:rPr>
        <w:t xml:space="preserve">ы </w:t>
      </w:r>
      <w:r w:rsidRPr="001D2D95">
        <w:rPr>
          <w:lang w:val="ru-RU"/>
        </w:rPr>
        <w:t>устойчивости</w:t>
      </w:r>
      <w:r>
        <w:rPr>
          <w:lang w:val="ru-RU"/>
        </w:rPr>
        <w:t xml:space="preserve"> откосов допускается выполнять в </w:t>
      </w:r>
      <w:r w:rsidRPr="001D2D95">
        <w:rPr>
          <w:lang w:val="ru-RU"/>
        </w:rPr>
        <w:t>плоск</w:t>
      </w:r>
      <w:r>
        <w:rPr>
          <w:lang w:val="ru-RU"/>
        </w:rPr>
        <w:t>ой постановке</w:t>
      </w:r>
      <w:r w:rsidRPr="001D2D95">
        <w:rPr>
          <w:lang w:val="ru-RU"/>
        </w:rPr>
        <w:t xml:space="preserve"> (</w:t>
      </w:r>
      <w:r>
        <w:rPr>
          <w:lang w:val="ru-RU"/>
        </w:rPr>
        <w:t xml:space="preserve">задача </w:t>
      </w:r>
      <w:r w:rsidRPr="001D2D95">
        <w:rPr>
          <w:lang w:val="ru-RU"/>
        </w:rPr>
        <w:t>плоск</w:t>
      </w:r>
      <w:r>
        <w:rPr>
          <w:lang w:val="ru-RU"/>
        </w:rPr>
        <w:t>ой</w:t>
      </w:r>
      <w:r w:rsidRPr="001D2D95">
        <w:rPr>
          <w:lang w:val="ru-RU"/>
        </w:rPr>
        <w:t xml:space="preserve"> деформаци</w:t>
      </w:r>
      <w:r>
        <w:rPr>
          <w:lang w:val="ru-RU"/>
        </w:rPr>
        <w:t>и</w:t>
      </w:r>
      <w:r w:rsidRPr="001D2D95">
        <w:rPr>
          <w:lang w:val="ru-RU"/>
        </w:rPr>
        <w:t>).</w:t>
      </w:r>
      <w:r w:rsidRPr="001D2D95">
        <w:rPr>
          <w:spacing w:val="-1"/>
          <w:lang w:val="ru-RU"/>
        </w:rPr>
        <w:t xml:space="preserve"> Если учет пространственности</w:t>
      </w:r>
      <w:r>
        <w:rPr>
          <w:spacing w:val="-1"/>
          <w:lang w:val="ru-RU"/>
        </w:rPr>
        <w:t xml:space="preserve"> проектной ситуации</w:t>
      </w:r>
      <w:r w:rsidRPr="001D2D95">
        <w:rPr>
          <w:spacing w:val="-1"/>
          <w:lang w:val="ru-RU"/>
        </w:rPr>
        <w:t xml:space="preserve"> является существенным фактором, следует </w:t>
      </w:r>
      <w:r w:rsidR="00A3491D">
        <w:rPr>
          <w:spacing w:val="-1"/>
          <w:lang w:val="ru-RU"/>
        </w:rPr>
        <w:t>выполнять расчеты устойчивости путем рассмотрения</w:t>
      </w:r>
      <w:r w:rsidRPr="001D2D95">
        <w:rPr>
          <w:lang w:val="ru-RU"/>
        </w:rPr>
        <w:t xml:space="preserve"> трехмерных поверхностей скольжения.</w:t>
      </w:r>
    </w:p>
    <w:p w:rsidR="00A3491D" w:rsidRPr="001D2D95" w:rsidRDefault="00A3491D" w:rsidP="001D2D95">
      <w:pPr>
        <w:widowControl w:val="0"/>
        <w:shd w:val="clear" w:color="auto" w:fill="FFFFFF"/>
        <w:autoSpaceDE w:val="0"/>
        <w:autoSpaceDN w:val="0"/>
        <w:adjustRightInd w:val="0"/>
        <w:spacing w:line="360" w:lineRule="auto"/>
        <w:ind w:firstLine="720"/>
        <w:jc w:val="both"/>
        <w:rPr>
          <w:color w:val="000000"/>
          <w:lang w:val="ru-RU"/>
        </w:rPr>
      </w:pPr>
      <w:r w:rsidRPr="001073D7">
        <w:rPr>
          <w:color w:val="000000"/>
          <w:spacing w:val="-1"/>
          <w:sz w:val="20"/>
          <w:szCs w:val="20"/>
          <w:lang w:val="ru-RU"/>
        </w:rPr>
        <w:t xml:space="preserve">П р и м е ч а н и </w:t>
      </w:r>
      <w:r>
        <w:rPr>
          <w:color w:val="000000"/>
          <w:spacing w:val="-1"/>
          <w:sz w:val="20"/>
          <w:szCs w:val="20"/>
          <w:lang w:val="ru-RU"/>
        </w:rPr>
        <w:t>е</w:t>
      </w:r>
      <w:r w:rsidRPr="001073D7">
        <w:rPr>
          <w:color w:val="000000"/>
          <w:spacing w:val="-1"/>
          <w:sz w:val="20"/>
          <w:szCs w:val="20"/>
          <w:lang w:val="ru-RU"/>
        </w:rPr>
        <w:t xml:space="preserve"> – </w:t>
      </w:r>
      <w:r>
        <w:rPr>
          <w:color w:val="000000"/>
          <w:spacing w:val="-1"/>
          <w:sz w:val="20"/>
          <w:szCs w:val="20"/>
          <w:lang w:val="ru-RU"/>
        </w:rPr>
        <w:t xml:space="preserve"> Примером может являться котлован малых в плане размеров или траншея для захватки стены в грунте.</w:t>
      </w:r>
    </w:p>
    <w:p w:rsidR="001D2D95" w:rsidRPr="001D2D95" w:rsidRDefault="00A3491D" w:rsidP="001D2D95">
      <w:pPr>
        <w:widowControl w:val="0"/>
        <w:shd w:val="clear" w:color="auto" w:fill="FFFFFF"/>
        <w:autoSpaceDE w:val="0"/>
        <w:autoSpaceDN w:val="0"/>
        <w:adjustRightInd w:val="0"/>
        <w:spacing w:line="360" w:lineRule="auto"/>
        <w:ind w:firstLine="720"/>
        <w:jc w:val="both"/>
        <w:rPr>
          <w:lang w:val="ru-RU"/>
        </w:rPr>
      </w:pPr>
      <w:r>
        <w:rPr>
          <w:lang w:val="ru-RU"/>
        </w:rPr>
        <w:t>1</w:t>
      </w:r>
      <w:r w:rsidR="00D235A7">
        <w:rPr>
          <w:lang w:val="ru-RU"/>
        </w:rPr>
        <w:t>1</w:t>
      </w:r>
      <w:r>
        <w:rPr>
          <w:lang w:val="ru-RU"/>
        </w:rPr>
        <w:t xml:space="preserve">.1.14 </w:t>
      </w:r>
      <w:r w:rsidR="001D2D95" w:rsidRPr="001D2D95">
        <w:rPr>
          <w:lang w:val="ru-RU"/>
        </w:rPr>
        <w:t>Крутизну откосов при устройстве котлованов, земляных выемок и траншей следует принимать</w:t>
      </w:r>
      <w:r>
        <w:rPr>
          <w:lang w:val="ru-RU"/>
        </w:rPr>
        <w:t>, исходя из требований техники безопасности,</w:t>
      </w:r>
      <w:r w:rsidR="001D2D95" w:rsidRPr="001D2D95">
        <w:rPr>
          <w:lang w:val="ru-RU"/>
        </w:rPr>
        <w:t xml:space="preserve"> не более величин, </w:t>
      </w:r>
      <w:r>
        <w:rPr>
          <w:lang w:val="ru-RU"/>
        </w:rPr>
        <w:t>указанных</w:t>
      </w:r>
      <w:r w:rsidR="001D2D95" w:rsidRPr="001D2D95">
        <w:rPr>
          <w:lang w:val="ru-RU"/>
        </w:rPr>
        <w:t xml:space="preserve">  в</w:t>
      </w:r>
      <w:r w:rsidR="001D2D95" w:rsidRPr="001D2D95">
        <w:rPr>
          <w:color w:val="000000"/>
          <w:lang w:val="ru-RU"/>
        </w:rPr>
        <w:t xml:space="preserve">  </w:t>
      </w:r>
      <w:r w:rsidR="001D2D95" w:rsidRPr="0093287A">
        <w:rPr>
          <w:color w:val="000000"/>
          <w:lang w:val="ru-RU"/>
        </w:rPr>
        <w:t>СНиП 12-04-2002</w:t>
      </w:r>
      <w:r w:rsidR="001D2D95" w:rsidRPr="001D2D95">
        <w:rPr>
          <w:color w:val="000000"/>
          <w:lang w:val="ru-RU"/>
        </w:rPr>
        <w:t>.</w:t>
      </w:r>
    </w:p>
    <w:p w:rsidR="00A3491D" w:rsidRDefault="00A3491D" w:rsidP="00A3491D">
      <w:pPr>
        <w:widowControl w:val="0"/>
        <w:shd w:val="clear" w:color="auto" w:fill="FFFFFF"/>
        <w:autoSpaceDE w:val="0"/>
        <w:autoSpaceDN w:val="0"/>
        <w:adjustRightInd w:val="0"/>
        <w:spacing w:line="360" w:lineRule="auto"/>
        <w:ind w:firstLine="720"/>
        <w:jc w:val="both"/>
        <w:rPr>
          <w:color w:val="000000"/>
          <w:lang w:val="ru-RU"/>
        </w:rPr>
      </w:pPr>
      <w:r>
        <w:rPr>
          <w:color w:val="000000"/>
          <w:lang w:val="ru-RU"/>
        </w:rPr>
        <w:t>Для сооружений геотехнической категории 1 допускается принимать:</w:t>
      </w:r>
    </w:p>
    <w:p w:rsidR="00A3491D" w:rsidRDefault="00A3491D" w:rsidP="00A3491D">
      <w:pPr>
        <w:widowControl w:val="0"/>
        <w:shd w:val="clear" w:color="auto" w:fill="FFFFFF"/>
        <w:autoSpaceDE w:val="0"/>
        <w:autoSpaceDN w:val="0"/>
        <w:adjustRightInd w:val="0"/>
        <w:spacing w:line="360" w:lineRule="auto"/>
        <w:ind w:firstLine="720"/>
        <w:jc w:val="both"/>
        <w:rPr>
          <w:lang w:val="ru-RU"/>
        </w:rPr>
      </w:pPr>
      <w:r>
        <w:rPr>
          <w:color w:val="000000"/>
          <w:lang w:val="ru-RU"/>
        </w:rPr>
        <w:t>- п</w:t>
      </w:r>
      <w:r w:rsidR="001D2D95" w:rsidRPr="001D2D95">
        <w:rPr>
          <w:color w:val="000000"/>
          <w:lang w:val="ru-RU"/>
        </w:rPr>
        <w:t>редельн</w:t>
      </w:r>
      <w:r w:rsidR="00435800">
        <w:rPr>
          <w:color w:val="000000"/>
          <w:lang w:val="ru-RU"/>
        </w:rPr>
        <w:t>о допустимый</w:t>
      </w:r>
      <w:r w:rsidR="001D2D95" w:rsidRPr="001D2D95">
        <w:rPr>
          <w:color w:val="000000"/>
          <w:lang w:val="ru-RU"/>
        </w:rPr>
        <w:t xml:space="preserve"> уг</w:t>
      </w:r>
      <w:r>
        <w:rPr>
          <w:color w:val="000000"/>
          <w:lang w:val="ru-RU"/>
        </w:rPr>
        <w:t>о</w:t>
      </w:r>
      <w:r w:rsidR="001D2D95" w:rsidRPr="001D2D95">
        <w:rPr>
          <w:color w:val="000000"/>
          <w:lang w:val="ru-RU"/>
        </w:rPr>
        <w:t xml:space="preserve">л наклона </w:t>
      </w:r>
      <w:r w:rsidR="001D2D95" w:rsidRPr="001D2D95">
        <w:rPr>
          <w:lang w:val="ru-RU"/>
        </w:rPr>
        <w:t>поверхност</w:t>
      </w:r>
      <w:r>
        <w:rPr>
          <w:lang w:val="ru-RU"/>
        </w:rPr>
        <w:t>и</w:t>
      </w:r>
      <w:r w:rsidR="001D2D95" w:rsidRPr="001D2D95">
        <w:rPr>
          <w:lang w:val="ru-RU"/>
        </w:rPr>
        <w:t xml:space="preserve"> откоса, сложенного сыпучими грунтами,  </w:t>
      </w:r>
      <w:r>
        <w:rPr>
          <w:lang w:val="ru-RU"/>
        </w:rPr>
        <w:t xml:space="preserve">равным </w:t>
      </w:r>
      <w:r w:rsidRPr="00823476">
        <w:rPr>
          <w:i/>
          <w:lang w:val="en-US"/>
        </w:rPr>
        <w:t>tgφ</w:t>
      </w:r>
      <w:r w:rsidRPr="005D2269">
        <w:rPr>
          <w:i/>
          <w:lang w:val="ru-RU"/>
        </w:rPr>
        <w:t>’</w:t>
      </w:r>
      <w:r w:rsidRPr="00823476">
        <w:rPr>
          <w:i/>
          <w:vertAlign w:val="subscript"/>
          <w:lang w:val="en-US"/>
        </w:rPr>
        <w:t>I</w:t>
      </w:r>
      <w:r w:rsidRPr="00F962A3">
        <w:rPr>
          <w:lang w:val="ru-RU"/>
        </w:rPr>
        <w:t xml:space="preserve"> </w:t>
      </w:r>
      <w:r>
        <w:rPr>
          <w:lang w:val="ru-RU"/>
        </w:rPr>
        <w:t>;</w:t>
      </w:r>
    </w:p>
    <w:p w:rsidR="001D2D95" w:rsidRPr="001D2D95" w:rsidRDefault="00A3491D" w:rsidP="00A3491D">
      <w:pPr>
        <w:widowControl w:val="0"/>
        <w:shd w:val="clear" w:color="auto" w:fill="FFFFFF"/>
        <w:autoSpaceDE w:val="0"/>
        <w:autoSpaceDN w:val="0"/>
        <w:adjustRightInd w:val="0"/>
        <w:spacing w:line="360" w:lineRule="auto"/>
        <w:ind w:firstLine="720"/>
        <w:jc w:val="both"/>
        <w:rPr>
          <w:lang w:val="ru-RU"/>
        </w:rPr>
      </w:pPr>
      <w:r>
        <w:rPr>
          <w:lang w:val="ru-RU"/>
        </w:rPr>
        <w:t xml:space="preserve">- </w:t>
      </w:r>
      <w:r w:rsidR="00435800">
        <w:rPr>
          <w:lang w:val="ru-RU"/>
        </w:rPr>
        <w:t xml:space="preserve">допустимую </w:t>
      </w:r>
      <w:r w:rsidR="001D2D95" w:rsidRPr="001D2D95">
        <w:rPr>
          <w:lang w:val="ru-RU"/>
        </w:rPr>
        <w:t>высот</w:t>
      </w:r>
      <w:r w:rsidR="00435800">
        <w:rPr>
          <w:lang w:val="ru-RU"/>
        </w:rPr>
        <w:t>у</w:t>
      </w:r>
      <w:r w:rsidR="001D2D95" w:rsidRPr="001D2D95">
        <w:rPr>
          <w:lang w:val="ru-RU"/>
        </w:rPr>
        <w:t xml:space="preserve"> </w:t>
      </w:r>
      <w:r w:rsidR="00435800">
        <w:rPr>
          <w:lang w:val="ru-RU"/>
        </w:rPr>
        <w:t xml:space="preserve">неподкрепленного </w:t>
      </w:r>
      <w:r w:rsidR="001D2D95" w:rsidRPr="001D2D95">
        <w:rPr>
          <w:lang w:val="ru-RU"/>
        </w:rPr>
        <w:t xml:space="preserve">вертикального откоса в связных грунтах не </w:t>
      </w:r>
      <w:r w:rsidR="00435800" w:rsidRPr="001D2D95">
        <w:rPr>
          <w:lang w:val="ru-RU"/>
        </w:rPr>
        <w:t>превыш</w:t>
      </w:r>
      <w:r w:rsidR="00435800">
        <w:rPr>
          <w:lang w:val="ru-RU"/>
        </w:rPr>
        <w:t>ающей</w:t>
      </w:r>
      <w:r w:rsidR="001D2D95" w:rsidRPr="001D2D95">
        <w:rPr>
          <w:lang w:val="ru-RU"/>
        </w:rPr>
        <w:t xml:space="preserve"> </w:t>
      </w:r>
      <w:r w:rsidR="001D2D95" w:rsidRPr="001D2D95">
        <w:rPr>
          <w:i/>
          <w:lang w:val="ru-RU"/>
        </w:rPr>
        <w:t>2</w:t>
      </w:r>
      <w:r w:rsidR="00435800" w:rsidRPr="005D2269">
        <w:rPr>
          <w:i/>
          <w:lang w:val="ru-RU"/>
        </w:rPr>
        <w:t>с</w:t>
      </w:r>
      <w:r w:rsidR="00435800">
        <w:rPr>
          <w:i/>
          <w:vertAlign w:val="subscript"/>
          <w:lang w:val="en-US"/>
        </w:rPr>
        <w:t>u</w:t>
      </w:r>
      <w:r w:rsidR="00435800" w:rsidRPr="005D2269">
        <w:rPr>
          <w:i/>
          <w:vertAlign w:val="subscript"/>
          <w:lang w:val="en-US"/>
        </w:rPr>
        <w:t>I</w:t>
      </w:r>
      <w:r w:rsidR="00435800">
        <w:rPr>
          <w:i/>
          <w:vertAlign w:val="subscript"/>
          <w:lang w:val="ru-RU"/>
        </w:rPr>
        <w:t xml:space="preserve"> </w:t>
      </w:r>
      <w:r w:rsidR="00A64D78" w:rsidRPr="00A64D78">
        <w:rPr>
          <w:lang w:val="ru-RU"/>
        </w:rPr>
        <w:t>/</w:t>
      </w:r>
      <w:r w:rsidR="001D2D95" w:rsidRPr="00435800">
        <w:t>γ</w:t>
      </w:r>
      <w:r w:rsidR="00435800" w:rsidRPr="00823476">
        <w:rPr>
          <w:i/>
          <w:vertAlign w:val="subscript"/>
          <w:lang w:val="en-US"/>
        </w:rPr>
        <w:t>I</w:t>
      </w:r>
      <w:r w:rsidR="00A64D78" w:rsidRPr="00A64D78">
        <w:rPr>
          <w:i/>
          <w:vertAlign w:val="subscript"/>
          <w:lang w:val="ru-RU"/>
        </w:rPr>
        <w:t xml:space="preserve"> </w:t>
      </w:r>
      <w:r w:rsidR="00A64D78">
        <w:rPr>
          <w:lang w:val="ru-RU"/>
        </w:rPr>
        <w:t xml:space="preserve"> или </w:t>
      </w:r>
      <w:r w:rsidR="00A64D78" w:rsidRPr="00A64D78">
        <w:rPr>
          <w:lang w:val="ru-RU"/>
        </w:rPr>
        <w:t>(2</w:t>
      </w:r>
      <w:r w:rsidR="00A64D78" w:rsidRPr="00F962A3">
        <w:rPr>
          <w:i/>
          <w:lang w:val="ru-RU"/>
        </w:rPr>
        <w:t>с</w:t>
      </w:r>
      <w:r w:rsidR="00A64D78" w:rsidRPr="005D2269">
        <w:rPr>
          <w:i/>
          <w:lang w:val="ru-RU"/>
        </w:rPr>
        <w:t>’</w:t>
      </w:r>
      <w:r w:rsidR="00A64D78" w:rsidRPr="00823476">
        <w:rPr>
          <w:i/>
          <w:vertAlign w:val="subscript"/>
          <w:lang w:val="en-US"/>
        </w:rPr>
        <w:t>I</w:t>
      </w:r>
      <w:r w:rsidR="00A64D78">
        <w:rPr>
          <w:i/>
          <w:vertAlign w:val="subscript"/>
          <w:lang w:val="ru-RU"/>
        </w:rPr>
        <w:t xml:space="preserve"> </w:t>
      </w:r>
      <w:r w:rsidR="00A64D78">
        <w:rPr>
          <w:lang w:val="en-US"/>
        </w:rPr>
        <w:t>cos</w:t>
      </w:r>
      <w:r w:rsidR="00A64D78" w:rsidRPr="00823476">
        <w:rPr>
          <w:i/>
          <w:lang w:val="en-US"/>
        </w:rPr>
        <w:t>φ</w:t>
      </w:r>
      <w:r w:rsidR="00A64D78" w:rsidRPr="005D2269">
        <w:rPr>
          <w:i/>
          <w:lang w:val="ru-RU"/>
        </w:rPr>
        <w:t>’</w:t>
      </w:r>
      <w:r w:rsidR="00A64D78" w:rsidRPr="00823476">
        <w:rPr>
          <w:i/>
          <w:vertAlign w:val="subscript"/>
          <w:lang w:val="en-US"/>
        </w:rPr>
        <w:t>I</w:t>
      </w:r>
      <w:r w:rsidR="00A64D78" w:rsidRPr="00A64D78">
        <w:rPr>
          <w:lang w:val="ru-RU"/>
        </w:rPr>
        <w:t>)/[</w:t>
      </w:r>
      <w:r w:rsidR="00A64D78" w:rsidRPr="00435800">
        <w:t>γ</w:t>
      </w:r>
      <w:r w:rsidR="00A64D78" w:rsidRPr="00823476">
        <w:rPr>
          <w:i/>
          <w:vertAlign w:val="subscript"/>
          <w:lang w:val="en-US"/>
        </w:rPr>
        <w:t>I</w:t>
      </w:r>
      <w:r w:rsidR="00A64D78" w:rsidRPr="00A64D78">
        <w:rPr>
          <w:i/>
          <w:vertAlign w:val="subscript"/>
          <w:lang w:val="ru-RU"/>
        </w:rPr>
        <w:t xml:space="preserve"> </w:t>
      </w:r>
      <w:r w:rsidR="00A64D78" w:rsidRPr="00A64D78">
        <w:rPr>
          <w:lang w:val="ru-RU"/>
        </w:rPr>
        <w:t>(1-</w:t>
      </w:r>
      <w:r w:rsidR="00A64D78">
        <w:rPr>
          <w:lang w:val="en-US"/>
        </w:rPr>
        <w:t>sin</w:t>
      </w:r>
      <w:r w:rsidR="00A64D78" w:rsidRPr="00823476">
        <w:rPr>
          <w:i/>
          <w:lang w:val="en-US"/>
        </w:rPr>
        <w:t>φ</w:t>
      </w:r>
      <w:r w:rsidR="00A64D78" w:rsidRPr="005D2269">
        <w:rPr>
          <w:i/>
          <w:lang w:val="ru-RU"/>
        </w:rPr>
        <w:t>’</w:t>
      </w:r>
      <w:r w:rsidR="00A64D78" w:rsidRPr="00823476">
        <w:rPr>
          <w:i/>
          <w:vertAlign w:val="subscript"/>
          <w:lang w:val="en-US"/>
        </w:rPr>
        <w:t>I</w:t>
      </w:r>
      <w:r w:rsidR="00A64D78" w:rsidRPr="00A64D78">
        <w:rPr>
          <w:lang w:val="ru-RU"/>
        </w:rPr>
        <w:t>)]</w:t>
      </w:r>
      <w:r w:rsidR="00435800">
        <w:rPr>
          <w:lang w:val="ru-RU"/>
        </w:rPr>
        <w:t xml:space="preserve">, где </w:t>
      </w:r>
      <w:r w:rsidR="001D13DC" w:rsidRPr="00435800">
        <w:t>γ</w:t>
      </w:r>
      <w:r w:rsidR="001D13DC" w:rsidRPr="00823476">
        <w:rPr>
          <w:i/>
          <w:vertAlign w:val="subscript"/>
          <w:lang w:val="en-US"/>
        </w:rPr>
        <w:t>I</w:t>
      </w:r>
      <w:r w:rsidR="00A64D78" w:rsidRPr="00A64D78">
        <w:rPr>
          <w:i/>
          <w:vertAlign w:val="subscript"/>
          <w:lang w:val="ru-RU"/>
        </w:rPr>
        <w:t xml:space="preserve"> </w:t>
      </w:r>
      <w:r w:rsidR="00A64D78" w:rsidRPr="00A64D78">
        <w:rPr>
          <w:lang w:val="ru-RU"/>
        </w:rPr>
        <w:t>-</w:t>
      </w:r>
      <w:r w:rsidR="001D13DC">
        <w:rPr>
          <w:i/>
          <w:vertAlign w:val="subscript"/>
          <w:lang w:val="ru-RU"/>
        </w:rPr>
        <w:t xml:space="preserve"> </w:t>
      </w:r>
      <w:r w:rsidR="001D13DC">
        <w:rPr>
          <w:lang w:val="ru-RU"/>
        </w:rPr>
        <w:t xml:space="preserve">расчетной значение </w:t>
      </w:r>
      <w:r w:rsidR="00435800">
        <w:rPr>
          <w:lang w:val="ru-RU"/>
        </w:rPr>
        <w:t>удельн</w:t>
      </w:r>
      <w:r w:rsidR="001D13DC">
        <w:rPr>
          <w:lang w:val="ru-RU"/>
        </w:rPr>
        <w:t>ого</w:t>
      </w:r>
      <w:r w:rsidR="00435800">
        <w:rPr>
          <w:lang w:val="ru-RU"/>
        </w:rPr>
        <w:t xml:space="preserve"> вес</w:t>
      </w:r>
      <w:r w:rsidR="001D13DC">
        <w:rPr>
          <w:lang w:val="ru-RU"/>
        </w:rPr>
        <w:t>а</w:t>
      </w:r>
      <w:r w:rsidR="00435800">
        <w:rPr>
          <w:lang w:val="ru-RU"/>
        </w:rPr>
        <w:t xml:space="preserve"> грунта.</w:t>
      </w:r>
    </w:p>
    <w:p w:rsidR="001D13DC" w:rsidRPr="001D13DC" w:rsidRDefault="001D13DC" w:rsidP="001D13DC">
      <w:pPr>
        <w:widowControl w:val="0"/>
        <w:shd w:val="clear" w:color="auto" w:fill="FFFFFF"/>
        <w:autoSpaceDE w:val="0"/>
        <w:autoSpaceDN w:val="0"/>
        <w:adjustRightInd w:val="0"/>
        <w:spacing w:line="360" w:lineRule="auto"/>
        <w:ind w:firstLine="720"/>
        <w:jc w:val="both"/>
        <w:rPr>
          <w:lang w:val="ru-RU"/>
        </w:rPr>
      </w:pPr>
      <w:r>
        <w:rPr>
          <w:spacing w:val="-1"/>
          <w:lang w:val="ru-RU"/>
        </w:rPr>
        <w:t>1</w:t>
      </w:r>
      <w:r w:rsidR="00D235A7">
        <w:rPr>
          <w:spacing w:val="-1"/>
          <w:lang w:val="ru-RU"/>
        </w:rPr>
        <w:t>1</w:t>
      </w:r>
      <w:r>
        <w:rPr>
          <w:spacing w:val="-1"/>
          <w:lang w:val="ru-RU"/>
        </w:rPr>
        <w:t xml:space="preserve">.1.15 </w:t>
      </w:r>
      <w:r w:rsidRPr="001D13DC">
        <w:rPr>
          <w:spacing w:val="-1"/>
          <w:lang w:val="ru-RU"/>
        </w:rPr>
        <w:t xml:space="preserve">При  проектировании откосов следует </w:t>
      </w:r>
      <w:r>
        <w:rPr>
          <w:spacing w:val="-1"/>
          <w:lang w:val="ru-RU"/>
        </w:rPr>
        <w:t>проверить</w:t>
      </w:r>
      <w:r w:rsidRPr="001D13DC">
        <w:rPr>
          <w:spacing w:val="-1"/>
          <w:lang w:val="ru-RU"/>
        </w:rPr>
        <w:t xml:space="preserve">, что деформации грунтового массива, слагающего откос, </w:t>
      </w:r>
      <w:r w:rsidR="00944C33">
        <w:rPr>
          <w:spacing w:val="-1"/>
          <w:lang w:val="ru-RU"/>
        </w:rPr>
        <w:t xml:space="preserve">не могут </w:t>
      </w:r>
      <w:r w:rsidR="00944C33" w:rsidRPr="00BA1BFD">
        <w:rPr>
          <w:lang w:val="ru-RU"/>
        </w:rPr>
        <w:t xml:space="preserve">нарушить </w:t>
      </w:r>
      <w:r w:rsidR="00944C33">
        <w:rPr>
          <w:lang w:val="ru-RU"/>
        </w:rPr>
        <w:t>условия эксплуатации</w:t>
      </w:r>
      <w:r w:rsidR="00944C33" w:rsidRPr="00BA1BFD">
        <w:rPr>
          <w:lang w:val="ru-RU"/>
        </w:rPr>
        <w:t xml:space="preserve"> соседних сооружений, дорог, коммуникаций.</w:t>
      </w:r>
      <w:r w:rsidR="00944C33">
        <w:rPr>
          <w:lang w:val="ru-RU"/>
        </w:rPr>
        <w:t xml:space="preserve"> Эту проверку следует выполнять в соответствии с указаниями </w:t>
      </w:r>
      <w:r w:rsidR="00944C33" w:rsidRPr="00A84525">
        <w:rPr>
          <w:lang w:val="ru-RU"/>
        </w:rPr>
        <w:t xml:space="preserve">раздела </w:t>
      </w:r>
      <w:r w:rsidR="00D235A7">
        <w:rPr>
          <w:lang w:val="ru-RU"/>
        </w:rPr>
        <w:t>9</w:t>
      </w:r>
      <w:r w:rsidR="00944C33">
        <w:rPr>
          <w:lang w:val="ru-RU"/>
        </w:rPr>
        <w:t>.</w:t>
      </w:r>
    </w:p>
    <w:p w:rsidR="00944C33" w:rsidRDefault="00944C33" w:rsidP="001D13DC">
      <w:pPr>
        <w:widowControl w:val="0"/>
        <w:shd w:val="clear" w:color="auto" w:fill="FFFFFF"/>
        <w:autoSpaceDE w:val="0"/>
        <w:autoSpaceDN w:val="0"/>
        <w:adjustRightInd w:val="0"/>
        <w:spacing w:line="360" w:lineRule="auto"/>
        <w:ind w:firstLine="720"/>
        <w:jc w:val="both"/>
        <w:rPr>
          <w:lang w:val="ru-RU"/>
        </w:rPr>
      </w:pPr>
      <w:r>
        <w:rPr>
          <w:lang w:val="ru-RU"/>
        </w:rPr>
        <w:t>1</w:t>
      </w:r>
      <w:r w:rsidR="00D235A7">
        <w:rPr>
          <w:lang w:val="ru-RU"/>
        </w:rPr>
        <w:t>1</w:t>
      </w:r>
      <w:r>
        <w:rPr>
          <w:lang w:val="ru-RU"/>
        </w:rPr>
        <w:t>.1.16</w:t>
      </w:r>
      <w:r w:rsidR="001D13DC" w:rsidRPr="001D13DC">
        <w:rPr>
          <w:lang w:val="ru-RU"/>
        </w:rPr>
        <w:t xml:space="preserve"> </w:t>
      </w:r>
      <w:r>
        <w:rPr>
          <w:spacing w:val="-3"/>
          <w:lang w:val="ru-RU"/>
        </w:rPr>
        <w:t>При проектировании организации</w:t>
      </w:r>
      <w:r w:rsidR="001D13DC" w:rsidRPr="001D13DC">
        <w:rPr>
          <w:spacing w:val="-3"/>
          <w:lang w:val="ru-RU"/>
        </w:rPr>
        <w:t xml:space="preserve"> строительных работ следует</w:t>
      </w:r>
      <w:r w:rsidR="001D13DC" w:rsidRPr="001D13DC">
        <w:rPr>
          <w:lang w:val="ru-RU"/>
        </w:rPr>
        <w:t xml:space="preserve"> </w:t>
      </w:r>
      <w:r w:rsidR="001D13DC" w:rsidRPr="001D13DC">
        <w:rPr>
          <w:spacing w:val="-3"/>
          <w:lang w:val="ru-RU"/>
        </w:rPr>
        <w:t>учитывать возможность их влияния на устойчивость</w:t>
      </w:r>
      <w:r>
        <w:rPr>
          <w:spacing w:val="-3"/>
          <w:lang w:val="ru-RU"/>
        </w:rPr>
        <w:t xml:space="preserve"> откоса</w:t>
      </w:r>
      <w:r w:rsidR="001D13DC" w:rsidRPr="001D13DC">
        <w:rPr>
          <w:lang w:val="ru-RU"/>
        </w:rPr>
        <w:t xml:space="preserve"> </w:t>
      </w:r>
      <w:r w:rsidR="001D13DC" w:rsidRPr="001D13DC">
        <w:rPr>
          <w:spacing w:val="-3"/>
          <w:lang w:val="ru-RU"/>
        </w:rPr>
        <w:t>или величину перемещений</w:t>
      </w:r>
      <w:r w:rsidR="001D13DC" w:rsidRPr="001D13DC">
        <w:rPr>
          <w:lang w:val="ru-RU"/>
        </w:rPr>
        <w:t>.</w:t>
      </w:r>
    </w:p>
    <w:p w:rsidR="001D13DC" w:rsidRPr="001D13DC" w:rsidRDefault="001D13DC" w:rsidP="001D13DC">
      <w:pPr>
        <w:widowControl w:val="0"/>
        <w:shd w:val="clear" w:color="auto" w:fill="FFFFFF"/>
        <w:autoSpaceDE w:val="0"/>
        <w:autoSpaceDN w:val="0"/>
        <w:adjustRightInd w:val="0"/>
        <w:spacing w:line="360" w:lineRule="auto"/>
        <w:ind w:firstLine="720"/>
        <w:jc w:val="both"/>
        <w:rPr>
          <w:spacing w:val="-1"/>
          <w:lang w:val="ru-RU"/>
        </w:rPr>
      </w:pPr>
      <w:r w:rsidRPr="001D13DC">
        <w:rPr>
          <w:spacing w:val="-1"/>
          <w:lang w:val="ru-RU"/>
        </w:rPr>
        <w:t xml:space="preserve">Проект </w:t>
      </w:r>
      <w:r w:rsidR="00944C33">
        <w:rPr>
          <w:spacing w:val="-1"/>
          <w:lang w:val="ru-RU"/>
        </w:rPr>
        <w:t xml:space="preserve">организации строительства </w:t>
      </w:r>
      <w:r w:rsidRPr="001D13DC">
        <w:rPr>
          <w:spacing w:val="-1"/>
          <w:lang w:val="ru-RU"/>
        </w:rPr>
        <w:t xml:space="preserve">должен обеспечить, чтобы все </w:t>
      </w:r>
      <w:r w:rsidR="00944C33">
        <w:rPr>
          <w:spacing w:val="-1"/>
          <w:lang w:val="ru-RU"/>
        </w:rPr>
        <w:t>земляные</w:t>
      </w:r>
      <w:r w:rsidRPr="001D13DC">
        <w:rPr>
          <w:spacing w:val="-1"/>
          <w:lang w:val="ru-RU"/>
        </w:rPr>
        <w:t xml:space="preserve"> работы в пределах и за пределами площадки бы</w:t>
      </w:r>
      <w:r w:rsidR="00944C33">
        <w:rPr>
          <w:spacing w:val="-1"/>
          <w:lang w:val="ru-RU"/>
        </w:rPr>
        <w:t>ли</w:t>
      </w:r>
      <w:r w:rsidRPr="001D13DC">
        <w:rPr>
          <w:spacing w:val="-1"/>
          <w:lang w:val="ru-RU"/>
        </w:rPr>
        <w:t xml:space="preserve"> запланированы и выполнены так, чтобы возникновение аварийного</w:t>
      </w:r>
      <w:r w:rsidR="00944C33">
        <w:rPr>
          <w:spacing w:val="-1"/>
          <w:lang w:val="ru-RU"/>
        </w:rPr>
        <w:t xml:space="preserve"> (</w:t>
      </w:r>
      <w:r w:rsidR="00944C33">
        <w:rPr>
          <w:spacing w:val="-1"/>
          <w:lang w:val="en-US"/>
        </w:rPr>
        <w:t>EXD</w:t>
      </w:r>
      <w:r w:rsidR="00944C33" w:rsidRPr="00944C33">
        <w:rPr>
          <w:spacing w:val="-1"/>
          <w:lang w:val="ru-RU"/>
        </w:rPr>
        <w:t>)</w:t>
      </w:r>
      <w:r w:rsidRPr="001D13DC">
        <w:rPr>
          <w:spacing w:val="-1"/>
          <w:lang w:val="ru-RU"/>
        </w:rPr>
        <w:t xml:space="preserve"> или</w:t>
      </w:r>
      <w:r w:rsidR="00944C33" w:rsidRPr="00944C33">
        <w:rPr>
          <w:spacing w:val="-1"/>
          <w:lang w:val="ru-RU"/>
        </w:rPr>
        <w:t xml:space="preserve"> </w:t>
      </w:r>
      <w:r w:rsidR="00944C33">
        <w:rPr>
          <w:spacing w:val="-1"/>
          <w:lang w:val="ru-RU"/>
        </w:rPr>
        <w:t>иного</w:t>
      </w:r>
      <w:r w:rsidRPr="001D13DC">
        <w:rPr>
          <w:spacing w:val="-1"/>
          <w:lang w:val="ru-RU"/>
        </w:rPr>
        <w:t xml:space="preserve"> предельного состояния было </w:t>
      </w:r>
      <w:r w:rsidR="00944C33">
        <w:rPr>
          <w:spacing w:val="-1"/>
          <w:lang w:val="ru-RU"/>
        </w:rPr>
        <w:t>крайне маловероятно</w:t>
      </w:r>
      <w:r w:rsidRPr="001D13DC">
        <w:rPr>
          <w:spacing w:val="-1"/>
          <w:lang w:val="ru-RU"/>
        </w:rPr>
        <w:t xml:space="preserve">. Производство земляных работ должно </w:t>
      </w:r>
      <w:r w:rsidR="00944C33">
        <w:rPr>
          <w:spacing w:val="-1"/>
          <w:lang w:val="ru-RU"/>
        </w:rPr>
        <w:t>выполняться</w:t>
      </w:r>
      <w:r w:rsidRPr="001D13DC">
        <w:rPr>
          <w:spacing w:val="-1"/>
          <w:lang w:val="ru-RU"/>
        </w:rPr>
        <w:t xml:space="preserve"> с соблюдением требований </w:t>
      </w:r>
      <w:r w:rsidRPr="00A84525">
        <w:rPr>
          <w:spacing w:val="-1"/>
          <w:lang w:val="ru-RU"/>
        </w:rPr>
        <w:t>СП</w:t>
      </w:r>
      <w:r w:rsidR="00A84525">
        <w:rPr>
          <w:spacing w:val="-1"/>
          <w:lang w:val="ru-RU"/>
        </w:rPr>
        <w:t xml:space="preserve"> 45.13330.2010</w:t>
      </w:r>
      <w:r w:rsidRPr="001D13DC">
        <w:rPr>
          <w:spacing w:val="-1"/>
          <w:lang w:val="ru-RU"/>
        </w:rPr>
        <w:t>.</w:t>
      </w:r>
    </w:p>
    <w:p w:rsidR="001D13DC" w:rsidRPr="001D13DC" w:rsidRDefault="00944C33" w:rsidP="001D13DC">
      <w:pPr>
        <w:widowControl w:val="0"/>
        <w:shd w:val="clear" w:color="auto" w:fill="FFFFFF"/>
        <w:autoSpaceDE w:val="0"/>
        <w:autoSpaceDN w:val="0"/>
        <w:adjustRightInd w:val="0"/>
        <w:spacing w:line="360" w:lineRule="auto"/>
        <w:ind w:firstLine="720"/>
        <w:jc w:val="both"/>
        <w:rPr>
          <w:lang w:val="ru-RU"/>
        </w:rPr>
      </w:pPr>
      <w:r>
        <w:rPr>
          <w:spacing w:val="-1"/>
          <w:lang w:val="ru-RU"/>
        </w:rPr>
        <w:t>1</w:t>
      </w:r>
      <w:r w:rsidR="00D235A7">
        <w:rPr>
          <w:spacing w:val="-1"/>
          <w:lang w:val="ru-RU"/>
        </w:rPr>
        <w:t>1</w:t>
      </w:r>
      <w:r>
        <w:rPr>
          <w:spacing w:val="-1"/>
          <w:lang w:val="ru-RU"/>
        </w:rPr>
        <w:t xml:space="preserve">.1.17 </w:t>
      </w:r>
      <w:r w:rsidR="001D13DC" w:rsidRPr="001D13DC">
        <w:rPr>
          <w:spacing w:val="-1"/>
          <w:lang w:val="ru-RU"/>
        </w:rPr>
        <w:t xml:space="preserve">Если устойчивость откоса не подтверждается расчетом с заданной степенью надежности или </w:t>
      </w:r>
      <w:r>
        <w:rPr>
          <w:spacing w:val="-1"/>
          <w:lang w:val="ru-RU"/>
        </w:rPr>
        <w:t>полученные расчетом</w:t>
      </w:r>
      <w:r w:rsidR="001D13DC" w:rsidRPr="001D13DC">
        <w:rPr>
          <w:spacing w:val="-1"/>
          <w:lang w:val="ru-RU"/>
        </w:rPr>
        <w:t xml:space="preserve"> перемещения оказываются неприемлемыми для запланированного использования площадки, </w:t>
      </w:r>
      <w:r>
        <w:rPr>
          <w:spacing w:val="-1"/>
          <w:lang w:val="ru-RU"/>
        </w:rPr>
        <w:t>в проекте возможно предусмотреть</w:t>
      </w:r>
      <w:r w:rsidR="001D13DC" w:rsidRPr="001D13DC">
        <w:rPr>
          <w:spacing w:val="-1"/>
          <w:lang w:val="ru-RU"/>
        </w:rPr>
        <w:t xml:space="preserve"> мероприяти</w:t>
      </w:r>
      <w:r>
        <w:rPr>
          <w:spacing w:val="-1"/>
          <w:lang w:val="ru-RU"/>
        </w:rPr>
        <w:t>я</w:t>
      </w:r>
      <w:r w:rsidR="001D13DC" w:rsidRPr="001D13DC">
        <w:rPr>
          <w:spacing w:val="-1"/>
          <w:lang w:val="ru-RU"/>
        </w:rPr>
        <w:t xml:space="preserve"> по стабилизации откоса. Наиболее простым и эффективным способом повышения устойчивости откоса является </w:t>
      </w:r>
      <w:r w:rsidR="001D13DC" w:rsidRPr="001D13DC">
        <w:rPr>
          <w:lang w:val="ru-RU"/>
        </w:rPr>
        <w:t>образование его рационального профиля за счет уположения и террасирования (устройства берм).</w:t>
      </w:r>
    </w:p>
    <w:p w:rsidR="001D13DC" w:rsidRPr="001D13DC" w:rsidRDefault="00FF57D4" w:rsidP="001D13DC">
      <w:pPr>
        <w:widowControl w:val="0"/>
        <w:shd w:val="clear" w:color="auto" w:fill="FFFFFF"/>
        <w:autoSpaceDE w:val="0"/>
        <w:autoSpaceDN w:val="0"/>
        <w:adjustRightInd w:val="0"/>
        <w:spacing w:line="360" w:lineRule="auto"/>
        <w:ind w:firstLine="720"/>
        <w:jc w:val="both"/>
        <w:rPr>
          <w:lang w:val="ru-RU"/>
        </w:rPr>
      </w:pPr>
      <w:r>
        <w:rPr>
          <w:lang w:val="ru-RU"/>
        </w:rPr>
        <w:t>1</w:t>
      </w:r>
      <w:r w:rsidR="00D235A7">
        <w:rPr>
          <w:lang w:val="ru-RU"/>
        </w:rPr>
        <w:t>1</w:t>
      </w:r>
      <w:r>
        <w:rPr>
          <w:lang w:val="ru-RU"/>
        </w:rPr>
        <w:t>.1.18 Поверхность о</w:t>
      </w:r>
      <w:r w:rsidR="001D13DC" w:rsidRPr="001D13DC">
        <w:rPr>
          <w:lang w:val="ru-RU"/>
        </w:rPr>
        <w:t>ткос</w:t>
      </w:r>
      <w:r>
        <w:rPr>
          <w:lang w:val="ru-RU"/>
        </w:rPr>
        <w:t>ов, служащих длительное время,</w:t>
      </w:r>
      <w:r w:rsidR="001D13DC" w:rsidRPr="001D13DC">
        <w:rPr>
          <w:lang w:val="ru-RU"/>
        </w:rPr>
        <w:t xml:space="preserve"> следует защищать</w:t>
      </w:r>
      <w:r>
        <w:rPr>
          <w:lang w:val="ru-RU"/>
        </w:rPr>
        <w:t xml:space="preserve"> и </w:t>
      </w:r>
      <w:r>
        <w:rPr>
          <w:lang w:val="ru-RU"/>
        </w:rPr>
        <w:lastRenderedPageBreak/>
        <w:t>искусственно укреплять</w:t>
      </w:r>
      <w:r w:rsidR="001D13DC" w:rsidRPr="001D13DC">
        <w:rPr>
          <w:lang w:val="ru-RU"/>
        </w:rPr>
        <w:t>. Для</w:t>
      </w:r>
      <w:r>
        <w:rPr>
          <w:lang w:val="ru-RU"/>
        </w:rPr>
        <w:t xml:space="preserve"> террасированных </w:t>
      </w:r>
      <w:r w:rsidR="001D13DC" w:rsidRPr="001D13DC">
        <w:rPr>
          <w:lang w:val="ru-RU"/>
        </w:rPr>
        <w:t xml:space="preserve">откосов </w:t>
      </w:r>
      <w:r>
        <w:rPr>
          <w:lang w:val="ru-RU"/>
        </w:rPr>
        <w:t>рекомендуется</w:t>
      </w:r>
      <w:r w:rsidR="001D13DC" w:rsidRPr="001D13DC">
        <w:rPr>
          <w:lang w:val="ru-RU"/>
        </w:rPr>
        <w:t xml:space="preserve"> предусм</w:t>
      </w:r>
      <w:r>
        <w:rPr>
          <w:lang w:val="ru-RU"/>
        </w:rPr>
        <w:t>атривать</w:t>
      </w:r>
      <w:r w:rsidR="001D13DC" w:rsidRPr="001D13DC">
        <w:rPr>
          <w:lang w:val="ru-RU"/>
        </w:rPr>
        <w:t xml:space="preserve"> дренажную систему.</w:t>
      </w:r>
    </w:p>
    <w:p w:rsidR="001D13DC" w:rsidRPr="001D13DC" w:rsidRDefault="001D13DC" w:rsidP="001D13DC">
      <w:pPr>
        <w:widowControl w:val="0"/>
        <w:shd w:val="clear" w:color="auto" w:fill="FFFFFF"/>
        <w:autoSpaceDE w:val="0"/>
        <w:autoSpaceDN w:val="0"/>
        <w:adjustRightInd w:val="0"/>
        <w:spacing w:line="360" w:lineRule="auto"/>
        <w:ind w:firstLine="720"/>
        <w:jc w:val="both"/>
        <w:rPr>
          <w:lang w:val="ru-RU"/>
        </w:rPr>
      </w:pPr>
      <w:r w:rsidRPr="001D13DC">
        <w:rPr>
          <w:lang w:val="ru-RU"/>
        </w:rPr>
        <w:t xml:space="preserve">При необходимости следует укреплять наклонные поверхности откоса, подверженные потенциальной эрозии, </w:t>
      </w:r>
      <w:r w:rsidR="00FF57D4">
        <w:rPr>
          <w:lang w:val="ru-RU"/>
        </w:rPr>
        <w:t>для</w:t>
      </w:r>
      <w:r w:rsidRPr="001D13DC">
        <w:rPr>
          <w:lang w:val="ru-RU"/>
        </w:rPr>
        <w:t xml:space="preserve"> обеспеч</w:t>
      </w:r>
      <w:r w:rsidR="00FF57D4">
        <w:rPr>
          <w:lang w:val="ru-RU"/>
        </w:rPr>
        <w:t>ения</w:t>
      </w:r>
      <w:r w:rsidRPr="001D13DC">
        <w:rPr>
          <w:lang w:val="ru-RU"/>
        </w:rPr>
        <w:t xml:space="preserve"> </w:t>
      </w:r>
      <w:r w:rsidRPr="001D13DC">
        <w:rPr>
          <w:spacing w:val="-1"/>
          <w:lang w:val="ru-RU"/>
        </w:rPr>
        <w:t>требуем</w:t>
      </w:r>
      <w:r w:rsidR="00FF57D4">
        <w:rPr>
          <w:spacing w:val="-1"/>
          <w:lang w:val="ru-RU"/>
        </w:rPr>
        <w:t>ого</w:t>
      </w:r>
      <w:r w:rsidRPr="001D13DC">
        <w:rPr>
          <w:lang w:val="ru-RU"/>
        </w:rPr>
        <w:t xml:space="preserve"> уровн</w:t>
      </w:r>
      <w:r w:rsidR="00FF57D4">
        <w:rPr>
          <w:lang w:val="ru-RU"/>
        </w:rPr>
        <w:t>я</w:t>
      </w:r>
      <w:r w:rsidRPr="001D13DC">
        <w:rPr>
          <w:lang w:val="ru-RU"/>
        </w:rPr>
        <w:t xml:space="preserve"> безопасности.</w:t>
      </w:r>
      <w:r w:rsidR="00FF57D4">
        <w:rPr>
          <w:lang w:val="ru-RU"/>
        </w:rPr>
        <w:t xml:space="preserve"> </w:t>
      </w:r>
      <w:r w:rsidRPr="001D13DC">
        <w:rPr>
          <w:lang w:val="ru-RU"/>
        </w:rPr>
        <w:t>В случае крепления  откосов с помощью удерживающих конструкций следует учитывать положения</w:t>
      </w:r>
      <w:r w:rsidR="00FF57D4">
        <w:rPr>
          <w:lang w:val="ru-RU"/>
        </w:rPr>
        <w:t xml:space="preserve"> </w:t>
      </w:r>
      <w:r w:rsidRPr="001D13DC">
        <w:rPr>
          <w:lang w:val="ru-RU"/>
        </w:rPr>
        <w:t>1</w:t>
      </w:r>
      <w:r w:rsidR="00D235A7">
        <w:rPr>
          <w:lang w:val="ru-RU"/>
        </w:rPr>
        <w:t>1</w:t>
      </w:r>
      <w:r w:rsidRPr="001D13DC">
        <w:rPr>
          <w:lang w:val="ru-RU"/>
        </w:rPr>
        <w:t>.2, 1</w:t>
      </w:r>
      <w:r w:rsidR="00D235A7">
        <w:rPr>
          <w:lang w:val="ru-RU"/>
        </w:rPr>
        <w:t>1</w:t>
      </w:r>
      <w:r w:rsidRPr="001D13DC">
        <w:rPr>
          <w:lang w:val="ru-RU"/>
        </w:rPr>
        <w:t>.3.</w:t>
      </w:r>
    </w:p>
    <w:p w:rsidR="001D13DC" w:rsidRPr="001D13DC" w:rsidRDefault="00FF57D4" w:rsidP="001D13DC">
      <w:pPr>
        <w:widowControl w:val="0"/>
        <w:shd w:val="clear" w:color="auto" w:fill="FFFFFF"/>
        <w:autoSpaceDE w:val="0"/>
        <w:autoSpaceDN w:val="0"/>
        <w:adjustRightInd w:val="0"/>
        <w:spacing w:line="360" w:lineRule="auto"/>
        <w:ind w:firstLine="720"/>
        <w:jc w:val="both"/>
        <w:rPr>
          <w:lang w:val="ru-RU"/>
        </w:rPr>
      </w:pPr>
      <w:r>
        <w:rPr>
          <w:color w:val="000000"/>
          <w:lang w:val="ru-RU"/>
        </w:rPr>
        <w:t>1</w:t>
      </w:r>
      <w:r w:rsidR="00D235A7">
        <w:rPr>
          <w:color w:val="000000"/>
          <w:lang w:val="ru-RU"/>
        </w:rPr>
        <w:t>1</w:t>
      </w:r>
      <w:r>
        <w:rPr>
          <w:color w:val="000000"/>
          <w:lang w:val="ru-RU"/>
        </w:rPr>
        <w:t>.1.19 Требования к проектированию и расчетам устойчивости при с</w:t>
      </w:r>
      <w:r w:rsidR="001D13DC" w:rsidRPr="001D13DC">
        <w:rPr>
          <w:color w:val="000000"/>
          <w:lang w:val="ru-RU"/>
        </w:rPr>
        <w:t>троительств</w:t>
      </w:r>
      <w:r>
        <w:rPr>
          <w:color w:val="000000"/>
          <w:lang w:val="ru-RU"/>
        </w:rPr>
        <w:t>е подземных сооружений</w:t>
      </w:r>
      <w:r w:rsidR="001D13DC" w:rsidRPr="001D13DC">
        <w:rPr>
          <w:color w:val="000000"/>
          <w:lang w:val="ru-RU"/>
        </w:rPr>
        <w:t xml:space="preserve"> на оползнеопасных склонах регламентиру</w:t>
      </w:r>
      <w:r>
        <w:rPr>
          <w:color w:val="000000"/>
          <w:lang w:val="ru-RU"/>
        </w:rPr>
        <w:t>ю</w:t>
      </w:r>
      <w:r w:rsidR="001D13DC" w:rsidRPr="001D13DC">
        <w:rPr>
          <w:color w:val="000000"/>
          <w:lang w:val="ru-RU"/>
        </w:rPr>
        <w:t xml:space="preserve">тся </w:t>
      </w:r>
      <w:r w:rsidR="001D13DC" w:rsidRPr="00A84525">
        <w:rPr>
          <w:lang w:val="ru-RU"/>
        </w:rPr>
        <w:t>СП</w:t>
      </w:r>
      <w:r w:rsidR="00A84525">
        <w:rPr>
          <w:lang w:val="ru-RU"/>
        </w:rPr>
        <w:t xml:space="preserve"> 116.13330.2011</w:t>
      </w:r>
      <w:r w:rsidR="001D13DC" w:rsidRPr="001D13DC">
        <w:rPr>
          <w:lang w:val="ru-RU"/>
        </w:rPr>
        <w:t>.</w:t>
      </w:r>
    </w:p>
    <w:p w:rsidR="00FF57D4" w:rsidRDefault="00FF57D4" w:rsidP="00FF57D4">
      <w:pPr>
        <w:pStyle w:val="af8"/>
        <w:widowControl w:val="0"/>
        <w:shd w:val="clear" w:color="auto" w:fill="FFFFFF"/>
        <w:tabs>
          <w:tab w:val="left" w:pos="0"/>
          <w:tab w:val="left" w:pos="566"/>
          <w:tab w:val="left" w:pos="850"/>
        </w:tabs>
        <w:autoSpaceDE w:val="0"/>
        <w:autoSpaceDN w:val="0"/>
        <w:adjustRightInd w:val="0"/>
        <w:spacing w:line="360" w:lineRule="auto"/>
        <w:ind w:firstLine="720"/>
        <w:rPr>
          <w:rFonts w:ascii="Times New Roman" w:hAnsi="Times New Roman" w:cs="Times New Roman"/>
          <w:b/>
          <w:spacing w:val="-1"/>
          <w:sz w:val="24"/>
          <w:szCs w:val="24"/>
        </w:rPr>
      </w:pPr>
      <w:r>
        <w:rPr>
          <w:rFonts w:ascii="Times New Roman" w:hAnsi="Times New Roman" w:cs="Times New Roman"/>
          <w:b/>
          <w:spacing w:val="-1"/>
          <w:sz w:val="24"/>
          <w:szCs w:val="24"/>
        </w:rPr>
        <w:t>1</w:t>
      </w:r>
      <w:r w:rsidR="00D235A7">
        <w:rPr>
          <w:rFonts w:ascii="Times New Roman" w:hAnsi="Times New Roman" w:cs="Times New Roman"/>
          <w:b/>
          <w:spacing w:val="-1"/>
          <w:sz w:val="24"/>
          <w:szCs w:val="24"/>
        </w:rPr>
        <w:t>1</w:t>
      </w:r>
      <w:r>
        <w:rPr>
          <w:rFonts w:ascii="Times New Roman" w:hAnsi="Times New Roman" w:cs="Times New Roman"/>
          <w:b/>
          <w:spacing w:val="-1"/>
          <w:sz w:val="24"/>
          <w:szCs w:val="24"/>
        </w:rPr>
        <w:t>.2 Проектирование ограждений котлованов</w:t>
      </w:r>
    </w:p>
    <w:p w:rsidR="0088382D" w:rsidRDefault="0008448D" w:rsidP="0088382D">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1</w:t>
      </w:r>
      <w:r w:rsidR="00D235A7">
        <w:rPr>
          <w:rFonts w:ascii="Times New Roman" w:hAnsi="Times New Roman" w:cs="Times New Roman"/>
          <w:sz w:val="24"/>
          <w:szCs w:val="24"/>
        </w:rPr>
        <w:t>1</w:t>
      </w:r>
      <w:r>
        <w:rPr>
          <w:rFonts w:ascii="Times New Roman" w:hAnsi="Times New Roman" w:cs="Times New Roman"/>
          <w:sz w:val="24"/>
          <w:szCs w:val="24"/>
        </w:rPr>
        <w:t>.2.1 Требования настоящего подраздела распространяются на проектирование подпорных стен, служащих ограждением котлована при строительстве подземных сооружений открытым или полузакрытым способом.</w:t>
      </w:r>
    </w:p>
    <w:p w:rsidR="0008448D" w:rsidRDefault="0008448D" w:rsidP="0088382D">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1</w:t>
      </w:r>
      <w:r w:rsidR="00D235A7">
        <w:rPr>
          <w:rFonts w:ascii="Times New Roman" w:hAnsi="Times New Roman" w:cs="Times New Roman"/>
          <w:sz w:val="24"/>
          <w:szCs w:val="24"/>
        </w:rPr>
        <w:t>1</w:t>
      </w:r>
      <w:r>
        <w:rPr>
          <w:rFonts w:ascii="Times New Roman" w:hAnsi="Times New Roman" w:cs="Times New Roman"/>
          <w:sz w:val="24"/>
          <w:szCs w:val="24"/>
        </w:rPr>
        <w:t xml:space="preserve">.2.2 В качестве ограждений котлованов, как правило, следует использовать: </w:t>
      </w:r>
    </w:p>
    <w:p w:rsidR="0008448D" w:rsidRPr="0008448D" w:rsidRDefault="0008448D" w:rsidP="0008448D">
      <w:pPr>
        <w:spacing w:line="360" w:lineRule="auto"/>
        <w:ind w:firstLine="720"/>
        <w:jc w:val="both"/>
        <w:rPr>
          <w:lang w:val="ru-RU"/>
        </w:rPr>
      </w:pPr>
      <w:r>
        <w:rPr>
          <w:lang w:val="ru-RU"/>
        </w:rPr>
        <w:t>-</w:t>
      </w:r>
      <w:r w:rsidRPr="0008448D">
        <w:rPr>
          <w:lang w:val="ru-RU"/>
        </w:rPr>
        <w:t xml:space="preserve"> ограждения </w:t>
      </w:r>
      <w:r>
        <w:rPr>
          <w:lang w:val="ru-RU"/>
        </w:rPr>
        <w:t>типа</w:t>
      </w:r>
      <w:r w:rsidRPr="0008448D">
        <w:rPr>
          <w:lang w:val="ru-RU"/>
        </w:rPr>
        <w:t xml:space="preserve"> </w:t>
      </w:r>
      <w:r w:rsidR="00604B86">
        <w:rPr>
          <w:lang w:val="ru-RU"/>
        </w:rPr>
        <w:t>«</w:t>
      </w:r>
      <w:r w:rsidRPr="0008448D">
        <w:rPr>
          <w:lang w:val="ru-RU"/>
        </w:rPr>
        <w:t>стена в грунте</w:t>
      </w:r>
      <w:r w:rsidR="00604B86">
        <w:rPr>
          <w:lang w:val="ru-RU"/>
        </w:rPr>
        <w:t>»</w:t>
      </w:r>
      <w:r>
        <w:rPr>
          <w:lang w:val="ru-RU"/>
        </w:rPr>
        <w:t>, устраиваемые</w:t>
      </w:r>
      <w:r w:rsidRPr="0008448D">
        <w:rPr>
          <w:lang w:val="ru-RU"/>
        </w:rPr>
        <w:t xml:space="preserve"> траншейны</w:t>
      </w:r>
      <w:r>
        <w:rPr>
          <w:lang w:val="ru-RU"/>
        </w:rPr>
        <w:t>м</w:t>
      </w:r>
      <w:r w:rsidRPr="0008448D">
        <w:rPr>
          <w:lang w:val="ru-RU"/>
        </w:rPr>
        <w:t xml:space="preserve"> способ</w:t>
      </w:r>
      <w:r>
        <w:rPr>
          <w:lang w:val="ru-RU"/>
        </w:rPr>
        <w:t>ом</w:t>
      </w:r>
      <w:r w:rsidRPr="0008448D">
        <w:rPr>
          <w:lang w:val="ru-RU"/>
        </w:rPr>
        <w:t>,</w:t>
      </w:r>
      <w:r>
        <w:rPr>
          <w:lang w:val="ru-RU"/>
        </w:rPr>
        <w:t xml:space="preserve"> из</w:t>
      </w:r>
      <w:r w:rsidRPr="0008448D">
        <w:rPr>
          <w:lang w:val="ru-RU"/>
        </w:rPr>
        <w:t xml:space="preserve"> буросекущи</w:t>
      </w:r>
      <w:r>
        <w:rPr>
          <w:lang w:val="ru-RU"/>
        </w:rPr>
        <w:t>х</w:t>
      </w:r>
      <w:r w:rsidRPr="0008448D">
        <w:rPr>
          <w:lang w:val="ru-RU"/>
        </w:rPr>
        <w:t>ся и</w:t>
      </w:r>
      <w:r>
        <w:rPr>
          <w:lang w:val="ru-RU"/>
        </w:rPr>
        <w:t>ли</w:t>
      </w:r>
      <w:r w:rsidRPr="0008448D">
        <w:rPr>
          <w:lang w:val="ru-RU"/>
        </w:rPr>
        <w:t xml:space="preserve"> касательны</w:t>
      </w:r>
      <w:r>
        <w:rPr>
          <w:lang w:val="ru-RU"/>
        </w:rPr>
        <w:t>х</w:t>
      </w:r>
      <w:r w:rsidRPr="0008448D">
        <w:rPr>
          <w:lang w:val="ru-RU"/>
        </w:rPr>
        <w:t xml:space="preserve"> сва</w:t>
      </w:r>
      <w:r>
        <w:rPr>
          <w:lang w:val="ru-RU"/>
        </w:rPr>
        <w:t>й</w:t>
      </w:r>
      <w:r w:rsidRPr="0008448D">
        <w:rPr>
          <w:lang w:val="ru-RU"/>
        </w:rPr>
        <w:t>;</w:t>
      </w:r>
    </w:p>
    <w:p w:rsidR="0008448D" w:rsidRPr="0008448D" w:rsidRDefault="0008448D" w:rsidP="0008448D">
      <w:pPr>
        <w:spacing w:line="360" w:lineRule="auto"/>
        <w:ind w:firstLine="720"/>
        <w:jc w:val="both"/>
        <w:rPr>
          <w:lang w:val="ru-RU"/>
        </w:rPr>
      </w:pPr>
      <w:r>
        <w:rPr>
          <w:lang w:val="ru-RU"/>
        </w:rPr>
        <w:t xml:space="preserve">- </w:t>
      </w:r>
      <w:r w:rsidRPr="0008448D">
        <w:rPr>
          <w:lang w:val="ru-RU"/>
        </w:rPr>
        <w:t>ограждения из отдельных элементов</w:t>
      </w:r>
      <w:r>
        <w:rPr>
          <w:lang w:val="ru-RU"/>
        </w:rPr>
        <w:t>:</w:t>
      </w:r>
      <w:r w:rsidRPr="0008448D">
        <w:rPr>
          <w:lang w:val="ru-RU"/>
        </w:rPr>
        <w:t xml:space="preserve"> металлических труб, двутавров, свай</w:t>
      </w:r>
      <w:r>
        <w:rPr>
          <w:lang w:val="ru-RU"/>
        </w:rPr>
        <w:t xml:space="preserve"> и пр.</w:t>
      </w:r>
      <w:r w:rsidRPr="0008448D">
        <w:rPr>
          <w:lang w:val="ru-RU"/>
        </w:rPr>
        <w:t>;</w:t>
      </w:r>
    </w:p>
    <w:p w:rsidR="0008448D" w:rsidRPr="0008448D" w:rsidRDefault="0008448D" w:rsidP="0008448D">
      <w:pPr>
        <w:spacing w:line="360" w:lineRule="auto"/>
        <w:ind w:firstLine="720"/>
        <w:jc w:val="both"/>
        <w:rPr>
          <w:lang w:val="ru-RU"/>
        </w:rPr>
      </w:pPr>
      <w:r>
        <w:rPr>
          <w:lang w:val="ru-RU"/>
        </w:rPr>
        <w:t xml:space="preserve">- </w:t>
      </w:r>
      <w:r w:rsidRPr="0008448D">
        <w:rPr>
          <w:lang w:val="ru-RU"/>
        </w:rPr>
        <w:t>шпунтовы</w:t>
      </w:r>
      <w:r>
        <w:rPr>
          <w:lang w:val="ru-RU"/>
        </w:rPr>
        <w:t>е ограждения</w:t>
      </w:r>
      <w:r w:rsidRPr="0008448D">
        <w:rPr>
          <w:lang w:val="ru-RU"/>
        </w:rPr>
        <w:t xml:space="preserve"> </w:t>
      </w:r>
      <w:r>
        <w:rPr>
          <w:lang w:val="ru-RU"/>
        </w:rPr>
        <w:t>различного профиля</w:t>
      </w:r>
      <w:r w:rsidRPr="0008448D">
        <w:rPr>
          <w:lang w:val="ru-RU"/>
        </w:rPr>
        <w:t>;</w:t>
      </w:r>
    </w:p>
    <w:p w:rsidR="0008448D" w:rsidRPr="0008448D" w:rsidRDefault="0008448D" w:rsidP="0008448D">
      <w:pPr>
        <w:spacing w:line="360" w:lineRule="auto"/>
        <w:ind w:firstLine="720"/>
        <w:jc w:val="both"/>
        <w:rPr>
          <w:lang w:val="ru-RU"/>
        </w:rPr>
      </w:pPr>
      <w:r>
        <w:rPr>
          <w:lang w:val="ru-RU"/>
        </w:rPr>
        <w:t xml:space="preserve">- </w:t>
      </w:r>
      <w:r w:rsidRPr="0008448D">
        <w:rPr>
          <w:lang w:val="ru-RU"/>
        </w:rPr>
        <w:t>огражден</w:t>
      </w:r>
      <w:r>
        <w:rPr>
          <w:lang w:val="ru-RU"/>
        </w:rPr>
        <w:t>ия, устраиваемые</w:t>
      </w:r>
      <w:r w:rsidRPr="0008448D">
        <w:rPr>
          <w:lang w:val="ru-RU"/>
        </w:rPr>
        <w:t xml:space="preserve"> с использованием струйной или иной технологии закрепления грунта.</w:t>
      </w:r>
    </w:p>
    <w:p w:rsidR="0008448D" w:rsidRPr="007C633E" w:rsidRDefault="0008448D" w:rsidP="0008448D">
      <w:pPr>
        <w:spacing w:line="360" w:lineRule="auto"/>
        <w:ind w:firstLine="720"/>
        <w:jc w:val="both"/>
        <w:rPr>
          <w:lang w:val="ru-RU"/>
        </w:rPr>
      </w:pPr>
      <w:r>
        <w:rPr>
          <w:lang w:val="ru-RU"/>
        </w:rPr>
        <w:t xml:space="preserve">- ограждения </w:t>
      </w:r>
      <w:r w:rsidRPr="007C633E">
        <w:rPr>
          <w:lang w:val="ru-RU"/>
        </w:rPr>
        <w:t>комбинированн</w:t>
      </w:r>
      <w:r>
        <w:rPr>
          <w:lang w:val="ru-RU"/>
        </w:rPr>
        <w:t>ого</w:t>
      </w:r>
      <w:r w:rsidRPr="007C633E">
        <w:rPr>
          <w:lang w:val="ru-RU"/>
        </w:rPr>
        <w:t xml:space="preserve"> тип</w:t>
      </w:r>
      <w:r>
        <w:rPr>
          <w:lang w:val="ru-RU"/>
        </w:rPr>
        <w:t>а</w:t>
      </w:r>
      <w:r w:rsidRPr="007C633E">
        <w:rPr>
          <w:lang w:val="ru-RU"/>
        </w:rPr>
        <w:t>.</w:t>
      </w:r>
    </w:p>
    <w:p w:rsidR="0008448D" w:rsidRDefault="0008448D" w:rsidP="007C633E">
      <w:pPr>
        <w:pStyle w:val="af8"/>
        <w:widowControl w:val="0"/>
        <w:shd w:val="clear" w:color="auto" w:fill="FFFFFF"/>
        <w:tabs>
          <w:tab w:val="left" w:pos="0"/>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D235A7">
        <w:rPr>
          <w:rFonts w:ascii="Times New Roman" w:hAnsi="Times New Roman" w:cs="Times New Roman"/>
          <w:sz w:val="24"/>
          <w:szCs w:val="24"/>
        </w:rPr>
        <w:t>1</w:t>
      </w:r>
      <w:r>
        <w:rPr>
          <w:rFonts w:ascii="Times New Roman" w:hAnsi="Times New Roman" w:cs="Times New Roman"/>
          <w:sz w:val="24"/>
          <w:szCs w:val="24"/>
        </w:rPr>
        <w:t xml:space="preserve">.2.3 Выбор ограждающих конструкций котлована </w:t>
      </w:r>
      <w:r w:rsidR="007C633E">
        <w:rPr>
          <w:rFonts w:ascii="Times New Roman" w:hAnsi="Times New Roman" w:cs="Times New Roman"/>
          <w:sz w:val="24"/>
          <w:szCs w:val="24"/>
        </w:rPr>
        <w:t xml:space="preserve">должен </w:t>
      </w:r>
      <w:r>
        <w:rPr>
          <w:rFonts w:ascii="Times New Roman" w:hAnsi="Times New Roman" w:cs="Times New Roman"/>
          <w:sz w:val="24"/>
          <w:szCs w:val="24"/>
        </w:rPr>
        <w:t>определят</w:t>
      </w:r>
      <w:r w:rsidR="007C633E">
        <w:rPr>
          <w:rFonts w:ascii="Times New Roman" w:hAnsi="Times New Roman" w:cs="Times New Roman"/>
          <w:sz w:val="24"/>
          <w:szCs w:val="24"/>
        </w:rPr>
        <w:t>ь</w:t>
      </w:r>
      <w:r>
        <w:rPr>
          <w:rFonts w:ascii="Times New Roman" w:hAnsi="Times New Roman" w:cs="Times New Roman"/>
          <w:sz w:val="24"/>
          <w:szCs w:val="24"/>
        </w:rPr>
        <w:t>ся исходя из следующих факторов:</w:t>
      </w:r>
    </w:p>
    <w:p w:rsidR="0008448D" w:rsidRPr="003071DD" w:rsidRDefault="007C633E" w:rsidP="007C633E">
      <w:pPr>
        <w:pStyle w:val="af8"/>
        <w:widowControl w:val="0"/>
        <w:shd w:val="clear" w:color="auto" w:fill="FFFFFF"/>
        <w:tabs>
          <w:tab w:val="left" w:pos="0"/>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08448D">
        <w:rPr>
          <w:rFonts w:ascii="Times New Roman" w:hAnsi="Times New Roman" w:cs="Times New Roman"/>
          <w:sz w:val="24"/>
          <w:szCs w:val="24"/>
        </w:rPr>
        <w:t>глубины котлована</w:t>
      </w:r>
      <w:r w:rsidR="0008448D" w:rsidRPr="007C633E">
        <w:rPr>
          <w:rFonts w:ascii="Times New Roman" w:hAnsi="Times New Roman" w:cs="Times New Roman"/>
          <w:sz w:val="24"/>
          <w:szCs w:val="24"/>
        </w:rPr>
        <w:t>;</w:t>
      </w:r>
    </w:p>
    <w:p w:rsidR="0008448D" w:rsidRDefault="007C633E" w:rsidP="007C633E">
      <w:pPr>
        <w:pStyle w:val="af8"/>
        <w:widowControl w:val="0"/>
        <w:shd w:val="clear" w:color="auto" w:fill="FFFFFF"/>
        <w:tabs>
          <w:tab w:val="left" w:pos="0"/>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08448D">
        <w:rPr>
          <w:rFonts w:ascii="Times New Roman" w:hAnsi="Times New Roman" w:cs="Times New Roman"/>
          <w:sz w:val="24"/>
          <w:szCs w:val="24"/>
        </w:rPr>
        <w:t>инженерно-геологического строения площадки строительства;</w:t>
      </w:r>
    </w:p>
    <w:p w:rsidR="0008448D" w:rsidRDefault="007C633E" w:rsidP="007C633E">
      <w:pPr>
        <w:pStyle w:val="af8"/>
        <w:widowControl w:val="0"/>
        <w:shd w:val="clear" w:color="auto" w:fill="FFFFFF"/>
        <w:tabs>
          <w:tab w:val="left" w:pos="0"/>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08448D">
        <w:rPr>
          <w:rFonts w:ascii="Times New Roman" w:hAnsi="Times New Roman" w:cs="Times New Roman"/>
          <w:sz w:val="24"/>
          <w:szCs w:val="24"/>
        </w:rPr>
        <w:t>гидрогеологически</w:t>
      </w:r>
      <w:r>
        <w:rPr>
          <w:rFonts w:ascii="Times New Roman" w:hAnsi="Times New Roman" w:cs="Times New Roman"/>
          <w:sz w:val="24"/>
          <w:szCs w:val="24"/>
        </w:rPr>
        <w:t>х</w:t>
      </w:r>
      <w:r w:rsidR="0008448D">
        <w:rPr>
          <w:rFonts w:ascii="Times New Roman" w:hAnsi="Times New Roman" w:cs="Times New Roman"/>
          <w:sz w:val="24"/>
          <w:szCs w:val="24"/>
        </w:rPr>
        <w:t xml:space="preserve"> услови</w:t>
      </w:r>
      <w:r>
        <w:rPr>
          <w:rFonts w:ascii="Times New Roman" w:hAnsi="Times New Roman" w:cs="Times New Roman"/>
          <w:sz w:val="24"/>
          <w:szCs w:val="24"/>
        </w:rPr>
        <w:t>й</w:t>
      </w:r>
      <w:r w:rsidR="0008448D">
        <w:rPr>
          <w:rFonts w:ascii="Times New Roman" w:hAnsi="Times New Roman" w:cs="Times New Roman"/>
          <w:sz w:val="24"/>
          <w:szCs w:val="24"/>
        </w:rPr>
        <w:t>;</w:t>
      </w:r>
    </w:p>
    <w:p w:rsidR="0008448D" w:rsidRPr="00B867C5" w:rsidRDefault="007C633E" w:rsidP="007C633E">
      <w:pPr>
        <w:pStyle w:val="af8"/>
        <w:widowControl w:val="0"/>
        <w:shd w:val="clear" w:color="auto" w:fill="FFFFFF"/>
        <w:tabs>
          <w:tab w:val="left" w:pos="0"/>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08448D">
        <w:rPr>
          <w:rFonts w:ascii="Times New Roman" w:hAnsi="Times New Roman" w:cs="Times New Roman"/>
          <w:sz w:val="24"/>
          <w:szCs w:val="24"/>
        </w:rPr>
        <w:t>наличи</w:t>
      </w:r>
      <w:r>
        <w:rPr>
          <w:rFonts w:ascii="Times New Roman" w:hAnsi="Times New Roman" w:cs="Times New Roman"/>
          <w:sz w:val="24"/>
          <w:szCs w:val="24"/>
        </w:rPr>
        <w:t>я в зоне влияния</w:t>
      </w:r>
      <w:r w:rsidR="0008448D">
        <w:rPr>
          <w:rFonts w:ascii="Times New Roman" w:hAnsi="Times New Roman" w:cs="Times New Roman"/>
          <w:sz w:val="24"/>
          <w:szCs w:val="24"/>
        </w:rPr>
        <w:t xml:space="preserve"> окружающей застройки и инженерных коммуникаций.</w:t>
      </w:r>
    </w:p>
    <w:p w:rsidR="007C633E" w:rsidRPr="00C0134A" w:rsidRDefault="007C633E" w:rsidP="007C633E">
      <w:pPr>
        <w:pStyle w:val="af8"/>
        <w:widowControl w:val="0"/>
        <w:shd w:val="clear" w:color="auto" w:fill="FFFFFF"/>
        <w:tabs>
          <w:tab w:val="left" w:pos="0"/>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D235A7">
        <w:rPr>
          <w:rFonts w:ascii="Times New Roman" w:hAnsi="Times New Roman" w:cs="Times New Roman"/>
          <w:sz w:val="24"/>
          <w:szCs w:val="24"/>
        </w:rPr>
        <w:t>1</w:t>
      </w:r>
      <w:r>
        <w:rPr>
          <w:rFonts w:ascii="Times New Roman" w:hAnsi="Times New Roman" w:cs="Times New Roman"/>
          <w:sz w:val="24"/>
          <w:szCs w:val="24"/>
        </w:rPr>
        <w:t xml:space="preserve">.2.4 </w:t>
      </w:r>
      <w:r w:rsidRPr="00C0134A">
        <w:rPr>
          <w:rFonts w:ascii="Times New Roman" w:hAnsi="Times New Roman" w:cs="Times New Roman"/>
          <w:spacing w:val="2"/>
          <w:sz w:val="24"/>
          <w:szCs w:val="24"/>
        </w:rPr>
        <w:t xml:space="preserve">При проектировании </w:t>
      </w:r>
      <w:r>
        <w:rPr>
          <w:rFonts w:ascii="Times New Roman" w:hAnsi="Times New Roman" w:cs="Times New Roman"/>
          <w:spacing w:val="2"/>
          <w:sz w:val="24"/>
          <w:szCs w:val="24"/>
        </w:rPr>
        <w:t xml:space="preserve">ограждающих </w:t>
      </w:r>
      <w:r w:rsidRPr="00C0134A">
        <w:rPr>
          <w:rFonts w:ascii="Times New Roman" w:hAnsi="Times New Roman" w:cs="Times New Roman"/>
          <w:spacing w:val="2"/>
          <w:sz w:val="24"/>
          <w:szCs w:val="24"/>
        </w:rPr>
        <w:t xml:space="preserve">конструкций </w:t>
      </w:r>
      <w:r>
        <w:rPr>
          <w:rFonts w:ascii="Times New Roman" w:hAnsi="Times New Roman" w:cs="Times New Roman"/>
          <w:spacing w:val="2"/>
          <w:sz w:val="24"/>
          <w:szCs w:val="24"/>
        </w:rPr>
        <w:t>котлованов</w:t>
      </w:r>
      <w:r w:rsidRPr="00C0134A">
        <w:rPr>
          <w:rFonts w:ascii="Times New Roman" w:hAnsi="Times New Roman" w:cs="Times New Roman"/>
          <w:spacing w:val="2"/>
          <w:sz w:val="24"/>
          <w:szCs w:val="24"/>
        </w:rPr>
        <w:t xml:space="preserve"> </w:t>
      </w:r>
      <w:r>
        <w:rPr>
          <w:rFonts w:ascii="Times New Roman" w:hAnsi="Times New Roman" w:cs="Times New Roman"/>
          <w:spacing w:val="2"/>
          <w:sz w:val="24"/>
          <w:szCs w:val="24"/>
        </w:rPr>
        <w:t>следует</w:t>
      </w:r>
      <w:r w:rsidRPr="00C0134A">
        <w:rPr>
          <w:rFonts w:ascii="Times New Roman" w:hAnsi="Times New Roman" w:cs="Times New Roman"/>
          <w:spacing w:val="2"/>
          <w:sz w:val="24"/>
          <w:szCs w:val="24"/>
        </w:rPr>
        <w:t xml:space="preserve"> рассматривать, как минимум, следующие </w:t>
      </w:r>
      <w:r w:rsidR="00E5188D">
        <w:rPr>
          <w:rFonts w:ascii="Times New Roman" w:hAnsi="Times New Roman" w:cs="Times New Roman"/>
          <w:spacing w:val="2"/>
          <w:sz w:val="24"/>
          <w:szCs w:val="24"/>
        </w:rPr>
        <w:t>предельные состояния</w:t>
      </w:r>
      <w:r>
        <w:rPr>
          <w:rFonts w:ascii="Times New Roman" w:hAnsi="Times New Roman" w:cs="Times New Roman"/>
          <w:spacing w:val="2"/>
          <w:sz w:val="24"/>
          <w:szCs w:val="24"/>
        </w:rPr>
        <w:t>, требующие расчетов</w:t>
      </w:r>
      <w:r w:rsidRPr="00C0134A">
        <w:rPr>
          <w:rFonts w:ascii="Times New Roman" w:hAnsi="Times New Roman" w:cs="Times New Roman"/>
          <w:spacing w:val="2"/>
          <w:sz w:val="24"/>
          <w:szCs w:val="24"/>
        </w:rPr>
        <w:t>:</w:t>
      </w:r>
    </w:p>
    <w:p w:rsidR="007C633E" w:rsidRDefault="007C633E" w:rsidP="007C633E">
      <w:pPr>
        <w:pStyle w:val="af8"/>
        <w:widowControl w:val="0"/>
        <w:shd w:val="clear" w:color="auto" w:fill="FFFFFF"/>
        <w:tabs>
          <w:tab w:val="left" w:pos="0"/>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C0134A">
        <w:rPr>
          <w:rFonts w:ascii="Times New Roman" w:hAnsi="Times New Roman" w:cs="Times New Roman"/>
          <w:sz w:val="24"/>
          <w:szCs w:val="24"/>
        </w:rPr>
        <w:t>общая потеря устойчивости;</w:t>
      </w:r>
    </w:p>
    <w:p w:rsidR="007C633E" w:rsidRDefault="007C633E" w:rsidP="007C633E">
      <w:pPr>
        <w:pStyle w:val="af8"/>
        <w:widowControl w:val="0"/>
        <w:shd w:val="clear" w:color="auto" w:fill="FFFFFF"/>
        <w:tabs>
          <w:tab w:val="left" w:pos="0"/>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C0134A">
        <w:rPr>
          <w:rFonts w:ascii="Times New Roman" w:hAnsi="Times New Roman" w:cs="Times New Roman"/>
          <w:sz w:val="24"/>
          <w:szCs w:val="24"/>
        </w:rPr>
        <w:t xml:space="preserve">разрушение </w:t>
      </w:r>
      <w:r>
        <w:rPr>
          <w:rFonts w:ascii="Times New Roman" w:hAnsi="Times New Roman" w:cs="Times New Roman"/>
          <w:sz w:val="24"/>
          <w:szCs w:val="24"/>
        </w:rPr>
        <w:t>конструктивных</w:t>
      </w:r>
      <w:r w:rsidRPr="00C0134A">
        <w:rPr>
          <w:rFonts w:ascii="Times New Roman" w:hAnsi="Times New Roman" w:cs="Times New Roman"/>
          <w:sz w:val="24"/>
          <w:szCs w:val="24"/>
        </w:rPr>
        <w:t xml:space="preserve"> элементов, например</w:t>
      </w:r>
      <w:r>
        <w:rPr>
          <w:rFonts w:ascii="Times New Roman" w:hAnsi="Times New Roman" w:cs="Times New Roman"/>
          <w:sz w:val="24"/>
          <w:szCs w:val="24"/>
        </w:rPr>
        <w:t>,</w:t>
      </w:r>
      <w:r w:rsidRPr="00C0134A">
        <w:rPr>
          <w:rFonts w:ascii="Times New Roman" w:hAnsi="Times New Roman" w:cs="Times New Roman"/>
          <w:sz w:val="24"/>
          <w:szCs w:val="24"/>
        </w:rPr>
        <w:t xml:space="preserve"> </w:t>
      </w:r>
      <w:r>
        <w:rPr>
          <w:rFonts w:ascii="Times New Roman" w:hAnsi="Times New Roman" w:cs="Times New Roman"/>
          <w:sz w:val="24"/>
          <w:szCs w:val="24"/>
        </w:rPr>
        <w:t>ограждения</w:t>
      </w:r>
      <w:r w:rsidRPr="00C0134A">
        <w:rPr>
          <w:rFonts w:ascii="Times New Roman" w:hAnsi="Times New Roman" w:cs="Times New Roman"/>
          <w:sz w:val="24"/>
          <w:szCs w:val="24"/>
        </w:rPr>
        <w:t xml:space="preserve">, анкера, обвязочного пояса или </w:t>
      </w:r>
      <w:r>
        <w:rPr>
          <w:rFonts w:ascii="Times New Roman" w:hAnsi="Times New Roman" w:cs="Times New Roman"/>
          <w:sz w:val="24"/>
          <w:szCs w:val="24"/>
        </w:rPr>
        <w:t>рас</w:t>
      </w:r>
      <w:r w:rsidRPr="00C0134A">
        <w:rPr>
          <w:rFonts w:ascii="Times New Roman" w:hAnsi="Times New Roman" w:cs="Times New Roman"/>
          <w:sz w:val="24"/>
          <w:szCs w:val="24"/>
        </w:rPr>
        <w:t>по</w:t>
      </w:r>
      <w:r w:rsidRPr="00C0134A">
        <w:rPr>
          <w:rFonts w:ascii="Times New Roman" w:hAnsi="Times New Roman" w:cs="Times New Roman"/>
          <w:sz w:val="24"/>
          <w:szCs w:val="24"/>
        </w:rPr>
        <w:t>р</w:t>
      </w:r>
      <w:r w:rsidRPr="00C0134A">
        <w:rPr>
          <w:rFonts w:ascii="Times New Roman" w:hAnsi="Times New Roman" w:cs="Times New Roman"/>
          <w:sz w:val="24"/>
          <w:szCs w:val="24"/>
        </w:rPr>
        <w:t>ки, разрушение соединения между такими элементами;</w:t>
      </w:r>
    </w:p>
    <w:p w:rsidR="007C633E" w:rsidRPr="00C0134A" w:rsidRDefault="007C633E" w:rsidP="007C633E">
      <w:pPr>
        <w:pStyle w:val="af8"/>
        <w:widowControl w:val="0"/>
        <w:shd w:val="clear" w:color="auto" w:fill="FFFFFF"/>
        <w:tabs>
          <w:tab w:val="left" w:pos="0"/>
          <w:tab w:val="left" w:pos="566"/>
          <w:tab w:val="left" w:pos="850"/>
        </w:tabs>
        <w:autoSpaceDE w:val="0"/>
        <w:autoSpaceDN w:val="0"/>
        <w:adjustRightInd w:val="0"/>
        <w:spacing w:line="360" w:lineRule="auto"/>
        <w:ind w:firstLine="720"/>
        <w:jc w:val="both"/>
        <w:rPr>
          <w:szCs w:val="24"/>
        </w:rPr>
      </w:pPr>
      <w:r>
        <w:rPr>
          <w:rFonts w:ascii="Times New Roman" w:hAnsi="Times New Roman" w:cs="Times New Roman"/>
          <w:sz w:val="24"/>
          <w:szCs w:val="24"/>
        </w:rPr>
        <w:t>- совместное</w:t>
      </w:r>
      <w:r w:rsidRPr="00C0134A">
        <w:rPr>
          <w:rFonts w:ascii="Times New Roman" w:hAnsi="Times New Roman" w:cs="Times New Roman"/>
          <w:sz w:val="24"/>
          <w:szCs w:val="24"/>
        </w:rPr>
        <w:t xml:space="preserve"> разрушение основания и элемент</w:t>
      </w:r>
      <w:r>
        <w:rPr>
          <w:rFonts w:ascii="Times New Roman" w:hAnsi="Times New Roman" w:cs="Times New Roman"/>
          <w:sz w:val="24"/>
          <w:szCs w:val="24"/>
        </w:rPr>
        <w:t>ов</w:t>
      </w:r>
      <w:r w:rsidRPr="00C0134A">
        <w:rPr>
          <w:rFonts w:ascii="Times New Roman" w:hAnsi="Times New Roman" w:cs="Times New Roman"/>
          <w:sz w:val="24"/>
          <w:szCs w:val="24"/>
        </w:rPr>
        <w:t xml:space="preserve"> </w:t>
      </w:r>
      <w:r>
        <w:rPr>
          <w:rFonts w:ascii="Times New Roman" w:hAnsi="Times New Roman" w:cs="Times New Roman"/>
          <w:sz w:val="24"/>
          <w:szCs w:val="24"/>
        </w:rPr>
        <w:t>конструкции</w:t>
      </w:r>
      <w:r w:rsidRPr="00C0134A">
        <w:rPr>
          <w:rFonts w:ascii="Times New Roman" w:hAnsi="Times New Roman" w:cs="Times New Roman"/>
          <w:sz w:val="24"/>
          <w:szCs w:val="24"/>
        </w:rPr>
        <w:t>;</w:t>
      </w:r>
    </w:p>
    <w:p w:rsidR="007C633E" w:rsidRPr="003071DD" w:rsidRDefault="007C633E" w:rsidP="007C633E">
      <w:pPr>
        <w:pStyle w:val="af8"/>
        <w:widowControl w:val="0"/>
        <w:shd w:val="clear" w:color="auto" w:fill="FFFFFF"/>
        <w:tabs>
          <w:tab w:val="left" w:pos="0"/>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t>
      </w:r>
      <w:r w:rsidRPr="003071DD">
        <w:rPr>
          <w:rFonts w:ascii="Times New Roman" w:hAnsi="Times New Roman" w:cs="Times New Roman"/>
          <w:sz w:val="24"/>
          <w:szCs w:val="24"/>
        </w:rPr>
        <w:t xml:space="preserve"> перемещение </w:t>
      </w:r>
      <w:r>
        <w:rPr>
          <w:rFonts w:ascii="Times New Roman" w:hAnsi="Times New Roman" w:cs="Times New Roman"/>
          <w:sz w:val="24"/>
          <w:szCs w:val="24"/>
        </w:rPr>
        <w:t>подпорной</w:t>
      </w:r>
      <w:r w:rsidRPr="003071DD">
        <w:rPr>
          <w:rFonts w:ascii="Times New Roman" w:hAnsi="Times New Roman" w:cs="Times New Roman"/>
          <w:sz w:val="24"/>
          <w:szCs w:val="24"/>
        </w:rPr>
        <w:t xml:space="preserve"> </w:t>
      </w:r>
      <w:r>
        <w:rPr>
          <w:rFonts w:ascii="Times New Roman" w:hAnsi="Times New Roman" w:cs="Times New Roman"/>
          <w:sz w:val="24"/>
          <w:szCs w:val="24"/>
        </w:rPr>
        <w:t>конструкции</w:t>
      </w:r>
      <w:r w:rsidRPr="003071DD">
        <w:rPr>
          <w:rFonts w:ascii="Times New Roman" w:hAnsi="Times New Roman" w:cs="Times New Roman"/>
          <w:sz w:val="24"/>
          <w:szCs w:val="24"/>
        </w:rPr>
        <w:t xml:space="preserve">, которое может вызвать </w:t>
      </w:r>
      <w:r>
        <w:rPr>
          <w:rFonts w:ascii="Times New Roman" w:hAnsi="Times New Roman" w:cs="Times New Roman"/>
          <w:sz w:val="24"/>
          <w:szCs w:val="24"/>
        </w:rPr>
        <w:t xml:space="preserve">потерю эксплуатационной пригодности зданий и инженерных коммуникаций на прилегающей </w:t>
      </w:r>
      <w:r>
        <w:rPr>
          <w:rFonts w:ascii="Times New Roman" w:hAnsi="Times New Roman" w:cs="Times New Roman"/>
          <w:sz w:val="24"/>
          <w:szCs w:val="24"/>
        </w:rPr>
        <w:lastRenderedPageBreak/>
        <w:t>территории</w:t>
      </w:r>
      <w:r w:rsidRPr="003071DD">
        <w:rPr>
          <w:rFonts w:ascii="Times New Roman" w:hAnsi="Times New Roman" w:cs="Times New Roman"/>
          <w:sz w:val="24"/>
          <w:szCs w:val="24"/>
        </w:rPr>
        <w:t>;</w:t>
      </w:r>
    </w:p>
    <w:p w:rsidR="007C633E" w:rsidRDefault="007C633E" w:rsidP="007C633E">
      <w:pPr>
        <w:pStyle w:val="af8"/>
        <w:widowControl w:val="0"/>
        <w:shd w:val="clear" w:color="auto" w:fill="FFFFFF"/>
        <w:tabs>
          <w:tab w:val="left" w:pos="0"/>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C0134A">
        <w:rPr>
          <w:rFonts w:ascii="Times New Roman" w:hAnsi="Times New Roman" w:cs="Times New Roman"/>
          <w:sz w:val="24"/>
          <w:szCs w:val="24"/>
        </w:rPr>
        <w:t xml:space="preserve">недопустимая фильтрация воды через </w:t>
      </w:r>
      <w:bookmarkStart w:id="3" w:name="_Hlk317174382"/>
      <w:r>
        <w:rPr>
          <w:rFonts w:ascii="Times New Roman" w:hAnsi="Times New Roman" w:cs="Times New Roman"/>
          <w:sz w:val="24"/>
          <w:szCs w:val="24"/>
        </w:rPr>
        <w:t xml:space="preserve">ограждающую котлован конструкцию </w:t>
      </w:r>
      <w:bookmarkEnd w:id="3"/>
      <w:r>
        <w:rPr>
          <w:rFonts w:ascii="Times New Roman" w:hAnsi="Times New Roman" w:cs="Times New Roman"/>
          <w:sz w:val="24"/>
          <w:szCs w:val="24"/>
        </w:rPr>
        <w:t>или из-под нее</w:t>
      </w:r>
      <w:r w:rsidRPr="00C0134A">
        <w:rPr>
          <w:rFonts w:ascii="Times New Roman" w:hAnsi="Times New Roman" w:cs="Times New Roman"/>
          <w:sz w:val="24"/>
          <w:szCs w:val="24"/>
        </w:rPr>
        <w:t>;</w:t>
      </w:r>
    </w:p>
    <w:p w:rsidR="007C633E" w:rsidRDefault="007C633E" w:rsidP="007C633E">
      <w:pPr>
        <w:pStyle w:val="af8"/>
        <w:widowControl w:val="0"/>
        <w:shd w:val="clear" w:color="auto" w:fill="FFFFFF"/>
        <w:tabs>
          <w:tab w:val="left" w:pos="0"/>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суффозия</w:t>
      </w:r>
      <w:r w:rsidRPr="00C0134A">
        <w:rPr>
          <w:rFonts w:ascii="Times New Roman" w:hAnsi="Times New Roman" w:cs="Times New Roman"/>
          <w:sz w:val="24"/>
          <w:szCs w:val="24"/>
        </w:rPr>
        <w:t xml:space="preserve"> грунта через </w:t>
      </w:r>
      <w:r>
        <w:rPr>
          <w:rFonts w:ascii="Times New Roman" w:hAnsi="Times New Roman" w:cs="Times New Roman"/>
          <w:sz w:val="24"/>
          <w:szCs w:val="24"/>
        </w:rPr>
        <w:t>ограждение котлована или из-под нее</w:t>
      </w:r>
      <w:r w:rsidRPr="00C0134A">
        <w:rPr>
          <w:rFonts w:ascii="Times New Roman" w:hAnsi="Times New Roman" w:cs="Times New Roman"/>
          <w:sz w:val="24"/>
          <w:szCs w:val="24"/>
        </w:rPr>
        <w:t>;</w:t>
      </w:r>
    </w:p>
    <w:p w:rsidR="007C633E" w:rsidRDefault="007C633E" w:rsidP="007C633E">
      <w:pPr>
        <w:pStyle w:val="af8"/>
        <w:widowControl w:val="0"/>
        <w:shd w:val="clear" w:color="auto" w:fill="FFFFFF"/>
        <w:tabs>
          <w:tab w:val="left" w:pos="0"/>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t>
      </w:r>
      <w:r w:rsidRPr="002B5F45">
        <w:rPr>
          <w:rFonts w:ascii="Times New Roman" w:hAnsi="Times New Roman" w:cs="Times New Roman"/>
          <w:sz w:val="24"/>
          <w:szCs w:val="24"/>
        </w:rPr>
        <w:t xml:space="preserve"> недопустимое изменение </w:t>
      </w:r>
      <w:r>
        <w:rPr>
          <w:rFonts w:ascii="Times New Roman" w:hAnsi="Times New Roman" w:cs="Times New Roman"/>
          <w:sz w:val="24"/>
          <w:szCs w:val="24"/>
        </w:rPr>
        <w:t>гидрогеологических условий</w:t>
      </w:r>
      <w:r w:rsidRPr="002B5F45">
        <w:rPr>
          <w:rFonts w:ascii="Times New Roman" w:hAnsi="Times New Roman" w:cs="Times New Roman"/>
          <w:sz w:val="24"/>
          <w:szCs w:val="24"/>
        </w:rPr>
        <w:t>.</w:t>
      </w:r>
    </w:p>
    <w:p w:rsidR="00E5188D" w:rsidRPr="00E5188D" w:rsidRDefault="00E5188D" w:rsidP="007C633E">
      <w:pPr>
        <w:pStyle w:val="af8"/>
        <w:widowControl w:val="0"/>
        <w:shd w:val="clear" w:color="auto" w:fill="FFFFFF"/>
        <w:tabs>
          <w:tab w:val="left" w:pos="0"/>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Следует также рассматривать возможные комбинации предельных состояний. Предельные состояния </w:t>
      </w:r>
      <w:r w:rsidRPr="00E5188D">
        <w:rPr>
          <w:rFonts w:ascii="Times New Roman" w:hAnsi="Times New Roman" w:cs="Times New Roman"/>
          <w:sz w:val="24"/>
          <w:szCs w:val="24"/>
        </w:rPr>
        <w:t>(</w:t>
      </w:r>
      <w:r>
        <w:rPr>
          <w:rFonts w:ascii="Times New Roman" w:hAnsi="Times New Roman" w:cs="Times New Roman"/>
          <w:sz w:val="24"/>
          <w:szCs w:val="24"/>
          <w:lang w:val="en-US"/>
        </w:rPr>
        <w:t>HYD</w:t>
      </w:r>
      <w:r w:rsidRPr="00E5188D">
        <w:rPr>
          <w:rFonts w:ascii="Times New Roman" w:hAnsi="Times New Roman" w:cs="Times New Roman"/>
          <w:sz w:val="24"/>
          <w:szCs w:val="24"/>
        </w:rPr>
        <w:t xml:space="preserve">) </w:t>
      </w:r>
      <w:r>
        <w:rPr>
          <w:rFonts w:ascii="Times New Roman" w:hAnsi="Times New Roman" w:cs="Times New Roman"/>
          <w:sz w:val="24"/>
          <w:szCs w:val="24"/>
        </w:rPr>
        <w:t xml:space="preserve">следует рассматривать с учетом указаний </w:t>
      </w:r>
      <w:r w:rsidRPr="005869CC">
        <w:rPr>
          <w:rFonts w:ascii="Times New Roman" w:hAnsi="Times New Roman" w:cs="Times New Roman"/>
          <w:sz w:val="24"/>
          <w:szCs w:val="24"/>
        </w:rPr>
        <w:t>раздела 1</w:t>
      </w:r>
      <w:r w:rsidR="00D235A7">
        <w:rPr>
          <w:rFonts w:ascii="Times New Roman" w:hAnsi="Times New Roman" w:cs="Times New Roman"/>
          <w:sz w:val="24"/>
          <w:szCs w:val="24"/>
        </w:rPr>
        <w:t>6</w:t>
      </w:r>
      <w:r>
        <w:rPr>
          <w:rFonts w:ascii="Times New Roman" w:hAnsi="Times New Roman" w:cs="Times New Roman"/>
          <w:sz w:val="24"/>
          <w:szCs w:val="24"/>
        </w:rPr>
        <w:t>, а (</w:t>
      </w:r>
      <w:r w:rsidRPr="002924C7">
        <w:rPr>
          <w:rFonts w:ascii="Times New Roman" w:hAnsi="Times New Roman" w:cs="Times New Roman"/>
          <w:sz w:val="24"/>
          <w:szCs w:val="24"/>
          <w:lang w:val="en-US"/>
        </w:rPr>
        <w:t>S</w:t>
      </w:r>
      <w:r w:rsidR="00D235A7" w:rsidRPr="002924C7">
        <w:rPr>
          <w:rFonts w:ascii="Times New Roman" w:hAnsi="Times New Roman" w:cs="Times New Roman"/>
          <w:sz w:val="24"/>
          <w:szCs w:val="24"/>
          <w:lang w:val="en-US"/>
        </w:rPr>
        <w:t>LS</w:t>
      </w:r>
      <w:r w:rsidRPr="00E5188D">
        <w:rPr>
          <w:rFonts w:ascii="Times New Roman" w:hAnsi="Times New Roman" w:cs="Times New Roman"/>
          <w:sz w:val="24"/>
          <w:szCs w:val="24"/>
        </w:rPr>
        <w:t>)</w:t>
      </w:r>
      <w:r>
        <w:rPr>
          <w:rFonts w:ascii="Times New Roman" w:hAnsi="Times New Roman" w:cs="Times New Roman"/>
          <w:sz w:val="24"/>
          <w:szCs w:val="24"/>
        </w:rPr>
        <w:t xml:space="preserve"> с учетом дополнительных указаний </w:t>
      </w:r>
      <w:r w:rsidRPr="005869CC">
        <w:rPr>
          <w:rFonts w:ascii="Times New Roman" w:hAnsi="Times New Roman" w:cs="Times New Roman"/>
          <w:sz w:val="24"/>
          <w:szCs w:val="24"/>
        </w:rPr>
        <w:t xml:space="preserve">раздела </w:t>
      </w:r>
      <w:r w:rsidR="00D235A7">
        <w:rPr>
          <w:rFonts w:ascii="Times New Roman" w:hAnsi="Times New Roman" w:cs="Times New Roman"/>
          <w:sz w:val="24"/>
          <w:szCs w:val="24"/>
        </w:rPr>
        <w:t>9</w:t>
      </w:r>
      <w:r>
        <w:rPr>
          <w:rFonts w:ascii="Times New Roman" w:hAnsi="Times New Roman" w:cs="Times New Roman"/>
          <w:sz w:val="24"/>
          <w:szCs w:val="24"/>
        </w:rPr>
        <w:t>.</w:t>
      </w:r>
    </w:p>
    <w:p w:rsidR="001D13DC" w:rsidRDefault="007C633E" w:rsidP="0088382D">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1</w:t>
      </w:r>
      <w:r w:rsidR="00D235A7">
        <w:rPr>
          <w:rFonts w:ascii="Times New Roman" w:hAnsi="Times New Roman" w:cs="Times New Roman"/>
          <w:sz w:val="24"/>
          <w:szCs w:val="24"/>
        </w:rPr>
        <w:t>1</w:t>
      </w:r>
      <w:r>
        <w:rPr>
          <w:rFonts w:ascii="Times New Roman" w:hAnsi="Times New Roman" w:cs="Times New Roman"/>
          <w:sz w:val="24"/>
          <w:szCs w:val="24"/>
        </w:rPr>
        <w:t xml:space="preserve">.2.5 </w:t>
      </w:r>
      <w:r w:rsidR="00E5188D">
        <w:rPr>
          <w:rStyle w:val="FontStyle90"/>
          <w:sz w:val="24"/>
          <w:szCs w:val="24"/>
        </w:rPr>
        <w:t>Нагрузки</w:t>
      </w:r>
      <w:r w:rsidR="00E5188D" w:rsidRPr="00E33B96">
        <w:rPr>
          <w:rStyle w:val="FontStyle90"/>
          <w:sz w:val="24"/>
          <w:szCs w:val="24"/>
        </w:rPr>
        <w:t xml:space="preserve"> на подпорные стены и ограждающие конструкци</w:t>
      </w:r>
      <w:r w:rsidR="00E5188D">
        <w:rPr>
          <w:rStyle w:val="FontStyle90"/>
          <w:sz w:val="24"/>
          <w:szCs w:val="24"/>
        </w:rPr>
        <w:t>и</w:t>
      </w:r>
      <w:r w:rsidR="00E5188D" w:rsidRPr="00E33B96">
        <w:rPr>
          <w:rStyle w:val="FontStyle90"/>
          <w:sz w:val="24"/>
          <w:szCs w:val="24"/>
        </w:rPr>
        <w:t xml:space="preserve"> котлованов</w:t>
      </w:r>
      <w:r w:rsidR="00E5188D">
        <w:rPr>
          <w:rStyle w:val="FontStyle90"/>
          <w:sz w:val="24"/>
          <w:szCs w:val="24"/>
        </w:rPr>
        <w:t xml:space="preserve">, включая давление грунта и подземных вод, </w:t>
      </w:r>
      <w:r w:rsidR="00E5188D" w:rsidRPr="00E33B96">
        <w:rPr>
          <w:rStyle w:val="FontStyle90"/>
          <w:sz w:val="24"/>
          <w:szCs w:val="24"/>
        </w:rPr>
        <w:t xml:space="preserve">следует </w:t>
      </w:r>
      <w:r w:rsidR="00E5188D">
        <w:rPr>
          <w:rStyle w:val="FontStyle90"/>
          <w:sz w:val="24"/>
          <w:szCs w:val="24"/>
        </w:rPr>
        <w:t xml:space="preserve"> определять в соответствии с требованиями СП 22.13330.2011, используя характер</w:t>
      </w:r>
      <w:r w:rsidR="008E0314">
        <w:rPr>
          <w:rStyle w:val="FontStyle90"/>
          <w:sz w:val="24"/>
          <w:szCs w:val="24"/>
        </w:rPr>
        <w:t>ные</w:t>
      </w:r>
      <w:r w:rsidR="00E5188D">
        <w:rPr>
          <w:rStyle w:val="FontStyle90"/>
          <w:sz w:val="24"/>
          <w:szCs w:val="24"/>
        </w:rPr>
        <w:t xml:space="preserve"> расчетные значения прочностных и деформационных характеристик грунтов в соответствии с </w:t>
      </w:r>
      <w:r w:rsidR="00654556">
        <w:rPr>
          <w:rStyle w:val="FontStyle90"/>
          <w:sz w:val="24"/>
          <w:szCs w:val="24"/>
        </w:rPr>
        <w:t>рассматриваемым</w:t>
      </w:r>
      <w:r w:rsidR="00E5188D">
        <w:rPr>
          <w:rStyle w:val="FontStyle90"/>
          <w:sz w:val="24"/>
          <w:szCs w:val="24"/>
        </w:rPr>
        <w:t xml:space="preserve"> предельн</w:t>
      </w:r>
      <w:r w:rsidR="00654556">
        <w:rPr>
          <w:rStyle w:val="FontStyle90"/>
          <w:sz w:val="24"/>
          <w:szCs w:val="24"/>
        </w:rPr>
        <w:t>ым</w:t>
      </w:r>
      <w:r w:rsidR="00E5188D">
        <w:rPr>
          <w:rStyle w:val="FontStyle90"/>
          <w:sz w:val="24"/>
          <w:szCs w:val="24"/>
        </w:rPr>
        <w:t xml:space="preserve"> состояни</w:t>
      </w:r>
      <w:r w:rsidR="00654556">
        <w:rPr>
          <w:rStyle w:val="FontStyle90"/>
          <w:sz w:val="24"/>
          <w:szCs w:val="24"/>
        </w:rPr>
        <w:t>ем</w:t>
      </w:r>
      <w:r w:rsidR="00E5188D">
        <w:rPr>
          <w:rStyle w:val="FontStyle90"/>
          <w:sz w:val="24"/>
          <w:szCs w:val="24"/>
        </w:rPr>
        <w:t>.</w:t>
      </w:r>
      <w:r w:rsidR="00E5188D" w:rsidRPr="00E33B96">
        <w:rPr>
          <w:rStyle w:val="FontStyle90"/>
          <w:sz w:val="24"/>
          <w:szCs w:val="24"/>
        </w:rPr>
        <w:t xml:space="preserve"> </w:t>
      </w:r>
    </w:p>
    <w:p w:rsidR="00654556" w:rsidRDefault="00654556" w:rsidP="0088382D">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1</w:t>
      </w:r>
      <w:r w:rsidR="00D235A7">
        <w:rPr>
          <w:rFonts w:ascii="Times New Roman" w:hAnsi="Times New Roman" w:cs="Times New Roman"/>
          <w:sz w:val="24"/>
          <w:szCs w:val="24"/>
        </w:rPr>
        <w:t>1</w:t>
      </w:r>
      <w:r>
        <w:rPr>
          <w:rFonts w:ascii="Times New Roman" w:hAnsi="Times New Roman" w:cs="Times New Roman"/>
          <w:sz w:val="24"/>
          <w:szCs w:val="24"/>
        </w:rPr>
        <w:t>.2.6 Следует учитывать, что величина и распределение давления грунта на ограждение, величины внутренних сил в конструкциях в значительной степени зависят от жесткости конструкций, прочности и жесткости основания, природного напряженно-деформированного состояния основания и последовательности выполнения работ.</w:t>
      </w:r>
    </w:p>
    <w:p w:rsidR="00654556" w:rsidRDefault="00654556" w:rsidP="0088382D">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При проектировании ограждений котлованов обязательно должны рассматриваться все как долговременные, так и кратковременные проектные ситуации, и их сценарии.</w:t>
      </w:r>
    </w:p>
    <w:p w:rsidR="00EF72EC" w:rsidRDefault="00654556" w:rsidP="0088382D">
      <w:pPr>
        <w:pStyle w:val="af8"/>
        <w:spacing w:line="360" w:lineRule="auto"/>
        <w:ind w:firstLine="709"/>
        <w:jc w:val="both"/>
        <w:rPr>
          <w:rStyle w:val="FontStyle90"/>
          <w:sz w:val="24"/>
          <w:szCs w:val="24"/>
        </w:rPr>
      </w:pPr>
      <w:r>
        <w:rPr>
          <w:rStyle w:val="FontStyle90"/>
          <w:sz w:val="24"/>
          <w:szCs w:val="24"/>
        </w:rPr>
        <w:t>1</w:t>
      </w:r>
      <w:r w:rsidR="00D235A7">
        <w:rPr>
          <w:rStyle w:val="FontStyle90"/>
          <w:sz w:val="24"/>
          <w:szCs w:val="24"/>
        </w:rPr>
        <w:t>1</w:t>
      </w:r>
      <w:r>
        <w:rPr>
          <w:rStyle w:val="FontStyle90"/>
          <w:sz w:val="24"/>
          <w:szCs w:val="24"/>
        </w:rPr>
        <w:t>.2.7 М</w:t>
      </w:r>
      <w:r w:rsidRPr="00EA2B61">
        <w:rPr>
          <w:rStyle w:val="FontStyle90"/>
          <w:sz w:val="24"/>
          <w:szCs w:val="24"/>
        </w:rPr>
        <w:t>одел</w:t>
      </w:r>
      <w:r>
        <w:rPr>
          <w:rStyle w:val="FontStyle90"/>
          <w:sz w:val="24"/>
          <w:szCs w:val="24"/>
        </w:rPr>
        <w:t>и</w:t>
      </w:r>
      <w:r w:rsidRPr="00EA2B61">
        <w:rPr>
          <w:rStyle w:val="FontStyle90"/>
          <w:sz w:val="24"/>
          <w:szCs w:val="24"/>
        </w:rPr>
        <w:t xml:space="preserve"> для расчета огражд</w:t>
      </w:r>
      <w:r>
        <w:rPr>
          <w:rStyle w:val="FontStyle90"/>
          <w:sz w:val="24"/>
          <w:szCs w:val="24"/>
        </w:rPr>
        <w:t>ений котлованов</w:t>
      </w:r>
      <w:r w:rsidRPr="00EA2B61">
        <w:rPr>
          <w:rStyle w:val="FontStyle90"/>
          <w:sz w:val="24"/>
          <w:szCs w:val="24"/>
        </w:rPr>
        <w:t xml:space="preserve"> </w:t>
      </w:r>
      <w:r>
        <w:rPr>
          <w:rStyle w:val="FontStyle90"/>
          <w:sz w:val="24"/>
          <w:szCs w:val="24"/>
        </w:rPr>
        <w:t xml:space="preserve">следует </w:t>
      </w:r>
      <w:r w:rsidRPr="00EA2B61">
        <w:rPr>
          <w:rStyle w:val="FontStyle90"/>
          <w:sz w:val="24"/>
          <w:szCs w:val="24"/>
        </w:rPr>
        <w:t>строить на основании требований СП 22.13330.2011</w:t>
      </w:r>
      <w:r>
        <w:rPr>
          <w:rStyle w:val="FontStyle90"/>
          <w:sz w:val="24"/>
          <w:szCs w:val="24"/>
        </w:rPr>
        <w:t>. Расчеты</w:t>
      </w:r>
      <w:r w:rsidR="00EF72EC">
        <w:rPr>
          <w:rStyle w:val="FontStyle90"/>
          <w:sz w:val="24"/>
          <w:szCs w:val="24"/>
        </w:rPr>
        <w:t xml:space="preserve"> деформаций или</w:t>
      </w:r>
      <w:r>
        <w:rPr>
          <w:rStyle w:val="FontStyle90"/>
          <w:sz w:val="24"/>
          <w:szCs w:val="24"/>
        </w:rPr>
        <w:t xml:space="preserve"> внутренних усилий в подпорных конструкциях допускается выполнять</w:t>
      </w:r>
      <w:r w:rsidRPr="00EA2B61">
        <w:rPr>
          <w:rStyle w:val="FontStyle90"/>
          <w:sz w:val="24"/>
          <w:szCs w:val="24"/>
        </w:rPr>
        <w:t xml:space="preserve"> </w:t>
      </w:r>
      <w:r>
        <w:rPr>
          <w:rStyle w:val="FontStyle90"/>
          <w:sz w:val="24"/>
          <w:szCs w:val="24"/>
        </w:rPr>
        <w:t>путем</w:t>
      </w:r>
      <w:r w:rsidRPr="00EA2B61">
        <w:rPr>
          <w:rStyle w:val="FontStyle90"/>
          <w:sz w:val="24"/>
          <w:szCs w:val="24"/>
        </w:rPr>
        <w:t xml:space="preserve"> решения контактной задачи или </w:t>
      </w:r>
      <w:r w:rsidR="00EF72EC">
        <w:rPr>
          <w:rStyle w:val="FontStyle90"/>
          <w:sz w:val="24"/>
          <w:szCs w:val="24"/>
        </w:rPr>
        <w:t>численного</w:t>
      </w:r>
      <w:r w:rsidRPr="00EA2B61">
        <w:rPr>
          <w:rStyle w:val="FontStyle90"/>
          <w:sz w:val="24"/>
          <w:szCs w:val="24"/>
        </w:rPr>
        <w:t xml:space="preserve"> моделировани</w:t>
      </w:r>
      <w:r w:rsidR="00EF72EC">
        <w:rPr>
          <w:rStyle w:val="FontStyle90"/>
          <w:sz w:val="24"/>
          <w:szCs w:val="24"/>
        </w:rPr>
        <w:t>я</w:t>
      </w:r>
      <w:r w:rsidRPr="00EA2B61">
        <w:rPr>
          <w:rStyle w:val="FontStyle90"/>
          <w:sz w:val="24"/>
          <w:szCs w:val="24"/>
        </w:rPr>
        <w:t xml:space="preserve"> </w:t>
      </w:r>
      <w:r w:rsidR="00EF72EC">
        <w:rPr>
          <w:rStyle w:val="FontStyle90"/>
          <w:sz w:val="24"/>
          <w:szCs w:val="24"/>
        </w:rPr>
        <w:t xml:space="preserve">задачи сплошной среды о </w:t>
      </w:r>
      <w:r w:rsidRPr="00EA2B61">
        <w:rPr>
          <w:rStyle w:val="FontStyle90"/>
          <w:sz w:val="24"/>
          <w:szCs w:val="24"/>
        </w:rPr>
        <w:t>взаимодействи</w:t>
      </w:r>
      <w:r w:rsidR="00EF72EC">
        <w:rPr>
          <w:rStyle w:val="FontStyle90"/>
          <w:sz w:val="24"/>
          <w:szCs w:val="24"/>
        </w:rPr>
        <w:t>и</w:t>
      </w:r>
      <w:r w:rsidRPr="00EA2B61">
        <w:rPr>
          <w:rStyle w:val="FontStyle90"/>
          <w:sz w:val="24"/>
          <w:szCs w:val="24"/>
        </w:rPr>
        <w:t xml:space="preserve"> ограждения котлована и прилегающего грунтового массива. </w:t>
      </w:r>
    </w:p>
    <w:p w:rsidR="0008448D" w:rsidRDefault="00654556" w:rsidP="0088382D">
      <w:pPr>
        <w:pStyle w:val="af8"/>
        <w:spacing w:line="360" w:lineRule="auto"/>
        <w:ind w:firstLine="709"/>
        <w:jc w:val="both"/>
        <w:rPr>
          <w:rFonts w:ascii="Times New Roman" w:hAnsi="Times New Roman" w:cs="Times New Roman"/>
          <w:sz w:val="24"/>
          <w:szCs w:val="24"/>
        </w:rPr>
      </w:pPr>
      <w:r w:rsidRPr="00EA2B61">
        <w:rPr>
          <w:rStyle w:val="FontStyle90"/>
          <w:sz w:val="24"/>
          <w:szCs w:val="24"/>
        </w:rPr>
        <w:t>Характер</w:t>
      </w:r>
      <w:r w:rsidR="008E0314">
        <w:rPr>
          <w:rStyle w:val="FontStyle90"/>
          <w:sz w:val="24"/>
          <w:szCs w:val="24"/>
        </w:rPr>
        <w:t>ные</w:t>
      </w:r>
      <w:r w:rsidRPr="00EA2B61">
        <w:rPr>
          <w:rStyle w:val="FontStyle90"/>
          <w:sz w:val="24"/>
          <w:szCs w:val="24"/>
        </w:rPr>
        <w:t xml:space="preserve"> </w:t>
      </w:r>
      <w:r w:rsidR="00EF72EC">
        <w:rPr>
          <w:rStyle w:val="FontStyle90"/>
          <w:sz w:val="24"/>
          <w:szCs w:val="24"/>
        </w:rPr>
        <w:t xml:space="preserve">расчетные </w:t>
      </w:r>
      <w:r w:rsidRPr="00EA2B61">
        <w:rPr>
          <w:rStyle w:val="FontStyle90"/>
          <w:sz w:val="24"/>
          <w:szCs w:val="24"/>
        </w:rPr>
        <w:t>значения прочностных и деформационных</w:t>
      </w:r>
      <w:r>
        <w:rPr>
          <w:rStyle w:val="FontStyle90"/>
          <w:sz w:val="24"/>
          <w:szCs w:val="24"/>
        </w:rPr>
        <w:t xml:space="preserve"> характеристик грунтов</w:t>
      </w:r>
      <w:r w:rsidRPr="00EA2B61">
        <w:rPr>
          <w:rStyle w:val="FontStyle90"/>
          <w:sz w:val="24"/>
          <w:szCs w:val="24"/>
        </w:rPr>
        <w:t xml:space="preserve"> </w:t>
      </w:r>
      <w:r w:rsidR="00EF72EC">
        <w:rPr>
          <w:rStyle w:val="FontStyle90"/>
          <w:sz w:val="24"/>
          <w:szCs w:val="24"/>
        </w:rPr>
        <w:t>следует принимать в этих расчетах</w:t>
      </w:r>
      <w:r w:rsidRPr="00EA2B61">
        <w:rPr>
          <w:rStyle w:val="FontStyle90"/>
          <w:sz w:val="24"/>
          <w:szCs w:val="24"/>
        </w:rPr>
        <w:t xml:space="preserve"> в зависимости от </w:t>
      </w:r>
      <w:r w:rsidR="00EF72EC">
        <w:rPr>
          <w:rStyle w:val="FontStyle90"/>
          <w:sz w:val="24"/>
          <w:szCs w:val="24"/>
        </w:rPr>
        <w:t xml:space="preserve">вида </w:t>
      </w:r>
      <w:r w:rsidRPr="00EA2B61">
        <w:rPr>
          <w:rStyle w:val="FontStyle90"/>
          <w:sz w:val="24"/>
          <w:szCs w:val="24"/>
        </w:rPr>
        <w:t xml:space="preserve">предельного состояния, </w:t>
      </w:r>
      <w:r w:rsidR="00EF72EC">
        <w:rPr>
          <w:rStyle w:val="FontStyle90"/>
          <w:sz w:val="24"/>
          <w:szCs w:val="24"/>
        </w:rPr>
        <w:t>для</w:t>
      </w:r>
      <w:r w:rsidRPr="00EA2B61">
        <w:rPr>
          <w:rStyle w:val="FontStyle90"/>
          <w:sz w:val="24"/>
          <w:szCs w:val="24"/>
        </w:rPr>
        <w:t xml:space="preserve"> которо</w:t>
      </w:r>
      <w:r w:rsidR="00EF72EC">
        <w:rPr>
          <w:rStyle w:val="FontStyle90"/>
          <w:sz w:val="24"/>
          <w:szCs w:val="24"/>
        </w:rPr>
        <w:t>го</w:t>
      </w:r>
      <w:r w:rsidRPr="00EA2B61">
        <w:rPr>
          <w:rStyle w:val="FontStyle90"/>
          <w:sz w:val="24"/>
          <w:szCs w:val="24"/>
        </w:rPr>
        <w:t xml:space="preserve"> </w:t>
      </w:r>
      <w:r w:rsidR="00EF72EC">
        <w:rPr>
          <w:rStyle w:val="FontStyle90"/>
          <w:sz w:val="24"/>
          <w:szCs w:val="24"/>
        </w:rPr>
        <w:t xml:space="preserve">они </w:t>
      </w:r>
      <w:r w:rsidRPr="00EA2B61">
        <w:rPr>
          <w:rStyle w:val="FontStyle90"/>
          <w:sz w:val="24"/>
          <w:szCs w:val="24"/>
        </w:rPr>
        <w:t>проводятся</w:t>
      </w:r>
      <w:r>
        <w:rPr>
          <w:rStyle w:val="FontStyle90"/>
          <w:sz w:val="24"/>
          <w:szCs w:val="24"/>
        </w:rPr>
        <w:t xml:space="preserve">. Расчеты должны выполняться </w:t>
      </w:r>
      <w:r w:rsidRPr="00EA2B61">
        <w:rPr>
          <w:rStyle w:val="FontStyle90"/>
          <w:sz w:val="24"/>
          <w:szCs w:val="24"/>
        </w:rPr>
        <w:t xml:space="preserve">с учетом этапов экскавации грунта </w:t>
      </w:r>
      <w:r w:rsidR="00EF72EC">
        <w:rPr>
          <w:rStyle w:val="FontStyle90"/>
          <w:sz w:val="24"/>
          <w:szCs w:val="24"/>
        </w:rPr>
        <w:t>в</w:t>
      </w:r>
      <w:r w:rsidRPr="00EA2B61">
        <w:rPr>
          <w:rStyle w:val="FontStyle90"/>
          <w:sz w:val="24"/>
          <w:szCs w:val="24"/>
        </w:rPr>
        <w:t xml:space="preserve"> котлован</w:t>
      </w:r>
      <w:r w:rsidR="00EF72EC">
        <w:rPr>
          <w:rStyle w:val="FontStyle90"/>
          <w:sz w:val="24"/>
          <w:szCs w:val="24"/>
        </w:rPr>
        <w:t>е</w:t>
      </w:r>
      <w:r w:rsidRPr="00EA2B61">
        <w:rPr>
          <w:rStyle w:val="FontStyle90"/>
          <w:sz w:val="24"/>
          <w:szCs w:val="24"/>
        </w:rPr>
        <w:t xml:space="preserve"> и  последовательности установки </w:t>
      </w:r>
      <w:r w:rsidR="00EF72EC">
        <w:rPr>
          <w:rStyle w:val="FontStyle90"/>
          <w:sz w:val="24"/>
          <w:szCs w:val="24"/>
        </w:rPr>
        <w:t>удерживающих конструкций</w:t>
      </w:r>
      <w:r w:rsidRPr="00EA2B61">
        <w:rPr>
          <w:rStyle w:val="FontStyle90"/>
          <w:sz w:val="24"/>
          <w:szCs w:val="24"/>
        </w:rPr>
        <w:t xml:space="preserve"> (анкеров, распорок, дисков перекрытий).</w:t>
      </w:r>
    </w:p>
    <w:p w:rsidR="0008448D" w:rsidRDefault="00EF72EC" w:rsidP="0088382D">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1</w:t>
      </w:r>
      <w:r w:rsidR="00D235A7">
        <w:rPr>
          <w:rFonts w:ascii="Times New Roman" w:hAnsi="Times New Roman" w:cs="Times New Roman"/>
          <w:sz w:val="24"/>
          <w:szCs w:val="24"/>
        </w:rPr>
        <w:t>1</w:t>
      </w:r>
      <w:r>
        <w:rPr>
          <w:rFonts w:ascii="Times New Roman" w:hAnsi="Times New Roman" w:cs="Times New Roman"/>
          <w:sz w:val="24"/>
          <w:szCs w:val="24"/>
        </w:rPr>
        <w:t xml:space="preserve">.2.8 </w:t>
      </w:r>
      <w:r w:rsidRPr="00A53DD8">
        <w:rPr>
          <w:rStyle w:val="FontStyle90"/>
          <w:sz w:val="24"/>
          <w:szCs w:val="24"/>
        </w:rPr>
        <w:t xml:space="preserve">При проектировании </w:t>
      </w:r>
      <w:r>
        <w:rPr>
          <w:rStyle w:val="FontStyle90"/>
          <w:sz w:val="24"/>
          <w:szCs w:val="24"/>
        </w:rPr>
        <w:t xml:space="preserve">ограждений котлованов следует </w:t>
      </w:r>
      <w:r w:rsidRPr="00A53DD8">
        <w:rPr>
          <w:rStyle w:val="FontStyle90"/>
          <w:sz w:val="24"/>
          <w:szCs w:val="24"/>
        </w:rPr>
        <w:t>учитывать действующие на нее нагрузки и воздействия, возникающие в условиях строительства и эксплуата</w:t>
      </w:r>
      <w:r w:rsidRPr="00A53DD8">
        <w:rPr>
          <w:rStyle w:val="FontStyle90"/>
          <w:sz w:val="24"/>
          <w:szCs w:val="24"/>
        </w:rPr>
        <w:softHyphen/>
        <w:t>ции (в том числе от складирования материалов и веса механизмов), а также воздейст</w:t>
      </w:r>
      <w:r w:rsidRPr="00A53DD8">
        <w:rPr>
          <w:rStyle w:val="FontStyle90"/>
          <w:sz w:val="24"/>
          <w:szCs w:val="24"/>
        </w:rPr>
        <w:softHyphen/>
        <w:t>вия от</w:t>
      </w:r>
      <w:r>
        <w:rPr>
          <w:rStyle w:val="FontStyle90"/>
          <w:sz w:val="24"/>
          <w:szCs w:val="24"/>
        </w:rPr>
        <w:t xml:space="preserve"> элементов</w:t>
      </w:r>
      <w:r w:rsidRPr="00A53DD8">
        <w:rPr>
          <w:rStyle w:val="FontStyle90"/>
          <w:sz w:val="24"/>
          <w:szCs w:val="24"/>
        </w:rPr>
        <w:t xml:space="preserve">, опирающихся на </w:t>
      </w:r>
      <w:r>
        <w:rPr>
          <w:rStyle w:val="FontStyle90"/>
          <w:sz w:val="24"/>
          <w:szCs w:val="24"/>
        </w:rPr>
        <w:t xml:space="preserve">подпорную конструкцию, </w:t>
      </w:r>
      <w:r w:rsidRPr="00A53DD8">
        <w:rPr>
          <w:rStyle w:val="FontStyle90"/>
          <w:sz w:val="24"/>
          <w:szCs w:val="24"/>
        </w:rPr>
        <w:t>или</w:t>
      </w:r>
      <w:r>
        <w:rPr>
          <w:rStyle w:val="FontStyle90"/>
          <w:sz w:val="24"/>
          <w:szCs w:val="24"/>
        </w:rPr>
        <w:t xml:space="preserve"> </w:t>
      </w:r>
      <w:r w:rsidRPr="00A53DD8">
        <w:rPr>
          <w:rStyle w:val="FontStyle90"/>
          <w:sz w:val="24"/>
          <w:szCs w:val="24"/>
        </w:rPr>
        <w:t>зданий и сооружений</w:t>
      </w:r>
      <w:r>
        <w:rPr>
          <w:rStyle w:val="FontStyle90"/>
          <w:sz w:val="24"/>
          <w:szCs w:val="24"/>
        </w:rPr>
        <w:t>,</w:t>
      </w:r>
      <w:r w:rsidRPr="00A53DD8">
        <w:rPr>
          <w:rStyle w:val="FontStyle90"/>
          <w:sz w:val="24"/>
          <w:szCs w:val="24"/>
        </w:rPr>
        <w:t xml:space="preserve"> расположенных в непосредственной близости от нее.</w:t>
      </w:r>
    </w:p>
    <w:p w:rsidR="0008448D" w:rsidRPr="0062108B" w:rsidRDefault="00EF72EC" w:rsidP="0088382D">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1</w:t>
      </w:r>
      <w:r w:rsidR="00D235A7">
        <w:rPr>
          <w:rFonts w:ascii="Times New Roman" w:hAnsi="Times New Roman" w:cs="Times New Roman"/>
          <w:sz w:val="24"/>
          <w:szCs w:val="24"/>
        </w:rPr>
        <w:t>1</w:t>
      </w:r>
      <w:r>
        <w:rPr>
          <w:rFonts w:ascii="Times New Roman" w:hAnsi="Times New Roman" w:cs="Times New Roman"/>
          <w:sz w:val="24"/>
          <w:szCs w:val="24"/>
        </w:rPr>
        <w:t xml:space="preserve">.2.9 </w:t>
      </w:r>
      <w:r w:rsidR="00591D0D" w:rsidRPr="00591D0D">
        <w:rPr>
          <w:rFonts w:ascii="Times New Roman" w:hAnsi="Times New Roman" w:cs="Times New Roman"/>
          <w:sz w:val="24"/>
          <w:szCs w:val="24"/>
        </w:rPr>
        <w:t xml:space="preserve">При </w:t>
      </w:r>
      <w:r w:rsidR="00591D0D">
        <w:rPr>
          <w:rFonts w:ascii="Times New Roman" w:hAnsi="Times New Roman" w:cs="Times New Roman"/>
          <w:sz w:val="24"/>
          <w:szCs w:val="24"/>
        </w:rPr>
        <w:t>анализе</w:t>
      </w:r>
      <w:r w:rsidR="00591D0D" w:rsidRPr="00591D0D">
        <w:rPr>
          <w:rFonts w:ascii="Times New Roman" w:hAnsi="Times New Roman" w:cs="Times New Roman"/>
          <w:sz w:val="24"/>
          <w:szCs w:val="24"/>
        </w:rPr>
        <w:t xml:space="preserve"> общей устойчивости подпорной конструкции </w:t>
      </w:r>
      <w:r w:rsidR="00591D0D">
        <w:rPr>
          <w:rFonts w:ascii="Times New Roman" w:hAnsi="Times New Roman" w:cs="Times New Roman"/>
          <w:sz w:val="24"/>
          <w:szCs w:val="24"/>
        </w:rPr>
        <w:t xml:space="preserve">следует использовать расчетные подходы, изложенные в </w:t>
      </w:r>
      <w:r w:rsidR="00591D0D" w:rsidRPr="00A84525">
        <w:rPr>
          <w:rFonts w:ascii="Times New Roman" w:hAnsi="Times New Roman" w:cs="Times New Roman"/>
          <w:sz w:val="24"/>
          <w:szCs w:val="24"/>
        </w:rPr>
        <w:t>1</w:t>
      </w:r>
      <w:r w:rsidR="00D235A7">
        <w:rPr>
          <w:rFonts w:ascii="Times New Roman" w:hAnsi="Times New Roman" w:cs="Times New Roman"/>
          <w:sz w:val="24"/>
          <w:szCs w:val="24"/>
        </w:rPr>
        <w:t>1</w:t>
      </w:r>
      <w:r w:rsidR="00591D0D" w:rsidRPr="00A84525">
        <w:rPr>
          <w:rFonts w:ascii="Times New Roman" w:hAnsi="Times New Roman" w:cs="Times New Roman"/>
          <w:sz w:val="24"/>
          <w:szCs w:val="24"/>
        </w:rPr>
        <w:t>.1</w:t>
      </w:r>
      <w:r w:rsidR="00591D0D">
        <w:rPr>
          <w:rFonts w:ascii="Times New Roman" w:hAnsi="Times New Roman" w:cs="Times New Roman"/>
          <w:sz w:val="24"/>
          <w:szCs w:val="24"/>
        </w:rPr>
        <w:t xml:space="preserve">. </w:t>
      </w:r>
      <w:r w:rsidR="0062108B" w:rsidRPr="0062108B">
        <w:rPr>
          <w:rFonts w:ascii="Times New Roman" w:hAnsi="Times New Roman" w:cs="Times New Roman"/>
          <w:sz w:val="24"/>
          <w:szCs w:val="24"/>
        </w:rPr>
        <w:t>В обязательном порядке должны  быть рассмотрены проектные ситуации, связанные с общим сдвигом (см. рисунок 1</w:t>
      </w:r>
      <w:r w:rsidR="00D235A7">
        <w:rPr>
          <w:rFonts w:ascii="Times New Roman" w:hAnsi="Times New Roman" w:cs="Times New Roman"/>
          <w:sz w:val="24"/>
          <w:szCs w:val="24"/>
        </w:rPr>
        <w:t>1</w:t>
      </w:r>
      <w:r w:rsidR="0062108B" w:rsidRPr="0062108B">
        <w:rPr>
          <w:rFonts w:ascii="Times New Roman" w:hAnsi="Times New Roman" w:cs="Times New Roman"/>
          <w:sz w:val="24"/>
          <w:szCs w:val="24"/>
        </w:rPr>
        <w:t>.1) или опрокидыванием (см. рисунок 1</w:t>
      </w:r>
      <w:r w:rsidR="00D235A7">
        <w:rPr>
          <w:rFonts w:ascii="Times New Roman" w:hAnsi="Times New Roman" w:cs="Times New Roman"/>
          <w:sz w:val="24"/>
          <w:szCs w:val="24"/>
        </w:rPr>
        <w:t>1</w:t>
      </w:r>
      <w:r w:rsidR="0062108B" w:rsidRPr="0062108B">
        <w:rPr>
          <w:rFonts w:ascii="Times New Roman" w:hAnsi="Times New Roman" w:cs="Times New Roman"/>
          <w:sz w:val="24"/>
          <w:szCs w:val="24"/>
        </w:rPr>
        <w:t>.2.в).</w:t>
      </w:r>
    </w:p>
    <w:p w:rsidR="00D235A7" w:rsidRDefault="00D235A7" w:rsidP="00591D0D">
      <w:pPr>
        <w:pStyle w:val="af8"/>
        <w:spacing w:line="360" w:lineRule="auto"/>
        <w:jc w:val="center"/>
        <w:rPr>
          <w:rFonts w:ascii="Times New Roman" w:hAnsi="Times New Roman" w:cs="Times New Roman"/>
          <w:sz w:val="24"/>
          <w:szCs w:val="24"/>
        </w:rPr>
      </w:pPr>
    </w:p>
    <w:p w:rsidR="002924C7" w:rsidRDefault="002924C7" w:rsidP="00591D0D">
      <w:pPr>
        <w:pStyle w:val="af8"/>
        <w:spacing w:line="360" w:lineRule="auto"/>
        <w:jc w:val="center"/>
        <w:rPr>
          <w:rFonts w:ascii="Times New Roman" w:hAnsi="Times New Roman" w:cs="Times New Roman"/>
          <w:sz w:val="24"/>
          <w:szCs w:val="24"/>
        </w:rPr>
      </w:pPr>
    </w:p>
    <w:p w:rsidR="00375A84" w:rsidRPr="00375A84" w:rsidRDefault="00375A84" w:rsidP="00375A84">
      <w:pPr>
        <w:pStyle w:val="af8"/>
        <w:spacing w:line="360" w:lineRule="auto"/>
        <w:rPr>
          <w:rFonts w:ascii="Times New Roman" w:hAnsi="Times New Roman" w:cs="Times New Roman"/>
          <w:i/>
          <w:sz w:val="24"/>
          <w:szCs w:val="24"/>
        </w:rPr>
      </w:pPr>
      <w:r>
        <w:rPr>
          <w:rFonts w:ascii="Times New Roman" w:hAnsi="Times New Roman" w:cs="Times New Roman"/>
          <w:i/>
          <w:sz w:val="24"/>
          <w:szCs w:val="24"/>
        </w:rPr>
        <w:t xml:space="preserve">  </w:t>
      </w:r>
      <w:r w:rsidR="005706F6">
        <w:rPr>
          <w:rFonts w:ascii="Times New Roman" w:hAnsi="Times New Roman" w:cs="Times New Roman"/>
          <w:i/>
          <w:sz w:val="24"/>
          <w:szCs w:val="24"/>
        </w:rPr>
        <w:t xml:space="preserve">   </w:t>
      </w:r>
      <w:r w:rsidR="008A3F15">
        <w:rPr>
          <w:rFonts w:ascii="Times New Roman" w:hAnsi="Times New Roman" w:cs="Times New Roman"/>
          <w:i/>
          <w:sz w:val="24"/>
          <w:szCs w:val="24"/>
        </w:rPr>
        <w:t xml:space="preserve">                 </w:t>
      </w:r>
      <w:r>
        <w:rPr>
          <w:rFonts w:ascii="Times New Roman" w:hAnsi="Times New Roman" w:cs="Times New Roman"/>
          <w:i/>
          <w:sz w:val="24"/>
          <w:szCs w:val="24"/>
        </w:rPr>
        <w:t xml:space="preserve">       </w:t>
      </w:r>
      <w:r w:rsidRPr="00375A84">
        <w:rPr>
          <w:rFonts w:ascii="Times New Roman" w:hAnsi="Times New Roman" w:cs="Times New Roman"/>
          <w:i/>
          <w:sz w:val="24"/>
          <w:szCs w:val="24"/>
        </w:rPr>
        <w:t xml:space="preserve">а) </w:t>
      </w:r>
      <w:r>
        <w:rPr>
          <w:rFonts w:ascii="Times New Roman" w:hAnsi="Times New Roman" w:cs="Times New Roman"/>
          <w:i/>
          <w:sz w:val="24"/>
          <w:szCs w:val="24"/>
        </w:rPr>
        <w:t xml:space="preserve">                   </w:t>
      </w:r>
      <w:r w:rsidR="008A3F15">
        <w:rPr>
          <w:rFonts w:ascii="Times New Roman" w:hAnsi="Times New Roman" w:cs="Times New Roman"/>
          <w:i/>
          <w:sz w:val="24"/>
          <w:szCs w:val="24"/>
        </w:rPr>
        <w:t xml:space="preserve">         </w:t>
      </w:r>
      <w:r>
        <w:rPr>
          <w:rFonts w:ascii="Times New Roman" w:hAnsi="Times New Roman" w:cs="Times New Roman"/>
          <w:i/>
          <w:sz w:val="24"/>
          <w:szCs w:val="24"/>
        </w:rPr>
        <w:t xml:space="preserve">                 </w:t>
      </w:r>
      <w:r w:rsidRPr="00375A84">
        <w:rPr>
          <w:rFonts w:ascii="Times New Roman" w:hAnsi="Times New Roman" w:cs="Times New Roman"/>
          <w:i/>
          <w:sz w:val="24"/>
          <w:szCs w:val="24"/>
        </w:rPr>
        <w:t xml:space="preserve">   б) </w:t>
      </w:r>
      <w:r>
        <w:rPr>
          <w:rFonts w:ascii="Times New Roman" w:hAnsi="Times New Roman" w:cs="Times New Roman"/>
          <w:i/>
          <w:sz w:val="24"/>
          <w:szCs w:val="24"/>
        </w:rPr>
        <w:t xml:space="preserve">       </w:t>
      </w:r>
    </w:p>
    <w:p w:rsidR="008A3F15" w:rsidRDefault="00E5649F" w:rsidP="00591D0D">
      <w:pPr>
        <w:pStyle w:val="af8"/>
        <w:spacing w:line="360" w:lineRule="auto"/>
        <w:jc w:val="center"/>
        <w:rPr>
          <w:noProof/>
          <w:lang w:eastAsia="ru-RU"/>
        </w:rPr>
      </w:pPr>
      <w:r>
        <w:rPr>
          <w:noProof/>
          <w:lang w:eastAsia="ru-RU"/>
        </w:rPr>
        <w:drawing>
          <wp:inline distT="0" distB="0" distL="0" distR="0">
            <wp:extent cx="2321560" cy="1550670"/>
            <wp:effectExtent l="19050" t="0" r="2540" b="0"/>
            <wp:docPr id="1"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7"/>
                    <a:srcRect/>
                    <a:stretch>
                      <a:fillRect/>
                    </a:stretch>
                  </pic:blipFill>
                  <pic:spPr bwMode="auto">
                    <a:xfrm>
                      <a:off x="0" y="0"/>
                      <a:ext cx="2321560" cy="1550670"/>
                    </a:xfrm>
                    <a:prstGeom prst="rect">
                      <a:avLst/>
                    </a:prstGeom>
                    <a:noFill/>
                    <a:ln w="9525">
                      <a:noFill/>
                      <a:miter lim="800000"/>
                      <a:headEnd/>
                      <a:tailEnd/>
                    </a:ln>
                  </pic:spPr>
                </pic:pic>
              </a:graphicData>
            </a:graphic>
          </wp:inline>
        </w:drawing>
      </w:r>
      <w:r>
        <w:rPr>
          <w:noProof/>
          <w:lang w:eastAsia="ru-RU"/>
        </w:rPr>
        <w:drawing>
          <wp:inline distT="0" distB="0" distL="0" distR="0">
            <wp:extent cx="3156585" cy="1438910"/>
            <wp:effectExtent l="19050" t="0" r="5715" b="0"/>
            <wp:docPr id="2"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8"/>
                    <a:srcRect/>
                    <a:stretch>
                      <a:fillRect/>
                    </a:stretch>
                  </pic:blipFill>
                  <pic:spPr bwMode="auto">
                    <a:xfrm>
                      <a:off x="0" y="0"/>
                      <a:ext cx="3156585" cy="1438910"/>
                    </a:xfrm>
                    <a:prstGeom prst="rect">
                      <a:avLst/>
                    </a:prstGeom>
                    <a:noFill/>
                    <a:ln w="9525">
                      <a:noFill/>
                      <a:miter lim="800000"/>
                      <a:headEnd/>
                      <a:tailEnd/>
                    </a:ln>
                  </pic:spPr>
                </pic:pic>
              </a:graphicData>
            </a:graphic>
          </wp:inline>
        </w:drawing>
      </w:r>
    </w:p>
    <w:p w:rsidR="008A3F15" w:rsidRDefault="008A3F15" w:rsidP="008A3F15">
      <w:pPr>
        <w:pStyle w:val="af8"/>
        <w:spacing w:line="360" w:lineRule="auto"/>
        <w:rPr>
          <w:rFonts w:ascii="Times New Roman" w:hAnsi="Times New Roman" w:cs="Times New Roman"/>
          <w:i/>
          <w:sz w:val="24"/>
          <w:szCs w:val="24"/>
        </w:rPr>
      </w:pPr>
      <w:r>
        <w:rPr>
          <w:rFonts w:ascii="Times New Roman" w:hAnsi="Times New Roman" w:cs="Times New Roman"/>
          <w:i/>
          <w:sz w:val="24"/>
          <w:szCs w:val="24"/>
        </w:rPr>
        <w:t xml:space="preserve">                                                </w:t>
      </w:r>
    </w:p>
    <w:p w:rsidR="008A3F15" w:rsidRDefault="008A3F15" w:rsidP="008A3F15">
      <w:pPr>
        <w:pStyle w:val="af8"/>
        <w:spacing w:line="360" w:lineRule="auto"/>
        <w:rPr>
          <w:noProof/>
          <w:lang w:eastAsia="ru-RU"/>
        </w:rPr>
      </w:pPr>
      <w:r>
        <w:rPr>
          <w:rFonts w:ascii="Times New Roman" w:hAnsi="Times New Roman" w:cs="Times New Roman"/>
          <w:i/>
          <w:sz w:val="24"/>
          <w:szCs w:val="24"/>
        </w:rPr>
        <w:t xml:space="preserve">                                                     </w:t>
      </w:r>
      <w:r w:rsidRPr="00375A84">
        <w:rPr>
          <w:rFonts w:ascii="Times New Roman" w:hAnsi="Times New Roman" w:cs="Times New Roman"/>
          <w:i/>
          <w:sz w:val="24"/>
          <w:szCs w:val="24"/>
        </w:rPr>
        <w:t>в)</w:t>
      </w:r>
    </w:p>
    <w:p w:rsidR="008E0314" w:rsidRDefault="00E5649F" w:rsidP="00591D0D">
      <w:pPr>
        <w:pStyle w:val="af8"/>
        <w:spacing w:line="360" w:lineRule="auto"/>
        <w:jc w:val="center"/>
        <w:rPr>
          <w:rFonts w:ascii="Times New Roman" w:hAnsi="Times New Roman" w:cs="Times New Roman"/>
          <w:sz w:val="24"/>
          <w:szCs w:val="24"/>
        </w:rPr>
      </w:pPr>
      <w:r>
        <w:rPr>
          <w:noProof/>
          <w:lang w:eastAsia="ru-RU"/>
        </w:rPr>
        <w:drawing>
          <wp:inline distT="0" distB="0" distL="0" distR="0">
            <wp:extent cx="3283585" cy="1438910"/>
            <wp:effectExtent l="19050" t="0" r="0" b="0"/>
            <wp:docPr id="3"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9"/>
                    <a:srcRect/>
                    <a:stretch>
                      <a:fillRect/>
                    </a:stretch>
                  </pic:blipFill>
                  <pic:spPr bwMode="auto">
                    <a:xfrm>
                      <a:off x="0" y="0"/>
                      <a:ext cx="3283585" cy="1438910"/>
                    </a:xfrm>
                    <a:prstGeom prst="rect">
                      <a:avLst/>
                    </a:prstGeom>
                    <a:noFill/>
                    <a:ln w="9525">
                      <a:noFill/>
                      <a:miter lim="800000"/>
                      <a:headEnd/>
                      <a:tailEnd/>
                    </a:ln>
                  </pic:spPr>
                </pic:pic>
              </a:graphicData>
            </a:graphic>
          </wp:inline>
        </w:drawing>
      </w:r>
    </w:p>
    <w:p w:rsidR="005869CC" w:rsidRDefault="005869CC" w:rsidP="00591D0D">
      <w:pPr>
        <w:pStyle w:val="af8"/>
        <w:spacing w:line="360" w:lineRule="auto"/>
        <w:jc w:val="center"/>
        <w:rPr>
          <w:rFonts w:ascii="Times New Roman" w:hAnsi="Times New Roman" w:cs="Times New Roman"/>
          <w:b/>
          <w:i/>
          <w:sz w:val="22"/>
          <w:szCs w:val="22"/>
        </w:rPr>
      </w:pPr>
    </w:p>
    <w:p w:rsidR="002924C7" w:rsidRDefault="002924C7" w:rsidP="00A5111C">
      <w:pPr>
        <w:pStyle w:val="af8"/>
        <w:spacing w:line="360" w:lineRule="auto"/>
        <w:jc w:val="center"/>
        <w:outlineLvl w:val="0"/>
        <w:rPr>
          <w:rFonts w:ascii="Times New Roman" w:hAnsi="Times New Roman" w:cs="Times New Roman"/>
          <w:b/>
          <w:i/>
          <w:sz w:val="22"/>
          <w:szCs w:val="22"/>
        </w:rPr>
      </w:pPr>
    </w:p>
    <w:p w:rsidR="00C92F9F" w:rsidRDefault="00591D0D" w:rsidP="00A5111C">
      <w:pPr>
        <w:pStyle w:val="af8"/>
        <w:spacing w:line="360" w:lineRule="auto"/>
        <w:jc w:val="center"/>
        <w:outlineLvl w:val="0"/>
        <w:rPr>
          <w:rFonts w:ascii="Times New Roman" w:hAnsi="Times New Roman" w:cs="Times New Roman"/>
          <w:b/>
          <w:sz w:val="22"/>
          <w:szCs w:val="22"/>
        </w:rPr>
      </w:pPr>
      <w:r w:rsidRPr="00701264">
        <w:rPr>
          <w:rFonts w:ascii="Times New Roman" w:hAnsi="Times New Roman" w:cs="Times New Roman"/>
          <w:b/>
          <w:i/>
          <w:sz w:val="22"/>
          <w:szCs w:val="22"/>
        </w:rPr>
        <w:t>Рисунок 1</w:t>
      </w:r>
      <w:r w:rsidR="004D2501">
        <w:rPr>
          <w:rFonts w:ascii="Times New Roman" w:hAnsi="Times New Roman" w:cs="Times New Roman"/>
          <w:b/>
          <w:i/>
          <w:sz w:val="22"/>
          <w:szCs w:val="22"/>
        </w:rPr>
        <w:t>1</w:t>
      </w:r>
      <w:r w:rsidRPr="00701264">
        <w:rPr>
          <w:rFonts w:ascii="Times New Roman" w:hAnsi="Times New Roman" w:cs="Times New Roman"/>
          <w:b/>
          <w:i/>
          <w:sz w:val="22"/>
          <w:szCs w:val="22"/>
        </w:rPr>
        <w:t>.</w:t>
      </w:r>
      <w:r>
        <w:rPr>
          <w:rFonts w:ascii="Times New Roman" w:hAnsi="Times New Roman" w:cs="Times New Roman"/>
          <w:b/>
          <w:i/>
          <w:sz w:val="22"/>
          <w:szCs w:val="22"/>
        </w:rPr>
        <w:t>1</w:t>
      </w:r>
      <w:r>
        <w:rPr>
          <w:rFonts w:ascii="Times New Roman" w:hAnsi="Times New Roman" w:cs="Times New Roman"/>
          <w:b/>
          <w:sz w:val="22"/>
          <w:szCs w:val="22"/>
        </w:rPr>
        <w:t xml:space="preserve"> - </w:t>
      </w:r>
      <w:r w:rsidR="00C92F9F">
        <w:rPr>
          <w:rFonts w:ascii="Times New Roman" w:hAnsi="Times New Roman" w:cs="Times New Roman"/>
          <w:b/>
          <w:sz w:val="22"/>
          <w:szCs w:val="22"/>
        </w:rPr>
        <w:t>Схемы</w:t>
      </w:r>
      <w:r w:rsidRPr="00591D0D">
        <w:rPr>
          <w:rFonts w:ascii="Times New Roman" w:hAnsi="Times New Roman" w:cs="Times New Roman"/>
          <w:b/>
          <w:sz w:val="22"/>
          <w:szCs w:val="22"/>
        </w:rPr>
        <w:t xml:space="preserve"> потери общей устойчивости</w:t>
      </w:r>
      <w:r w:rsidR="00C92F9F">
        <w:rPr>
          <w:rFonts w:ascii="Times New Roman" w:hAnsi="Times New Roman" w:cs="Times New Roman"/>
          <w:b/>
          <w:sz w:val="22"/>
          <w:szCs w:val="22"/>
        </w:rPr>
        <w:t>:</w:t>
      </w:r>
    </w:p>
    <w:p w:rsidR="00591D0D" w:rsidRDefault="00C92F9F" w:rsidP="00591D0D">
      <w:pPr>
        <w:pStyle w:val="af8"/>
        <w:spacing w:line="360" w:lineRule="auto"/>
        <w:jc w:val="center"/>
        <w:rPr>
          <w:rFonts w:ascii="Times New Roman" w:hAnsi="Times New Roman" w:cs="Times New Roman"/>
          <w:b/>
          <w:sz w:val="22"/>
          <w:szCs w:val="22"/>
        </w:rPr>
      </w:pPr>
      <w:r>
        <w:rPr>
          <w:rFonts w:ascii="Times New Roman" w:hAnsi="Times New Roman" w:cs="Times New Roman"/>
          <w:b/>
          <w:sz w:val="22"/>
          <w:szCs w:val="22"/>
        </w:rPr>
        <w:t xml:space="preserve">а) </w:t>
      </w:r>
      <w:r w:rsidR="00591D0D" w:rsidRPr="00591D0D">
        <w:rPr>
          <w:rFonts w:ascii="Times New Roman" w:hAnsi="Times New Roman" w:cs="Times New Roman"/>
          <w:b/>
          <w:sz w:val="22"/>
          <w:szCs w:val="22"/>
        </w:rPr>
        <w:t xml:space="preserve">для консольных стен, </w:t>
      </w:r>
      <w:r>
        <w:rPr>
          <w:rFonts w:ascii="Times New Roman" w:hAnsi="Times New Roman" w:cs="Times New Roman"/>
          <w:b/>
          <w:sz w:val="22"/>
          <w:szCs w:val="22"/>
        </w:rPr>
        <w:t xml:space="preserve">б) </w:t>
      </w:r>
      <w:r w:rsidR="00591D0D" w:rsidRPr="00591D0D">
        <w:rPr>
          <w:rFonts w:ascii="Times New Roman" w:hAnsi="Times New Roman" w:cs="Times New Roman"/>
          <w:b/>
          <w:sz w:val="22"/>
          <w:szCs w:val="22"/>
        </w:rPr>
        <w:t xml:space="preserve">для стен с распорным креплением, </w:t>
      </w:r>
      <w:r>
        <w:rPr>
          <w:rFonts w:ascii="Times New Roman" w:hAnsi="Times New Roman" w:cs="Times New Roman"/>
          <w:b/>
          <w:sz w:val="22"/>
          <w:szCs w:val="22"/>
        </w:rPr>
        <w:t xml:space="preserve">в) для </w:t>
      </w:r>
      <w:r w:rsidR="00591D0D" w:rsidRPr="00591D0D">
        <w:rPr>
          <w:rFonts w:ascii="Times New Roman" w:hAnsi="Times New Roman" w:cs="Times New Roman"/>
          <w:b/>
          <w:sz w:val="22"/>
          <w:szCs w:val="22"/>
        </w:rPr>
        <w:t>с</w:t>
      </w:r>
      <w:r>
        <w:rPr>
          <w:rFonts w:ascii="Times New Roman" w:hAnsi="Times New Roman" w:cs="Times New Roman"/>
          <w:b/>
          <w:sz w:val="22"/>
          <w:szCs w:val="22"/>
        </w:rPr>
        <w:t>тен с</w:t>
      </w:r>
      <w:r w:rsidR="00591D0D" w:rsidRPr="00591D0D">
        <w:rPr>
          <w:rFonts w:ascii="Times New Roman" w:hAnsi="Times New Roman" w:cs="Times New Roman"/>
          <w:b/>
          <w:sz w:val="22"/>
          <w:szCs w:val="22"/>
        </w:rPr>
        <w:t xml:space="preserve"> анкер</w:t>
      </w:r>
      <w:r>
        <w:rPr>
          <w:rFonts w:ascii="Times New Roman" w:hAnsi="Times New Roman" w:cs="Times New Roman"/>
          <w:b/>
          <w:sz w:val="22"/>
          <w:szCs w:val="22"/>
        </w:rPr>
        <w:t>ным креплением</w:t>
      </w:r>
    </w:p>
    <w:p w:rsidR="00BE2B7E" w:rsidRDefault="00BE2B7E" w:rsidP="00591D0D">
      <w:pPr>
        <w:pStyle w:val="af8"/>
        <w:spacing w:line="360" w:lineRule="auto"/>
        <w:jc w:val="center"/>
        <w:rPr>
          <w:rFonts w:ascii="Times New Roman" w:hAnsi="Times New Roman" w:cs="Times New Roman"/>
          <w:b/>
          <w:sz w:val="22"/>
          <w:szCs w:val="22"/>
        </w:rPr>
      </w:pPr>
    </w:p>
    <w:p w:rsidR="002924C7" w:rsidRDefault="002924C7" w:rsidP="00591D0D">
      <w:pPr>
        <w:pStyle w:val="af8"/>
        <w:spacing w:line="360" w:lineRule="auto"/>
        <w:jc w:val="center"/>
        <w:rPr>
          <w:rFonts w:ascii="Times New Roman" w:hAnsi="Times New Roman" w:cs="Times New Roman"/>
          <w:b/>
          <w:sz w:val="22"/>
          <w:szCs w:val="22"/>
        </w:rPr>
      </w:pPr>
    </w:p>
    <w:p w:rsidR="008A3F15" w:rsidRDefault="008A3F15" w:rsidP="00591D0D">
      <w:pPr>
        <w:pStyle w:val="af8"/>
        <w:spacing w:line="360" w:lineRule="auto"/>
        <w:jc w:val="center"/>
        <w:rPr>
          <w:rFonts w:ascii="Times New Roman" w:hAnsi="Times New Roman" w:cs="Times New Roman"/>
          <w:b/>
          <w:sz w:val="22"/>
          <w:szCs w:val="22"/>
        </w:rPr>
      </w:pPr>
    </w:p>
    <w:p w:rsidR="00591D0D" w:rsidRDefault="00C92F9F" w:rsidP="0088382D">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1</w:t>
      </w:r>
      <w:r w:rsidR="004D2501">
        <w:rPr>
          <w:rFonts w:ascii="Times New Roman" w:hAnsi="Times New Roman" w:cs="Times New Roman"/>
          <w:sz w:val="24"/>
          <w:szCs w:val="24"/>
        </w:rPr>
        <w:t>1</w:t>
      </w:r>
      <w:r>
        <w:rPr>
          <w:rFonts w:ascii="Times New Roman" w:hAnsi="Times New Roman" w:cs="Times New Roman"/>
          <w:sz w:val="24"/>
          <w:szCs w:val="24"/>
        </w:rPr>
        <w:t xml:space="preserve">.2.10 </w:t>
      </w:r>
      <w:r w:rsidR="00A0376D">
        <w:rPr>
          <w:rFonts w:ascii="Times New Roman" w:hAnsi="Times New Roman" w:cs="Times New Roman"/>
          <w:sz w:val="24"/>
          <w:szCs w:val="24"/>
        </w:rPr>
        <w:t xml:space="preserve">Глубина заделки подпорной стены ниже дна котлована должна быть выбрана из условия невозможности разрушения основания при повороте стены. Расчетом следует проверить невозможность схем разрушения на </w:t>
      </w:r>
      <w:r w:rsidR="00A0376D" w:rsidRPr="008A3F15">
        <w:rPr>
          <w:rFonts w:ascii="Times New Roman" w:hAnsi="Times New Roman" w:cs="Times New Roman"/>
          <w:sz w:val="24"/>
          <w:szCs w:val="24"/>
        </w:rPr>
        <w:t>рисунке 1</w:t>
      </w:r>
      <w:r w:rsidR="004D2501">
        <w:rPr>
          <w:rFonts w:ascii="Times New Roman" w:hAnsi="Times New Roman" w:cs="Times New Roman"/>
          <w:sz w:val="24"/>
          <w:szCs w:val="24"/>
        </w:rPr>
        <w:t>1</w:t>
      </w:r>
      <w:r w:rsidR="00A0376D" w:rsidRPr="008A3F15">
        <w:rPr>
          <w:rFonts w:ascii="Times New Roman" w:hAnsi="Times New Roman" w:cs="Times New Roman"/>
          <w:sz w:val="24"/>
          <w:szCs w:val="24"/>
        </w:rPr>
        <w:t>.2</w:t>
      </w:r>
      <w:r w:rsidR="00A0376D">
        <w:rPr>
          <w:rFonts w:ascii="Times New Roman" w:hAnsi="Times New Roman" w:cs="Times New Roman"/>
          <w:sz w:val="24"/>
          <w:szCs w:val="24"/>
        </w:rPr>
        <w:t>.</w:t>
      </w:r>
    </w:p>
    <w:p w:rsidR="005706F6" w:rsidRDefault="005706F6" w:rsidP="0088382D">
      <w:pPr>
        <w:pStyle w:val="af8"/>
        <w:spacing w:line="360" w:lineRule="auto"/>
        <w:ind w:firstLine="709"/>
        <w:jc w:val="both"/>
        <w:rPr>
          <w:rFonts w:ascii="Times New Roman" w:hAnsi="Times New Roman" w:cs="Times New Roman"/>
          <w:sz w:val="24"/>
          <w:szCs w:val="24"/>
        </w:rPr>
      </w:pPr>
    </w:p>
    <w:p w:rsidR="004D2501" w:rsidRDefault="004D2501" w:rsidP="0088382D">
      <w:pPr>
        <w:pStyle w:val="af8"/>
        <w:spacing w:line="360" w:lineRule="auto"/>
        <w:ind w:firstLine="709"/>
        <w:jc w:val="both"/>
        <w:rPr>
          <w:rFonts w:ascii="Times New Roman" w:hAnsi="Times New Roman" w:cs="Times New Roman"/>
          <w:sz w:val="24"/>
          <w:szCs w:val="24"/>
        </w:rPr>
      </w:pPr>
    </w:p>
    <w:p w:rsidR="004D2501" w:rsidRDefault="004D2501" w:rsidP="0088382D">
      <w:pPr>
        <w:pStyle w:val="af8"/>
        <w:spacing w:line="360" w:lineRule="auto"/>
        <w:ind w:firstLine="709"/>
        <w:jc w:val="both"/>
        <w:rPr>
          <w:rFonts w:ascii="Times New Roman" w:hAnsi="Times New Roman" w:cs="Times New Roman"/>
          <w:sz w:val="24"/>
          <w:szCs w:val="24"/>
        </w:rPr>
      </w:pPr>
    </w:p>
    <w:p w:rsidR="004D2501" w:rsidRDefault="004D2501" w:rsidP="0088382D">
      <w:pPr>
        <w:pStyle w:val="af8"/>
        <w:spacing w:line="360" w:lineRule="auto"/>
        <w:ind w:firstLine="709"/>
        <w:jc w:val="both"/>
        <w:rPr>
          <w:rFonts w:ascii="Times New Roman" w:hAnsi="Times New Roman" w:cs="Times New Roman"/>
          <w:sz w:val="24"/>
          <w:szCs w:val="24"/>
        </w:rPr>
      </w:pPr>
    </w:p>
    <w:p w:rsidR="00DF7908" w:rsidRPr="005706F6" w:rsidRDefault="005706F6" w:rsidP="005706F6">
      <w:pPr>
        <w:pStyle w:val="af8"/>
        <w:spacing w:before="120"/>
        <w:rPr>
          <w:rFonts w:ascii="Times New Roman" w:hAnsi="Times New Roman" w:cs="Times New Roman"/>
          <w:i/>
          <w:sz w:val="24"/>
          <w:szCs w:val="24"/>
        </w:rPr>
      </w:pPr>
      <w:r>
        <w:rPr>
          <w:rFonts w:ascii="Times New Roman" w:hAnsi="Times New Roman" w:cs="Times New Roman"/>
          <w:i/>
          <w:sz w:val="24"/>
          <w:szCs w:val="24"/>
        </w:rPr>
        <w:lastRenderedPageBreak/>
        <w:t xml:space="preserve">                         а)                                                             б)</w:t>
      </w:r>
    </w:p>
    <w:p w:rsidR="00375A84" w:rsidRDefault="00E5649F" w:rsidP="00A0376D">
      <w:pPr>
        <w:pStyle w:val="af8"/>
        <w:spacing w:line="360" w:lineRule="auto"/>
        <w:jc w:val="center"/>
        <w:rPr>
          <w:noProof/>
          <w:lang w:eastAsia="ru-RU"/>
        </w:rPr>
      </w:pPr>
      <w:r>
        <w:rPr>
          <w:noProof/>
          <w:lang w:eastAsia="ru-RU"/>
        </w:rPr>
        <w:drawing>
          <wp:inline distT="0" distB="0" distL="0" distR="0">
            <wp:extent cx="2409190" cy="143891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2409190" cy="1438910"/>
                    </a:xfrm>
                    <a:prstGeom prst="rect">
                      <a:avLst/>
                    </a:prstGeom>
                    <a:noFill/>
                    <a:ln w="9525">
                      <a:noFill/>
                      <a:miter lim="800000"/>
                      <a:headEnd/>
                      <a:tailEnd/>
                    </a:ln>
                  </pic:spPr>
                </pic:pic>
              </a:graphicData>
            </a:graphic>
          </wp:inline>
        </w:drawing>
      </w:r>
      <w:r w:rsidR="00375A84">
        <w:rPr>
          <w:noProof/>
          <w:lang w:eastAsia="ru-RU"/>
        </w:rPr>
        <w:t xml:space="preserve">  </w:t>
      </w:r>
      <w:r>
        <w:rPr>
          <w:noProof/>
          <w:lang w:eastAsia="ru-RU"/>
        </w:rPr>
        <w:drawing>
          <wp:inline distT="0" distB="0" distL="0" distR="0">
            <wp:extent cx="2568575" cy="1438910"/>
            <wp:effectExtent l="1905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2568575" cy="1438910"/>
                    </a:xfrm>
                    <a:prstGeom prst="rect">
                      <a:avLst/>
                    </a:prstGeom>
                    <a:noFill/>
                    <a:ln w="9525">
                      <a:noFill/>
                      <a:miter lim="800000"/>
                      <a:headEnd/>
                      <a:tailEnd/>
                    </a:ln>
                  </pic:spPr>
                </pic:pic>
              </a:graphicData>
            </a:graphic>
          </wp:inline>
        </w:drawing>
      </w:r>
    </w:p>
    <w:p w:rsidR="00375A84" w:rsidRPr="005706F6" w:rsidRDefault="005706F6" w:rsidP="005706F6">
      <w:pPr>
        <w:pStyle w:val="af8"/>
        <w:rPr>
          <w:rFonts w:ascii="Times New Roman" w:hAnsi="Times New Roman" w:cs="Times New Roman"/>
          <w:i/>
          <w:noProof/>
          <w:sz w:val="24"/>
          <w:szCs w:val="24"/>
          <w:lang w:eastAsia="ru-RU"/>
        </w:rPr>
      </w:pPr>
      <w:r w:rsidRPr="005706F6">
        <w:rPr>
          <w:rFonts w:ascii="Times New Roman" w:hAnsi="Times New Roman" w:cs="Times New Roman"/>
          <w:i/>
          <w:noProof/>
          <w:sz w:val="24"/>
          <w:szCs w:val="24"/>
          <w:lang w:eastAsia="ru-RU"/>
        </w:rPr>
        <w:t xml:space="preserve">                         в)                                                             г) </w:t>
      </w:r>
    </w:p>
    <w:p w:rsidR="00375A84" w:rsidRDefault="00E5649F" w:rsidP="00A0376D">
      <w:pPr>
        <w:pStyle w:val="af8"/>
        <w:spacing w:line="360" w:lineRule="auto"/>
        <w:jc w:val="center"/>
        <w:rPr>
          <w:rFonts w:ascii="Times New Roman" w:hAnsi="Times New Roman" w:cs="Times New Roman"/>
          <w:sz w:val="24"/>
          <w:szCs w:val="24"/>
        </w:rPr>
      </w:pPr>
      <w:r>
        <w:rPr>
          <w:noProof/>
          <w:lang w:eastAsia="ru-RU"/>
        </w:rPr>
        <w:drawing>
          <wp:inline distT="0" distB="0" distL="0" distR="0">
            <wp:extent cx="2194560" cy="180467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2194560" cy="1804670"/>
                    </a:xfrm>
                    <a:prstGeom prst="rect">
                      <a:avLst/>
                    </a:prstGeom>
                    <a:noFill/>
                    <a:ln w="9525">
                      <a:noFill/>
                      <a:miter lim="800000"/>
                      <a:headEnd/>
                      <a:tailEnd/>
                    </a:ln>
                  </pic:spPr>
                </pic:pic>
              </a:graphicData>
            </a:graphic>
          </wp:inline>
        </w:drawing>
      </w:r>
      <w:r w:rsidR="00375A84">
        <w:rPr>
          <w:noProof/>
          <w:lang w:eastAsia="ru-RU"/>
        </w:rPr>
        <w:t xml:space="preserve"> </w:t>
      </w:r>
      <w:r w:rsidR="005706F6">
        <w:rPr>
          <w:noProof/>
          <w:lang w:eastAsia="ru-RU"/>
        </w:rPr>
        <w:t xml:space="preserve"> </w:t>
      </w:r>
      <w:r w:rsidR="00375A84">
        <w:rPr>
          <w:noProof/>
          <w:lang w:eastAsia="ru-RU"/>
        </w:rPr>
        <w:t xml:space="preserve"> </w:t>
      </w:r>
      <w:r>
        <w:rPr>
          <w:noProof/>
          <w:lang w:eastAsia="ru-RU"/>
        </w:rPr>
        <w:drawing>
          <wp:inline distT="0" distB="0" distL="0" distR="0">
            <wp:extent cx="2799080" cy="1797050"/>
            <wp:effectExtent l="19050" t="0" r="127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2799080" cy="1797050"/>
                    </a:xfrm>
                    <a:prstGeom prst="rect">
                      <a:avLst/>
                    </a:prstGeom>
                    <a:noFill/>
                    <a:ln w="9525">
                      <a:noFill/>
                      <a:miter lim="800000"/>
                      <a:headEnd/>
                      <a:tailEnd/>
                    </a:ln>
                  </pic:spPr>
                </pic:pic>
              </a:graphicData>
            </a:graphic>
          </wp:inline>
        </w:drawing>
      </w:r>
    </w:p>
    <w:p w:rsidR="00A0376D" w:rsidRDefault="00A0376D" w:rsidP="00A5111C">
      <w:pPr>
        <w:pStyle w:val="af8"/>
        <w:spacing w:line="360" w:lineRule="auto"/>
        <w:jc w:val="center"/>
        <w:outlineLvl w:val="0"/>
        <w:rPr>
          <w:rFonts w:ascii="Times New Roman" w:hAnsi="Times New Roman" w:cs="Times New Roman"/>
          <w:b/>
          <w:sz w:val="22"/>
          <w:szCs w:val="22"/>
        </w:rPr>
      </w:pPr>
      <w:r w:rsidRPr="00701264">
        <w:rPr>
          <w:rFonts w:ascii="Times New Roman" w:hAnsi="Times New Roman" w:cs="Times New Roman"/>
          <w:b/>
          <w:i/>
          <w:sz w:val="22"/>
          <w:szCs w:val="22"/>
        </w:rPr>
        <w:t>Рисунок 1</w:t>
      </w:r>
      <w:r w:rsidR="004D2501">
        <w:rPr>
          <w:rFonts w:ascii="Times New Roman" w:hAnsi="Times New Roman" w:cs="Times New Roman"/>
          <w:b/>
          <w:i/>
          <w:sz w:val="22"/>
          <w:szCs w:val="22"/>
        </w:rPr>
        <w:t>1</w:t>
      </w:r>
      <w:r w:rsidRPr="00701264">
        <w:rPr>
          <w:rFonts w:ascii="Times New Roman" w:hAnsi="Times New Roman" w:cs="Times New Roman"/>
          <w:b/>
          <w:i/>
          <w:sz w:val="22"/>
          <w:szCs w:val="22"/>
        </w:rPr>
        <w:t>.</w:t>
      </w:r>
      <w:r>
        <w:rPr>
          <w:rFonts w:ascii="Times New Roman" w:hAnsi="Times New Roman" w:cs="Times New Roman"/>
          <w:b/>
          <w:i/>
          <w:sz w:val="22"/>
          <w:szCs w:val="22"/>
        </w:rPr>
        <w:t>2</w:t>
      </w:r>
      <w:r>
        <w:rPr>
          <w:rFonts w:ascii="Times New Roman" w:hAnsi="Times New Roman" w:cs="Times New Roman"/>
          <w:b/>
          <w:sz w:val="22"/>
          <w:szCs w:val="22"/>
        </w:rPr>
        <w:t xml:space="preserve"> - Схемы</w:t>
      </w:r>
      <w:r w:rsidRPr="00591D0D">
        <w:rPr>
          <w:rFonts w:ascii="Times New Roman" w:hAnsi="Times New Roman" w:cs="Times New Roman"/>
          <w:b/>
          <w:sz w:val="22"/>
          <w:szCs w:val="22"/>
        </w:rPr>
        <w:t xml:space="preserve"> </w:t>
      </w:r>
      <w:r>
        <w:rPr>
          <w:rFonts w:ascii="Times New Roman" w:hAnsi="Times New Roman" w:cs="Times New Roman"/>
          <w:b/>
          <w:sz w:val="22"/>
          <w:szCs w:val="22"/>
        </w:rPr>
        <w:t>разрушения при недостаточной заделке ограждения котлована</w:t>
      </w:r>
    </w:p>
    <w:p w:rsidR="00A0376D" w:rsidRDefault="00A0376D" w:rsidP="00A0376D">
      <w:pPr>
        <w:pStyle w:val="af8"/>
        <w:spacing w:line="360" w:lineRule="auto"/>
        <w:ind w:firstLine="720"/>
        <w:jc w:val="both"/>
        <w:rPr>
          <w:rFonts w:ascii="Times New Roman" w:hAnsi="Times New Roman" w:cs="Times New Roman"/>
          <w:sz w:val="24"/>
          <w:szCs w:val="24"/>
        </w:rPr>
      </w:pPr>
    </w:p>
    <w:p w:rsidR="00DF7908" w:rsidRDefault="00DF7908" w:rsidP="00A0376D">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4D2501">
        <w:rPr>
          <w:rFonts w:ascii="Times New Roman" w:hAnsi="Times New Roman" w:cs="Times New Roman"/>
          <w:sz w:val="24"/>
          <w:szCs w:val="24"/>
        </w:rPr>
        <w:t>1</w:t>
      </w:r>
      <w:r>
        <w:rPr>
          <w:rFonts w:ascii="Times New Roman" w:hAnsi="Times New Roman" w:cs="Times New Roman"/>
          <w:sz w:val="24"/>
          <w:szCs w:val="24"/>
        </w:rPr>
        <w:t>.2.11 Расчетом следует проверить невозможность разрушения конструктивных элементов ограждения котлована и удерживающих конструкций (</w:t>
      </w:r>
      <w:r>
        <w:rPr>
          <w:rFonts w:ascii="Times New Roman" w:hAnsi="Times New Roman" w:cs="Times New Roman"/>
          <w:sz w:val="24"/>
          <w:szCs w:val="24"/>
          <w:lang w:val="en-US"/>
        </w:rPr>
        <w:t>STR</w:t>
      </w:r>
      <w:r w:rsidRPr="00DF7908">
        <w:rPr>
          <w:rFonts w:ascii="Times New Roman" w:hAnsi="Times New Roman" w:cs="Times New Roman"/>
          <w:sz w:val="24"/>
          <w:szCs w:val="24"/>
        </w:rPr>
        <w:t xml:space="preserve">) </w:t>
      </w:r>
      <w:r>
        <w:rPr>
          <w:rFonts w:ascii="Times New Roman" w:hAnsi="Times New Roman" w:cs="Times New Roman"/>
          <w:sz w:val="24"/>
          <w:szCs w:val="24"/>
        </w:rPr>
        <w:t xml:space="preserve">в соответствии с </w:t>
      </w:r>
      <w:r w:rsidRPr="008A3F15">
        <w:rPr>
          <w:rFonts w:ascii="Times New Roman" w:hAnsi="Times New Roman" w:cs="Times New Roman"/>
          <w:sz w:val="24"/>
          <w:szCs w:val="24"/>
        </w:rPr>
        <w:t>разделом 1</w:t>
      </w:r>
      <w:r w:rsidR="004D2501">
        <w:rPr>
          <w:rFonts w:ascii="Times New Roman" w:hAnsi="Times New Roman" w:cs="Times New Roman"/>
          <w:sz w:val="24"/>
          <w:szCs w:val="24"/>
        </w:rPr>
        <w:t>5</w:t>
      </w:r>
      <w:r>
        <w:rPr>
          <w:rFonts w:ascii="Times New Roman" w:hAnsi="Times New Roman" w:cs="Times New Roman"/>
          <w:sz w:val="24"/>
          <w:szCs w:val="24"/>
        </w:rPr>
        <w:t xml:space="preserve">. При этом должны быть, как минимум рассмотрены проектные ситуации на </w:t>
      </w:r>
      <w:r w:rsidRPr="008A3F15">
        <w:rPr>
          <w:rFonts w:ascii="Times New Roman" w:hAnsi="Times New Roman" w:cs="Times New Roman"/>
          <w:sz w:val="24"/>
          <w:szCs w:val="24"/>
        </w:rPr>
        <w:t>рисунке 1</w:t>
      </w:r>
      <w:r w:rsidR="004D2501">
        <w:rPr>
          <w:rFonts w:ascii="Times New Roman" w:hAnsi="Times New Roman" w:cs="Times New Roman"/>
          <w:sz w:val="24"/>
          <w:szCs w:val="24"/>
        </w:rPr>
        <w:t>1</w:t>
      </w:r>
      <w:r w:rsidRPr="008A3F15">
        <w:rPr>
          <w:rFonts w:ascii="Times New Roman" w:hAnsi="Times New Roman" w:cs="Times New Roman"/>
          <w:sz w:val="24"/>
          <w:szCs w:val="24"/>
        </w:rPr>
        <w:t>.3</w:t>
      </w:r>
      <w:r>
        <w:rPr>
          <w:rFonts w:ascii="Times New Roman" w:hAnsi="Times New Roman" w:cs="Times New Roman"/>
          <w:sz w:val="24"/>
          <w:szCs w:val="24"/>
        </w:rPr>
        <w:t>.</w:t>
      </w:r>
    </w:p>
    <w:p w:rsidR="004D2501" w:rsidRDefault="004D2501" w:rsidP="00A0376D">
      <w:pPr>
        <w:pStyle w:val="af8"/>
        <w:spacing w:line="360" w:lineRule="auto"/>
        <w:ind w:firstLine="720"/>
        <w:jc w:val="both"/>
        <w:rPr>
          <w:rFonts w:ascii="Times New Roman" w:hAnsi="Times New Roman" w:cs="Times New Roman"/>
          <w:sz w:val="24"/>
          <w:szCs w:val="24"/>
        </w:rPr>
      </w:pPr>
    </w:p>
    <w:p w:rsidR="005706F6" w:rsidRPr="000C73D7" w:rsidRDefault="000C73D7" w:rsidP="000C73D7">
      <w:pPr>
        <w:pStyle w:val="af8"/>
        <w:spacing w:before="120"/>
        <w:rPr>
          <w:rFonts w:ascii="Times New Roman" w:hAnsi="Times New Roman" w:cs="Times New Roman"/>
          <w:i/>
          <w:sz w:val="24"/>
          <w:szCs w:val="24"/>
        </w:rPr>
      </w:pPr>
      <w:r>
        <w:rPr>
          <w:rFonts w:ascii="Times New Roman" w:hAnsi="Times New Roman" w:cs="Times New Roman"/>
          <w:i/>
          <w:sz w:val="24"/>
          <w:szCs w:val="24"/>
        </w:rPr>
        <w:t xml:space="preserve">           а)                                                б)                                                   в)</w:t>
      </w:r>
    </w:p>
    <w:p w:rsidR="005706F6" w:rsidRDefault="00E5649F" w:rsidP="005706F6">
      <w:pPr>
        <w:pStyle w:val="af8"/>
        <w:spacing w:line="360" w:lineRule="auto"/>
        <w:jc w:val="center"/>
        <w:rPr>
          <w:rFonts w:ascii="Times New Roman" w:hAnsi="Times New Roman" w:cs="Times New Roman"/>
          <w:noProof/>
          <w:sz w:val="24"/>
          <w:szCs w:val="24"/>
          <w:lang w:eastAsia="ru-RU"/>
        </w:rPr>
      </w:pPr>
      <w:r>
        <w:rPr>
          <w:rFonts w:ascii="Times New Roman" w:hAnsi="Times New Roman" w:cs="Times New Roman"/>
          <w:noProof/>
          <w:sz w:val="24"/>
          <w:szCs w:val="24"/>
          <w:lang w:eastAsia="ru-RU"/>
        </w:rPr>
        <w:drawing>
          <wp:inline distT="0" distB="0" distL="0" distR="0">
            <wp:extent cx="2011680" cy="1081405"/>
            <wp:effectExtent l="19050" t="0" r="7620" b="0"/>
            <wp:docPr id="8"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14"/>
                    <a:srcRect/>
                    <a:stretch>
                      <a:fillRect/>
                    </a:stretch>
                  </pic:blipFill>
                  <pic:spPr bwMode="auto">
                    <a:xfrm>
                      <a:off x="0" y="0"/>
                      <a:ext cx="2011680" cy="1081405"/>
                    </a:xfrm>
                    <a:prstGeom prst="rect">
                      <a:avLst/>
                    </a:prstGeom>
                    <a:noFill/>
                    <a:ln w="9525">
                      <a:noFill/>
                      <a:miter lim="800000"/>
                      <a:headEnd/>
                      <a:tailEnd/>
                    </a:ln>
                  </pic:spPr>
                </pic:pic>
              </a:graphicData>
            </a:graphic>
          </wp:inline>
        </w:drawing>
      </w:r>
      <w:r w:rsidR="005706F6" w:rsidRPr="005706F6">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drawing>
          <wp:inline distT="0" distB="0" distL="0" distR="0">
            <wp:extent cx="1948180" cy="1081405"/>
            <wp:effectExtent l="19050" t="0" r="0" b="0"/>
            <wp:docPr id="9"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5"/>
                    <a:srcRect/>
                    <a:stretch>
                      <a:fillRect/>
                    </a:stretch>
                  </pic:blipFill>
                  <pic:spPr bwMode="auto">
                    <a:xfrm>
                      <a:off x="0" y="0"/>
                      <a:ext cx="1948180" cy="1081405"/>
                    </a:xfrm>
                    <a:prstGeom prst="rect">
                      <a:avLst/>
                    </a:prstGeom>
                    <a:noFill/>
                    <a:ln w="9525">
                      <a:noFill/>
                      <a:miter lim="800000"/>
                      <a:headEnd/>
                      <a:tailEnd/>
                    </a:ln>
                  </pic:spPr>
                </pic:pic>
              </a:graphicData>
            </a:graphic>
          </wp:inline>
        </w:drawing>
      </w:r>
      <w:r w:rsidR="005706F6" w:rsidRPr="005706F6">
        <w:rPr>
          <w:rFonts w:ascii="Times New Roman" w:hAnsi="Times New Roman" w:cs="Times New Roman"/>
          <w:noProof/>
          <w:sz w:val="24"/>
          <w:szCs w:val="24"/>
          <w:lang w:eastAsia="ru-RU"/>
        </w:rPr>
        <w:t xml:space="preserve"> </w:t>
      </w:r>
      <w:r w:rsidR="005706F6">
        <w:rPr>
          <w:rFonts w:ascii="Times New Roman" w:hAnsi="Times New Roman" w:cs="Times New Roman"/>
          <w:noProof/>
          <w:sz w:val="24"/>
          <w:szCs w:val="24"/>
          <w:lang w:eastAsia="ru-RU"/>
        </w:rPr>
        <w:t xml:space="preserve"> </w:t>
      </w:r>
      <w:r w:rsidR="005706F6" w:rsidRPr="005706F6">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drawing>
          <wp:inline distT="0" distB="0" distL="0" distR="0">
            <wp:extent cx="1693545" cy="1081405"/>
            <wp:effectExtent l="19050" t="0" r="1905" b="0"/>
            <wp:docPr id="10"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6"/>
                    <a:srcRect/>
                    <a:stretch>
                      <a:fillRect/>
                    </a:stretch>
                  </pic:blipFill>
                  <pic:spPr bwMode="auto">
                    <a:xfrm>
                      <a:off x="0" y="0"/>
                      <a:ext cx="1693545" cy="1081405"/>
                    </a:xfrm>
                    <a:prstGeom prst="rect">
                      <a:avLst/>
                    </a:prstGeom>
                    <a:noFill/>
                    <a:ln w="9525">
                      <a:noFill/>
                      <a:miter lim="800000"/>
                      <a:headEnd/>
                      <a:tailEnd/>
                    </a:ln>
                  </pic:spPr>
                </pic:pic>
              </a:graphicData>
            </a:graphic>
          </wp:inline>
        </w:drawing>
      </w:r>
    </w:p>
    <w:p w:rsidR="000C73D7" w:rsidRPr="000C73D7" w:rsidRDefault="000C73D7" w:rsidP="000C73D7">
      <w:pPr>
        <w:pStyle w:val="af8"/>
        <w:spacing w:before="120"/>
        <w:rPr>
          <w:rFonts w:ascii="Times New Roman" w:hAnsi="Times New Roman" w:cs="Times New Roman"/>
          <w:i/>
          <w:sz w:val="24"/>
          <w:szCs w:val="24"/>
        </w:rPr>
      </w:pPr>
      <w:r>
        <w:rPr>
          <w:rFonts w:ascii="Times New Roman" w:hAnsi="Times New Roman" w:cs="Times New Roman"/>
          <w:i/>
          <w:sz w:val="24"/>
          <w:szCs w:val="24"/>
        </w:rPr>
        <w:t xml:space="preserve">          г)                                                д)                                                   е)</w:t>
      </w:r>
    </w:p>
    <w:p w:rsidR="005706F6" w:rsidRDefault="005706F6" w:rsidP="005706F6">
      <w:pPr>
        <w:pStyle w:val="af8"/>
        <w:spacing w:line="360" w:lineRule="auto"/>
        <w:rPr>
          <w:rFonts w:ascii="Times New Roman" w:hAnsi="Times New Roman" w:cs="Times New Roman"/>
          <w:sz w:val="24"/>
          <w:szCs w:val="24"/>
        </w:rPr>
      </w:pPr>
      <w:r>
        <w:rPr>
          <w:noProof/>
          <w:lang w:eastAsia="ru-RU"/>
        </w:rPr>
        <w:t xml:space="preserve">   </w:t>
      </w:r>
      <w:r w:rsidR="00E5649F">
        <w:rPr>
          <w:noProof/>
          <w:lang w:eastAsia="ru-RU"/>
        </w:rPr>
        <w:drawing>
          <wp:inline distT="0" distB="0" distL="0" distR="0">
            <wp:extent cx="1438910" cy="1081405"/>
            <wp:effectExtent l="19050" t="0" r="8890" b="0"/>
            <wp:docPr id="11"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a:srcRect/>
                    <a:stretch>
                      <a:fillRect/>
                    </a:stretch>
                  </pic:blipFill>
                  <pic:spPr bwMode="auto">
                    <a:xfrm>
                      <a:off x="0" y="0"/>
                      <a:ext cx="1438910" cy="1081405"/>
                    </a:xfrm>
                    <a:prstGeom prst="rect">
                      <a:avLst/>
                    </a:prstGeom>
                    <a:noFill/>
                    <a:ln w="9525">
                      <a:noFill/>
                      <a:miter lim="800000"/>
                      <a:headEnd/>
                      <a:tailEnd/>
                    </a:ln>
                  </pic:spPr>
                </pic:pic>
              </a:graphicData>
            </a:graphic>
          </wp:inline>
        </w:drawing>
      </w:r>
      <w:r>
        <w:rPr>
          <w:noProof/>
          <w:lang w:eastAsia="ru-RU"/>
        </w:rPr>
        <w:t xml:space="preserve">         </w:t>
      </w:r>
      <w:r w:rsidR="00E5649F">
        <w:rPr>
          <w:noProof/>
          <w:lang w:eastAsia="ru-RU"/>
        </w:rPr>
        <w:drawing>
          <wp:inline distT="0" distB="0" distL="0" distR="0">
            <wp:extent cx="1503045" cy="1081405"/>
            <wp:effectExtent l="19050" t="0" r="190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srcRect/>
                    <a:stretch>
                      <a:fillRect/>
                    </a:stretch>
                  </pic:blipFill>
                  <pic:spPr bwMode="auto">
                    <a:xfrm>
                      <a:off x="0" y="0"/>
                      <a:ext cx="1503045" cy="1081405"/>
                    </a:xfrm>
                    <a:prstGeom prst="rect">
                      <a:avLst/>
                    </a:prstGeom>
                    <a:noFill/>
                    <a:ln w="9525">
                      <a:noFill/>
                      <a:miter lim="800000"/>
                      <a:headEnd/>
                      <a:tailEnd/>
                    </a:ln>
                  </pic:spPr>
                </pic:pic>
              </a:graphicData>
            </a:graphic>
          </wp:inline>
        </w:drawing>
      </w:r>
      <w:r>
        <w:rPr>
          <w:noProof/>
          <w:lang w:eastAsia="ru-RU"/>
        </w:rPr>
        <w:t xml:space="preserve">       </w:t>
      </w:r>
      <w:r w:rsidR="00E5649F">
        <w:rPr>
          <w:noProof/>
          <w:lang w:eastAsia="ru-RU"/>
        </w:rPr>
        <w:drawing>
          <wp:inline distT="0" distB="0" distL="0" distR="0">
            <wp:extent cx="1598295" cy="1081405"/>
            <wp:effectExtent l="19050" t="0" r="1905" b="0"/>
            <wp:docPr id="13"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pic:cNvPicPr>
                      <a:picLocks noChangeAspect="1" noChangeArrowheads="1"/>
                    </pic:cNvPicPr>
                  </pic:nvPicPr>
                  <pic:blipFill>
                    <a:blip r:embed="rId19"/>
                    <a:srcRect/>
                    <a:stretch>
                      <a:fillRect/>
                    </a:stretch>
                  </pic:blipFill>
                  <pic:spPr bwMode="auto">
                    <a:xfrm>
                      <a:off x="0" y="0"/>
                      <a:ext cx="1598295" cy="1081405"/>
                    </a:xfrm>
                    <a:prstGeom prst="rect">
                      <a:avLst/>
                    </a:prstGeom>
                    <a:noFill/>
                    <a:ln w="9525">
                      <a:noFill/>
                      <a:miter lim="800000"/>
                      <a:headEnd/>
                      <a:tailEnd/>
                    </a:ln>
                  </pic:spPr>
                </pic:pic>
              </a:graphicData>
            </a:graphic>
          </wp:inline>
        </w:drawing>
      </w:r>
    </w:p>
    <w:p w:rsidR="00DF7908" w:rsidRDefault="00DF7908" w:rsidP="004D2501">
      <w:pPr>
        <w:pStyle w:val="af8"/>
        <w:spacing w:before="120" w:line="360" w:lineRule="auto"/>
        <w:jc w:val="center"/>
        <w:rPr>
          <w:rFonts w:ascii="Times New Roman" w:hAnsi="Times New Roman" w:cs="Times New Roman"/>
          <w:b/>
          <w:sz w:val="22"/>
          <w:szCs w:val="22"/>
        </w:rPr>
      </w:pPr>
      <w:r w:rsidRPr="00701264">
        <w:rPr>
          <w:rFonts w:ascii="Times New Roman" w:hAnsi="Times New Roman" w:cs="Times New Roman"/>
          <w:b/>
          <w:i/>
          <w:sz w:val="22"/>
          <w:szCs w:val="22"/>
        </w:rPr>
        <w:t>Рисунок 1</w:t>
      </w:r>
      <w:r w:rsidR="004D2501">
        <w:rPr>
          <w:rFonts w:ascii="Times New Roman" w:hAnsi="Times New Roman" w:cs="Times New Roman"/>
          <w:b/>
          <w:i/>
          <w:sz w:val="22"/>
          <w:szCs w:val="22"/>
        </w:rPr>
        <w:t>1</w:t>
      </w:r>
      <w:r w:rsidRPr="00701264">
        <w:rPr>
          <w:rFonts w:ascii="Times New Roman" w:hAnsi="Times New Roman" w:cs="Times New Roman"/>
          <w:b/>
          <w:i/>
          <w:sz w:val="22"/>
          <w:szCs w:val="22"/>
        </w:rPr>
        <w:t>.</w:t>
      </w:r>
      <w:r>
        <w:rPr>
          <w:rFonts w:ascii="Times New Roman" w:hAnsi="Times New Roman" w:cs="Times New Roman"/>
          <w:b/>
          <w:i/>
          <w:sz w:val="22"/>
          <w:szCs w:val="22"/>
        </w:rPr>
        <w:t>3</w:t>
      </w:r>
      <w:r>
        <w:rPr>
          <w:rFonts w:ascii="Times New Roman" w:hAnsi="Times New Roman" w:cs="Times New Roman"/>
          <w:b/>
          <w:sz w:val="22"/>
          <w:szCs w:val="22"/>
        </w:rPr>
        <w:t xml:space="preserve"> – Проектные ситуации, соответствующие</w:t>
      </w:r>
      <w:r w:rsidRPr="00591D0D">
        <w:rPr>
          <w:rFonts w:ascii="Times New Roman" w:hAnsi="Times New Roman" w:cs="Times New Roman"/>
          <w:b/>
          <w:sz w:val="22"/>
          <w:szCs w:val="22"/>
        </w:rPr>
        <w:t xml:space="preserve"> </w:t>
      </w:r>
      <w:r>
        <w:rPr>
          <w:rFonts w:ascii="Times New Roman" w:hAnsi="Times New Roman" w:cs="Times New Roman"/>
          <w:b/>
          <w:sz w:val="22"/>
          <w:szCs w:val="22"/>
        </w:rPr>
        <w:t>разрушению конструктивных элементов</w:t>
      </w:r>
    </w:p>
    <w:p w:rsidR="00DF7908" w:rsidRDefault="00DF7908" w:rsidP="0088382D">
      <w:pPr>
        <w:pStyle w:val="af8"/>
        <w:spacing w:line="360" w:lineRule="auto"/>
        <w:ind w:firstLine="709"/>
        <w:jc w:val="both"/>
        <w:rPr>
          <w:rFonts w:ascii="Times New Roman" w:hAnsi="Times New Roman" w:cs="Times New Roman"/>
          <w:sz w:val="24"/>
          <w:szCs w:val="24"/>
        </w:rPr>
      </w:pPr>
    </w:p>
    <w:p w:rsidR="002E4AC2" w:rsidRDefault="002E4AC2" w:rsidP="002E4AC2">
      <w:pPr>
        <w:pStyle w:val="af8"/>
        <w:widowControl w:val="0"/>
        <w:shd w:val="clear" w:color="auto" w:fill="FFFFFF"/>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1</w:t>
      </w:r>
      <w:r w:rsidR="004D2501">
        <w:rPr>
          <w:rFonts w:ascii="Times New Roman" w:hAnsi="Times New Roman" w:cs="Times New Roman"/>
          <w:sz w:val="24"/>
          <w:szCs w:val="24"/>
        </w:rPr>
        <w:t>1</w:t>
      </w:r>
      <w:r>
        <w:rPr>
          <w:rFonts w:ascii="Times New Roman" w:hAnsi="Times New Roman" w:cs="Times New Roman"/>
          <w:sz w:val="24"/>
          <w:szCs w:val="24"/>
        </w:rPr>
        <w:t xml:space="preserve">.2.12 </w:t>
      </w:r>
      <w:r w:rsidRPr="001A0887">
        <w:rPr>
          <w:rFonts w:ascii="Times New Roman" w:hAnsi="Times New Roman" w:cs="Times New Roman"/>
          <w:sz w:val="24"/>
          <w:szCs w:val="24"/>
        </w:rPr>
        <w:t>Если ограждающая конструкция котлована воспринимает вертикальные нагрузки</w:t>
      </w:r>
      <w:r>
        <w:rPr>
          <w:rFonts w:ascii="Times New Roman" w:hAnsi="Times New Roman" w:cs="Times New Roman"/>
          <w:sz w:val="24"/>
          <w:szCs w:val="24"/>
        </w:rPr>
        <w:t>,</w:t>
      </w:r>
      <w:r w:rsidRPr="001A0887">
        <w:rPr>
          <w:rFonts w:ascii="Times New Roman" w:hAnsi="Times New Roman" w:cs="Times New Roman"/>
          <w:sz w:val="24"/>
          <w:szCs w:val="24"/>
        </w:rPr>
        <w:t xml:space="preserve"> то </w:t>
      </w:r>
      <w:r>
        <w:rPr>
          <w:rFonts w:ascii="Times New Roman" w:hAnsi="Times New Roman" w:cs="Times New Roman"/>
          <w:sz w:val="24"/>
          <w:szCs w:val="24"/>
        </w:rPr>
        <w:t xml:space="preserve">несущая </w:t>
      </w:r>
      <w:r w:rsidRPr="001A0887">
        <w:rPr>
          <w:rFonts w:ascii="Times New Roman" w:hAnsi="Times New Roman" w:cs="Times New Roman"/>
          <w:sz w:val="24"/>
          <w:szCs w:val="24"/>
        </w:rPr>
        <w:t xml:space="preserve">способность </w:t>
      </w:r>
      <w:r>
        <w:rPr>
          <w:rFonts w:ascii="Times New Roman" w:hAnsi="Times New Roman" w:cs="Times New Roman"/>
          <w:sz w:val="24"/>
          <w:szCs w:val="24"/>
        </w:rPr>
        <w:t>по грунту</w:t>
      </w:r>
      <w:r w:rsidRPr="001A0887">
        <w:rPr>
          <w:rFonts w:ascii="Times New Roman" w:hAnsi="Times New Roman" w:cs="Times New Roman"/>
          <w:sz w:val="24"/>
          <w:szCs w:val="24"/>
        </w:rPr>
        <w:t xml:space="preserve"> должна </w:t>
      </w:r>
      <w:r>
        <w:rPr>
          <w:rFonts w:ascii="Times New Roman" w:hAnsi="Times New Roman" w:cs="Times New Roman"/>
          <w:sz w:val="24"/>
          <w:szCs w:val="24"/>
        </w:rPr>
        <w:t>быть проверена</w:t>
      </w:r>
      <w:r w:rsidRPr="001A0887">
        <w:rPr>
          <w:rFonts w:ascii="Times New Roman" w:hAnsi="Times New Roman" w:cs="Times New Roman"/>
          <w:sz w:val="24"/>
          <w:szCs w:val="24"/>
        </w:rPr>
        <w:t xml:space="preserve"> в соответствии с требованиями СП 24.13330.2011. При этом следует учитывать собственный вес огражд</w:t>
      </w:r>
      <w:r w:rsidR="006B6CFA">
        <w:rPr>
          <w:rFonts w:ascii="Times New Roman" w:hAnsi="Times New Roman" w:cs="Times New Roman"/>
          <w:sz w:val="24"/>
          <w:szCs w:val="24"/>
        </w:rPr>
        <w:t>ения</w:t>
      </w:r>
      <w:r w:rsidRPr="001A0887">
        <w:rPr>
          <w:rFonts w:ascii="Times New Roman" w:hAnsi="Times New Roman" w:cs="Times New Roman"/>
          <w:sz w:val="24"/>
          <w:szCs w:val="24"/>
        </w:rPr>
        <w:t xml:space="preserve"> котлована, а при анкерном креплении</w:t>
      </w:r>
      <w:r w:rsidR="006B6CFA">
        <w:rPr>
          <w:rFonts w:ascii="Times New Roman" w:hAnsi="Times New Roman" w:cs="Times New Roman"/>
          <w:sz w:val="24"/>
          <w:szCs w:val="24"/>
        </w:rPr>
        <w:t xml:space="preserve"> также</w:t>
      </w:r>
      <w:r w:rsidRPr="001A0887">
        <w:rPr>
          <w:rFonts w:ascii="Times New Roman" w:hAnsi="Times New Roman" w:cs="Times New Roman"/>
          <w:sz w:val="24"/>
          <w:szCs w:val="24"/>
        </w:rPr>
        <w:t xml:space="preserve"> дополнительн</w:t>
      </w:r>
      <w:r>
        <w:rPr>
          <w:rFonts w:ascii="Times New Roman" w:hAnsi="Times New Roman" w:cs="Times New Roman"/>
          <w:sz w:val="24"/>
          <w:szCs w:val="24"/>
        </w:rPr>
        <w:t>ую</w:t>
      </w:r>
      <w:r w:rsidRPr="001A0887">
        <w:rPr>
          <w:rFonts w:ascii="Times New Roman" w:hAnsi="Times New Roman" w:cs="Times New Roman"/>
          <w:sz w:val="24"/>
          <w:szCs w:val="24"/>
        </w:rPr>
        <w:t xml:space="preserve"> вертикальн</w:t>
      </w:r>
      <w:r>
        <w:rPr>
          <w:rFonts w:ascii="Times New Roman" w:hAnsi="Times New Roman" w:cs="Times New Roman"/>
          <w:sz w:val="24"/>
          <w:szCs w:val="24"/>
        </w:rPr>
        <w:t>ую</w:t>
      </w:r>
      <w:r w:rsidRPr="001A0887">
        <w:rPr>
          <w:rFonts w:ascii="Times New Roman" w:hAnsi="Times New Roman" w:cs="Times New Roman"/>
          <w:sz w:val="24"/>
          <w:szCs w:val="24"/>
        </w:rPr>
        <w:t xml:space="preserve"> составляющ</w:t>
      </w:r>
      <w:r>
        <w:rPr>
          <w:rFonts w:ascii="Times New Roman" w:hAnsi="Times New Roman" w:cs="Times New Roman"/>
          <w:sz w:val="24"/>
          <w:szCs w:val="24"/>
        </w:rPr>
        <w:t>ую</w:t>
      </w:r>
      <w:r w:rsidRPr="001A0887">
        <w:rPr>
          <w:rFonts w:ascii="Times New Roman" w:hAnsi="Times New Roman" w:cs="Times New Roman"/>
          <w:sz w:val="24"/>
          <w:szCs w:val="24"/>
        </w:rPr>
        <w:t xml:space="preserve"> </w:t>
      </w:r>
      <w:r w:rsidR="006B6CFA">
        <w:rPr>
          <w:rFonts w:ascii="Times New Roman" w:hAnsi="Times New Roman" w:cs="Times New Roman"/>
          <w:sz w:val="24"/>
          <w:szCs w:val="24"/>
        </w:rPr>
        <w:t xml:space="preserve">усилий в анкерах в соответствии с </w:t>
      </w:r>
      <w:r w:rsidRPr="001A0887">
        <w:rPr>
          <w:rFonts w:ascii="Times New Roman" w:hAnsi="Times New Roman" w:cs="Times New Roman"/>
          <w:sz w:val="24"/>
          <w:szCs w:val="24"/>
        </w:rPr>
        <w:t xml:space="preserve"> </w:t>
      </w:r>
      <w:r w:rsidR="006B6CFA" w:rsidRPr="006E323C">
        <w:rPr>
          <w:rFonts w:ascii="Times New Roman" w:hAnsi="Times New Roman" w:cs="Times New Roman"/>
          <w:sz w:val="24"/>
          <w:szCs w:val="24"/>
        </w:rPr>
        <w:t>рисунком 1</w:t>
      </w:r>
      <w:r w:rsidR="004D2501">
        <w:rPr>
          <w:rFonts w:ascii="Times New Roman" w:hAnsi="Times New Roman" w:cs="Times New Roman"/>
          <w:sz w:val="24"/>
          <w:szCs w:val="24"/>
        </w:rPr>
        <w:t>1</w:t>
      </w:r>
      <w:r w:rsidR="006B6CFA" w:rsidRPr="006E323C">
        <w:rPr>
          <w:rFonts w:ascii="Times New Roman" w:hAnsi="Times New Roman" w:cs="Times New Roman"/>
          <w:sz w:val="24"/>
          <w:szCs w:val="24"/>
        </w:rPr>
        <w:t>.4</w:t>
      </w:r>
      <w:r w:rsidR="006B6CFA">
        <w:rPr>
          <w:rFonts w:ascii="Times New Roman" w:hAnsi="Times New Roman" w:cs="Times New Roman"/>
          <w:sz w:val="24"/>
          <w:szCs w:val="24"/>
        </w:rPr>
        <w:t>.</w:t>
      </w:r>
    </w:p>
    <w:p w:rsidR="006B6CFA" w:rsidRDefault="006B6CFA" w:rsidP="002E4AC2">
      <w:pPr>
        <w:pStyle w:val="af8"/>
        <w:widowControl w:val="0"/>
        <w:shd w:val="clear" w:color="auto" w:fill="FFFFFF"/>
        <w:autoSpaceDE w:val="0"/>
        <w:autoSpaceDN w:val="0"/>
        <w:adjustRightInd w:val="0"/>
        <w:spacing w:line="360" w:lineRule="auto"/>
        <w:ind w:firstLine="720"/>
        <w:jc w:val="both"/>
        <w:rPr>
          <w:rFonts w:ascii="Times New Roman" w:hAnsi="Times New Roman" w:cs="Times New Roman"/>
          <w:sz w:val="24"/>
          <w:szCs w:val="24"/>
        </w:rPr>
      </w:pPr>
    </w:p>
    <w:p w:rsidR="00DF7908" w:rsidRDefault="00E5649F" w:rsidP="002E4AC2">
      <w:pPr>
        <w:pStyle w:val="af8"/>
        <w:spacing w:line="360" w:lineRule="auto"/>
        <w:jc w:val="center"/>
        <w:rPr>
          <w:rFonts w:ascii="Times New Roman" w:hAnsi="Times New Roman" w:cs="Times New Roman"/>
          <w:noProof/>
          <w:spacing w:val="-1"/>
          <w:sz w:val="24"/>
          <w:szCs w:val="24"/>
          <w:lang w:eastAsia="ru-RU"/>
        </w:rPr>
      </w:pPr>
      <w:r>
        <w:rPr>
          <w:noProof/>
          <w:spacing w:val="-1"/>
          <w:szCs w:val="24"/>
          <w:lang w:eastAsia="ru-RU"/>
        </w:rPr>
        <w:drawing>
          <wp:inline distT="0" distB="0" distL="0" distR="0">
            <wp:extent cx="3029585" cy="2162810"/>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srcRect/>
                    <a:stretch>
                      <a:fillRect/>
                    </a:stretch>
                  </pic:blipFill>
                  <pic:spPr bwMode="auto">
                    <a:xfrm>
                      <a:off x="0" y="0"/>
                      <a:ext cx="3029585" cy="2162810"/>
                    </a:xfrm>
                    <a:prstGeom prst="rect">
                      <a:avLst/>
                    </a:prstGeom>
                    <a:noFill/>
                    <a:ln w="9525">
                      <a:noFill/>
                      <a:miter lim="800000"/>
                      <a:headEnd/>
                      <a:tailEnd/>
                    </a:ln>
                  </pic:spPr>
                </pic:pic>
              </a:graphicData>
            </a:graphic>
          </wp:inline>
        </w:drawing>
      </w:r>
    </w:p>
    <w:p w:rsidR="002E4AC2" w:rsidRDefault="006B6CFA" w:rsidP="00A5111C">
      <w:pPr>
        <w:pStyle w:val="af8"/>
        <w:spacing w:line="360" w:lineRule="auto"/>
        <w:jc w:val="center"/>
        <w:outlineLvl w:val="0"/>
        <w:rPr>
          <w:rFonts w:ascii="Times New Roman" w:hAnsi="Times New Roman" w:cs="Times New Roman"/>
          <w:sz w:val="24"/>
          <w:szCs w:val="24"/>
        </w:rPr>
      </w:pPr>
      <w:r w:rsidRPr="00701264">
        <w:rPr>
          <w:rFonts w:ascii="Times New Roman" w:hAnsi="Times New Roman" w:cs="Times New Roman"/>
          <w:b/>
          <w:i/>
          <w:sz w:val="22"/>
          <w:szCs w:val="22"/>
        </w:rPr>
        <w:t>Рисунок 1</w:t>
      </w:r>
      <w:r w:rsidR="004D2501">
        <w:rPr>
          <w:rFonts w:ascii="Times New Roman" w:hAnsi="Times New Roman" w:cs="Times New Roman"/>
          <w:b/>
          <w:i/>
          <w:sz w:val="22"/>
          <w:szCs w:val="22"/>
        </w:rPr>
        <w:t>1</w:t>
      </w:r>
      <w:r w:rsidRPr="00701264">
        <w:rPr>
          <w:rFonts w:ascii="Times New Roman" w:hAnsi="Times New Roman" w:cs="Times New Roman"/>
          <w:b/>
          <w:i/>
          <w:sz w:val="22"/>
          <w:szCs w:val="22"/>
        </w:rPr>
        <w:t>.</w:t>
      </w:r>
      <w:r>
        <w:rPr>
          <w:rFonts w:ascii="Times New Roman" w:hAnsi="Times New Roman" w:cs="Times New Roman"/>
          <w:b/>
          <w:i/>
          <w:sz w:val="22"/>
          <w:szCs w:val="22"/>
        </w:rPr>
        <w:t>4</w:t>
      </w:r>
      <w:r>
        <w:rPr>
          <w:rFonts w:ascii="Times New Roman" w:hAnsi="Times New Roman" w:cs="Times New Roman"/>
          <w:b/>
          <w:sz w:val="22"/>
          <w:szCs w:val="22"/>
        </w:rPr>
        <w:t xml:space="preserve"> – Разрушение основания от вертикальных нагрузок на ограждение котлована</w:t>
      </w:r>
    </w:p>
    <w:p w:rsidR="002E4AC2" w:rsidRDefault="002E4AC2" w:rsidP="0088382D">
      <w:pPr>
        <w:pStyle w:val="af8"/>
        <w:spacing w:line="360" w:lineRule="auto"/>
        <w:ind w:firstLine="709"/>
        <w:jc w:val="both"/>
        <w:rPr>
          <w:rFonts w:ascii="Times New Roman" w:hAnsi="Times New Roman" w:cs="Times New Roman"/>
          <w:sz w:val="24"/>
          <w:szCs w:val="24"/>
        </w:rPr>
      </w:pPr>
    </w:p>
    <w:p w:rsidR="006B6CFA" w:rsidRPr="006B6CFA" w:rsidRDefault="006B6CFA" w:rsidP="0088382D">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1</w:t>
      </w:r>
      <w:r w:rsidR="004D2501">
        <w:rPr>
          <w:rFonts w:ascii="Times New Roman" w:hAnsi="Times New Roman" w:cs="Times New Roman"/>
          <w:sz w:val="24"/>
          <w:szCs w:val="24"/>
        </w:rPr>
        <w:t>1</w:t>
      </w:r>
      <w:r>
        <w:rPr>
          <w:rFonts w:ascii="Times New Roman" w:hAnsi="Times New Roman" w:cs="Times New Roman"/>
          <w:sz w:val="24"/>
          <w:szCs w:val="24"/>
        </w:rPr>
        <w:t xml:space="preserve">.2.13 </w:t>
      </w:r>
      <w:r w:rsidRPr="006B6CFA">
        <w:rPr>
          <w:rFonts w:ascii="Times New Roman" w:eastAsia="Times New Roman" w:hAnsi="Times New Roman" w:cs="Times New Roman"/>
          <w:color w:val="000000"/>
          <w:sz w:val="24"/>
          <w:szCs w:val="24"/>
        </w:rPr>
        <w:t>При проведении расчетов огражд</w:t>
      </w:r>
      <w:r>
        <w:rPr>
          <w:rFonts w:ascii="Times New Roman" w:eastAsia="Times New Roman" w:hAnsi="Times New Roman" w:cs="Times New Roman"/>
          <w:color w:val="000000"/>
          <w:sz w:val="24"/>
          <w:szCs w:val="24"/>
        </w:rPr>
        <w:t>ений</w:t>
      </w:r>
      <w:r w:rsidRPr="006B6CFA">
        <w:rPr>
          <w:rFonts w:ascii="Times New Roman" w:eastAsia="Times New Roman" w:hAnsi="Times New Roman" w:cs="Times New Roman"/>
          <w:color w:val="000000"/>
          <w:sz w:val="24"/>
          <w:szCs w:val="24"/>
        </w:rPr>
        <w:t xml:space="preserve"> котлованов следует </w:t>
      </w:r>
      <w:r>
        <w:rPr>
          <w:rFonts w:ascii="Times New Roman" w:eastAsia="Times New Roman" w:hAnsi="Times New Roman" w:cs="Times New Roman"/>
          <w:color w:val="000000"/>
          <w:sz w:val="24"/>
          <w:szCs w:val="24"/>
        </w:rPr>
        <w:t>учитывать</w:t>
      </w:r>
      <w:r w:rsidRPr="006B6CFA">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возможность случайного переуглубления котлована </w:t>
      </w:r>
      <w:r w:rsidRPr="006B6CFA">
        <w:rPr>
          <w:rFonts w:ascii="Times New Roman" w:eastAsia="Times New Roman" w:hAnsi="Times New Roman" w:cs="Times New Roman"/>
          <w:color w:val="000000"/>
          <w:sz w:val="24"/>
          <w:szCs w:val="24"/>
        </w:rPr>
        <w:t>или перебор грунта при устройстве земляных берм</w:t>
      </w:r>
      <w:r>
        <w:rPr>
          <w:rFonts w:ascii="Times New Roman" w:eastAsia="Times New Roman" w:hAnsi="Times New Roman" w:cs="Times New Roman"/>
          <w:color w:val="000000"/>
          <w:sz w:val="24"/>
          <w:szCs w:val="24"/>
        </w:rPr>
        <w:t>.</w:t>
      </w:r>
      <w:r w:rsidRPr="006B6CFA">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В расчетах рекомендуется принимать </w:t>
      </w:r>
      <w:r w:rsidR="00B51F41">
        <w:rPr>
          <w:rFonts w:ascii="Times New Roman" w:eastAsia="Times New Roman" w:hAnsi="Times New Roman" w:cs="Times New Roman"/>
          <w:color w:val="000000"/>
          <w:sz w:val="24"/>
          <w:szCs w:val="24"/>
        </w:rPr>
        <w:t>величину переуглубления</w:t>
      </w:r>
      <w:r w:rsidRPr="006B6CFA">
        <w:rPr>
          <w:rFonts w:ascii="Times New Roman" w:eastAsia="Times New Roman" w:hAnsi="Times New Roman" w:cs="Times New Roman"/>
          <w:color w:val="000000"/>
          <w:sz w:val="24"/>
          <w:szCs w:val="24"/>
        </w:rPr>
        <w:t xml:space="preserve"> </w:t>
      </w:r>
      <w:r w:rsidR="00B51F41">
        <w:rPr>
          <w:rFonts w:ascii="Times New Roman" w:eastAsia="Times New Roman" w:hAnsi="Times New Roman" w:cs="Times New Roman"/>
          <w:color w:val="000000"/>
          <w:sz w:val="24"/>
          <w:szCs w:val="24"/>
        </w:rPr>
        <w:t>не</w:t>
      </w:r>
      <w:r w:rsidRPr="006B6CFA">
        <w:rPr>
          <w:rFonts w:ascii="Times New Roman" w:eastAsia="Times New Roman" w:hAnsi="Times New Roman" w:cs="Times New Roman"/>
          <w:color w:val="000000"/>
          <w:sz w:val="24"/>
          <w:szCs w:val="24"/>
        </w:rPr>
        <w:t xml:space="preserve">  менее </w:t>
      </w:r>
      <w:smartTag w:uri="urn:schemas-microsoft-com:office:smarttags" w:element="metricconverter">
        <w:smartTagPr>
          <w:attr w:name="ProductID" w:val="0,5 м"/>
        </w:smartTagPr>
        <w:r w:rsidRPr="006B6CFA">
          <w:rPr>
            <w:rFonts w:ascii="Times New Roman" w:eastAsia="Times New Roman" w:hAnsi="Times New Roman" w:cs="Times New Roman"/>
            <w:color w:val="000000"/>
            <w:sz w:val="24"/>
            <w:szCs w:val="24"/>
          </w:rPr>
          <w:t>0</w:t>
        </w:r>
        <w:r w:rsidR="00B51F41">
          <w:rPr>
            <w:rFonts w:ascii="Times New Roman" w:eastAsia="Times New Roman" w:hAnsi="Times New Roman" w:cs="Times New Roman"/>
            <w:color w:val="000000"/>
            <w:sz w:val="24"/>
            <w:szCs w:val="24"/>
          </w:rPr>
          <w:t>,</w:t>
        </w:r>
        <w:r w:rsidRPr="006B6CFA">
          <w:rPr>
            <w:rFonts w:ascii="Times New Roman" w:eastAsia="Times New Roman" w:hAnsi="Times New Roman" w:cs="Times New Roman"/>
            <w:color w:val="000000"/>
            <w:sz w:val="24"/>
            <w:szCs w:val="24"/>
          </w:rPr>
          <w:t>5 м</w:t>
        </w:r>
      </w:smartTag>
      <w:r w:rsidRPr="006B6CFA">
        <w:rPr>
          <w:rFonts w:ascii="Times New Roman" w:eastAsia="Times New Roman" w:hAnsi="Times New Roman" w:cs="Times New Roman"/>
          <w:color w:val="000000"/>
          <w:sz w:val="24"/>
          <w:szCs w:val="24"/>
        </w:rPr>
        <w:t>.</w:t>
      </w:r>
    </w:p>
    <w:p w:rsidR="006B6CFA" w:rsidRPr="00B51F41" w:rsidRDefault="00B51F41" w:rsidP="0088382D">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1</w:t>
      </w:r>
      <w:r w:rsidR="004D2501">
        <w:rPr>
          <w:rFonts w:ascii="Times New Roman" w:hAnsi="Times New Roman" w:cs="Times New Roman"/>
          <w:sz w:val="24"/>
          <w:szCs w:val="24"/>
        </w:rPr>
        <w:t>1</w:t>
      </w:r>
      <w:r>
        <w:rPr>
          <w:rFonts w:ascii="Times New Roman" w:hAnsi="Times New Roman" w:cs="Times New Roman"/>
          <w:sz w:val="24"/>
          <w:szCs w:val="24"/>
        </w:rPr>
        <w:t xml:space="preserve">.2.14 </w:t>
      </w:r>
      <w:r w:rsidRPr="00B51F41">
        <w:rPr>
          <w:rFonts w:ascii="Times New Roman" w:eastAsia="Times New Roman" w:hAnsi="Times New Roman" w:cs="Times New Roman"/>
          <w:color w:val="000000"/>
          <w:sz w:val="24"/>
          <w:szCs w:val="24"/>
        </w:rPr>
        <w:t xml:space="preserve">В случае </w:t>
      </w:r>
      <w:r>
        <w:rPr>
          <w:rFonts w:ascii="Times New Roman" w:eastAsia="Times New Roman" w:hAnsi="Times New Roman" w:cs="Times New Roman"/>
          <w:color w:val="000000"/>
          <w:sz w:val="24"/>
          <w:szCs w:val="24"/>
        </w:rPr>
        <w:t>наличия в геологическом разрезе грунтов, проявляющих пучинистые свойства, на глубинах меньших глубины котлована,</w:t>
      </w:r>
      <w:r w:rsidRPr="00B51F41">
        <w:rPr>
          <w:rFonts w:ascii="Times New Roman" w:eastAsia="Times New Roman" w:hAnsi="Times New Roman" w:cs="Times New Roman"/>
          <w:color w:val="000000"/>
          <w:sz w:val="24"/>
          <w:szCs w:val="24"/>
        </w:rPr>
        <w:t xml:space="preserve"> в расчетах следует учитывать </w:t>
      </w:r>
      <w:r>
        <w:rPr>
          <w:rFonts w:ascii="Times New Roman" w:eastAsia="Times New Roman" w:hAnsi="Times New Roman" w:cs="Times New Roman"/>
          <w:color w:val="000000"/>
          <w:sz w:val="24"/>
          <w:szCs w:val="24"/>
        </w:rPr>
        <w:t>влияние</w:t>
      </w:r>
      <w:r w:rsidRPr="00B51F41">
        <w:rPr>
          <w:rFonts w:ascii="Times New Roman" w:eastAsia="Times New Roman" w:hAnsi="Times New Roman" w:cs="Times New Roman"/>
          <w:color w:val="000000"/>
          <w:sz w:val="24"/>
          <w:szCs w:val="24"/>
        </w:rPr>
        <w:t xml:space="preserve"> сил морозного пучения.</w:t>
      </w:r>
    </w:p>
    <w:p w:rsidR="00B51F41" w:rsidRPr="00B51F41" w:rsidRDefault="00B51F41" w:rsidP="0088382D">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1</w:t>
      </w:r>
      <w:r w:rsidR="004D2501">
        <w:rPr>
          <w:rFonts w:ascii="Times New Roman" w:hAnsi="Times New Roman" w:cs="Times New Roman"/>
          <w:sz w:val="24"/>
          <w:szCs w:val="24"/>
        </w:rPr>
        <w:t>1</w:t>
      </w:r>
      <w:r>
        <w:rPr>
          <w:rFonts w:ascii="Times New Roman" w:hAnsi="Times New Roman" w:cs="Times New Roman"/>
          <w:sz w:val="24"/>
          <w:szCs w:val="24"/>
        </w:rPr>
        <w:t xml:space="preserve">.2.15 </w:t>
      </w:r>
      <w:r w:rsidRPr="00B51F41">
        <w:rPr>
          <w:rFonts w:ascii="Times New Roman" w:eastAsia="Times New Roman" w:hAnsi="Times New Roman" w:cs="Times New Roman"/>
          <w:color w:val="000000"/>
          <w:sz w:val="24"/>
          <w:szCs w:val="24"/>
        </w:rPr>
        <w:t xml:space="preserve">В случае </w:t>
      </w:r>
      <w:r>
        <w:rPr>
          <w:rFonts w:ascii="Times New Roman" w:eastAsia="Times New Roman" w:hAnsi="Times New Roman" w:cs="Times New Roman"/>
          <w:color w:val="000000"/>
          <w:sz w:val="24"/>
          <w:szCs w:val="24"/>
        </w:rPr>
        <w:t>нахождения</w:t>
      </w:r>
      <w:r w:rsidRPr="00B51F41">
        <w:rPr>
          <w:rFonts w:ascii="Times New Roman" w:eastAsia="Times New Roman" w:hAnsi="Times New Roman" w:cs="Times New Roman"/>
          <w:color w:val="000000"/>
          <w:sz w:val="24"/>
          <w:szCs w:val="24"/>
        </w:rPr>
        <w:t xml:space="preserve"> подземных водонесущих коммуникаций</w:t>
      </w:r>
      <w:r>
        <w:rPr>
          <w:rFonts w:ascii="Times New Roman" w:eastAsia="Times New Roman" w:hAnsi="Times New Roman" w:cs="Times New Roman"/>
          <w:color w:val="000000"/>
          <w:sz w:val="24"/>
          <w:szCs w:val="24"/>
        </w:rPr>
        <w:t xml:space="preserve"> в зоне активных деформаций от</w:t>
      </w:r>
      <w:r w:rsidRPr="00B51F41">
        <w:rPr>
          <w:rFonts w:ascii="Times New Roman" w:eastAsia="Times New Roman" w:hAnsi="Times New Roman" w:cs="Times New Roman"/>
          <w:color w:val="000000"/>
          <w:sz w:val="24"/>
          <w:szCs w:val="24"/>
        </w:rPr>
        <w:t xml:space="preserve"> влияния </w:t>
      </w:r>
      <w:r>
        <w:rPr>
          <w:rFonts w:ascii="Times New Roman" w:eastAsia="Times New Roman" w:hAnsi="Times New Roman" w:cs="Times New Roman"/>
          <w:color w:val="000000"/>
          <w:sz w:val="24"/>
          <w:szCs w:val="24"/>
        </w:rPr>
        <w:t>устройства котлована,</w:t>
      </w:r>
      <w:r w:rsidRPr="00B51F41">
        <w:rPr>
          <w:rFonts w:ascii="Times New Roman" w:eastAsia="Times New Roman" w:hAnsi="Times New Roman" w:cs="Times New Roman"/>
          <w:color w:val="000000"/>
          <w:sz w:val="24"/>
          <w:szCs w:val="24"/>
        </w:rPr>
        <w:t xml:space="preserve"> следует выполнять расчет ограждающей конструкции на аварийный подъем подземных вод (</w:t>
      </w:r>
      <w:r w:rsidRPr="00B51F41">
        <w:rPr>
          <w:rFonts w:ascii="Times New Roman" w:eastAsia="Times New Roman" w:hAnsi="Times New Roman" w:cs="Times New Roman"/>
          <w:color w:val="000000"/>
          <w:sz w:val="24"/>
          <w:szCs w:val="24"/>
          <w:lang w:val="en-US"/>
        </w:rPr>
        <w:t>EXD</w:t>
      </w:r>
      <w:r w:rsidRPr="00B51F4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для</w:t>
      </w:r>
      <w:r w:rsidRPr="00B51F41">
        <w:rPr>
          <w:rFonts w:ascii="Times New Roman" w:eastAsia="Times New Roman" w:hAnsi="Times New Roman" w:cs="Times New Roman"/>
          <w:color w:val="000000"/>
          <w:sz w:val="24"/>
          <w:szCs w:val="24"/>
        </w:rPr>
        <w:t xml:space="preserve"> напорн</w:t>
      </w:r>
      <w:r>
        <w:rPr>
          <w:rFonts w:ascii="Times New Roman" w:eastAsia="Times New Roman" w:hAnsi="Times New Roman" w:cs="Times New Roman"/>
          <w:color w:val="000000"/>
          <w:sz w:val="24"/>
          <w:szCs w:val="24"/>
        </w:rPr>
        <w:t>ых трубопроводов</w:t>
      </w:r>
      <w:r w:rsidRPr="00B51F41">
        <w:rPr>
          <w:rFonts w:ascii="Times New Roman" w:eastAsia="Times New Roman" w:hAnsi="Times New Roman" w:cs="Times New Roman"/>
          <w:color w:val="000000"/>
          <w:sz w:val="24"/>
          <w:szCs w:val="24"/>
        </w:rPr>
        <w:t xml:space="preserve"> - до планировочной отметки земли, для ненапорных - до отметки верха трубопровода.</w:t>
      </w:r>
    </w:p>
    <w:p w:rsidR="00B51F41" w:rsidRDefault="00B51F41" w:rsidP="0088382D">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1</w:t>
      </w:r>
      <w:r w:rsidR="004D2501">
        <w:rPr>
          <w:rFonts w:ascii="Times New Roman" w:hAnsi="Times New Roman" w:cs="Times New Roman"/>
          <w:sz w:val="24"/>
          <w:szCs w:val="24"/>
        </w:rPr>
        <w:t>1</w:t>
      </w:r>
      <w:r>
        <w:rPr>
          <w:rFonts w:ascii="Times New Roman" w:hAnsi="Times New Roman" w:cs="Times New Roman"/>
          <w:sz w:val="24"/>
          <w:szCs w:val="24"/>
        </w:rPr>
        <w:t xml:space="preserve">.2.16 </w:t>
      </w:r>
      <w:r w:rsidR="0083586B" w:rsidRPr="009D1672">
        <w:rPr>
          <w:rFonts w:ascii="Times New Roman" w:eastAsia="Times New Roman" w:hAnsi="Times New Roman" w:cs="Times New Roman"/>
          <w:color w:val="000000"/>
          <w:sz w:val="24"/>
          <w:szCs w:val="24"/>
        </w:rPr>
        <w:t xml:space="preserve">При устройстве </w:t>
      </w:r>
      <w:r w:rsidR="0083586B" w:rsidRPr="0083586B">
        <w:rPr>
          <w:rFonts w:ascii="Times New Roman" w:eastAsia="Times New Roman" w:hAnsi="Times New Roman" w:cs="Times New Roman"/>
          <w:sz w:val="24"/>
          <w:szCs w:val="24"/>
        </w:rPr>
        <w:t>траншейных стен</w:t>
      </w:r>
      <w:r w:rsidR="0083586B" w:rsidRPr="009D1672">
        <w:rPr>
          <w:rFonts w:ascii="Times New Roman" w:eastAsia="Times New Roman" w:hAnsi="Times New Roman" w:cs="Times New Roman"/>
          <w:color w:val="000000"/>
          <w:sz w:val="24"/>
          <w:szCs w:val="24"/>
        </w:rPr>
        <w:t xml:space="preserve"> </w:t>
      </w:r>
      <w:r w:rsidR="0083586B">
        <w:rPr>
          <w:rFonts w:ascii="Times New Roman" w:eastAsia="Times New Roman" w:hAnsi="Times New Roman" w:cs="Times New Roman"/>
          <w:color w:val="000000"/>
          <w:sz w:val="24"/>
          <w:szCs w:val="24"/>
        </w:rPr>
        <w:t>следует проверять расчетом или подтверждать сопоставимым опытом</w:t>
      </w:r>
      <w:r w:rsidR="0083586B" w:rsidRPr="009D1672">
        <w:rPr>
          <w:rFonts w:ascii="Times New Roman" w:eastAsia="Times New Roman" w:hAnsi="Times New Roman" w:cs="Times New Roman"/>
          <w:color w:val="000000"/>
          <w:sz w:val="24"/>
          <w:szCs w:val="24"/>
        </w:rPr>
        <w:t xml:space="preserve"> устойчивость </w:t>
      </w:r>
      <w:r w:rsidR="0083586B">
        <w:rPr>
          <w:rFonts w:ascii="Times New Roman" w:eastAsia="Times New Roman" w:hAnsi="Times New Roman" w:cs="Times New Roman"/>
          <w:color w:val="000000"/>
          <w:sz w:val="24"/>
          <w:szCs w:val="24"/>
        </w:rPr>
        <w:t xml:space="preserve">стенок </w:t>
      </w:r>
      <w:r w:rsidR="0083586B" w:rsidRPr="009D1672">
        <w:rPr>
          <w:rFonts w:ascii="Times New Roman" w:eastAsia="Times New Roman" w:hAnsi="Times New Roman" w:cs="Times New Roman"/>
          <w:color w:val="000000"/>
          <w:sz w:val="24"/>
          <w:szCs w:val="24"/>
        </w:rPr>
        <w:t>транше</w:t>
      </w:r>
      <w:r w:rsidR="0083586B" w:rsidRPr="0083586B">
        <w:rPr>
          <w:rFonts w:ascii="Times New Roman" w:eastAsia="Times New Roman" w:hAnsi="Times New Roman" w:cs="Times New Roman"/>
          <w:sz w:val="24"/>
          <w:szCs w:val="24"/>
        </w:rPr>
        <w:t>й</w:t>
      </w:r>
      <w:r w:rsidR="0083586B">
        <w:rPr>
          <w:rFonts w:ascii="Times New Roman" w:eastAsia="Times New Roman" w:hAnsi="Times New Roman" w:cs="Times New Roman"/>
          <w:color w:val="000000"/>
          <w:sz w:val="24"/>
          <w:szCs w:val="24"/>
        </w:rPr>
        <w:t>, заполненн</w:t>
      </w:r>
      <w:r w:rsidR="0083586B" w:rsidRPr="0083586B">
        <w:rPr>
          <w:rFonts w:ascii="Times New Roman" w:eastAsia="Times New Roman" w:hAnsi="Times New Roman" w:cs="Times New Roman"/>
          <w:sz w:val="24"/>
          <w:szCs w:val="24"/>
        </w:rPr>
        <w:t>ых</w:t>
      </w:r>
      <w:r w:rsidR="0083586B" w:rsidRPr="007B5960">
        <w:rPr>
          <w:rFonts w:ascii="Times New Roman" w:eastAsia="Times New Roman" w:hAnsi="Times New Roman" w:cs="Times New Roman"/>
          <w:color w:val="FF0000"/>
          <w:sz w:val="24"/>
          <w:szCs w:val="24"/>
        </w:rPr>
        <w:t xml:space="preserve"> </w:t>
      </w:r>
      <w:r w:rsidR="0083586B">
        <w:rPr>
          <w:rFonts w:ascii="Times New Roman" w:eastAsia="Times New Roman" w:hAnsi="Times New Roman" w:cs="Times New Roman"/>
          <w:color w:val="000000"/>
          <w:sz w:val="24"/>
          <w:szCs w:val="24"/>
        </w:rPr>
        <w:t xml:space="preserve">тиксотропным раствором. </w:t>
      </w:r>
      <w:r w:rsidR="0083586B" w:rsidRPr="009D1672">
        <w:rPr>
          <w:rFonts w:ascii="Times New Roman" w:eastAsia="Times New Roman" w:hAnsi="Times New Roman" w:cs="Times New Roman"/>
          <w:sz w:val="24"/>
          <w:szCs w:val="24"/>
        </w:rPr>
        <w:t xml:space="preserve">При </w:t>
      </w:r>
      <w:r w:rsidR="0083586B">
        <w:rPr>
          <w:rFonts w:ascii="Times New Roman" w:eastAsia="Times New Roman" w:hAnsi="Times New Roman" w:cs="Times New Roman"/>
          <w:sz w:val="24"/>
          <w:szCs w:val="24"/>
        </w:rPr>
        <w:t>выполнении</w:t>
      </w:r>
      <w:r w:rsidR="0083586B" w:rsidRPr="009D1672">
        <w:rPr>
          <w:rFonts w:ascii="Times New Roman" w:eastAsia="Times New Roman" w:hAnsi="Times New Roman" w:cs="Times New Roman"/>
          <w:sz w:val="24"/>
          <w:szCs w:val="24"/>
        </w:rPr>
        <w:t xml:space="preserve"> </w:t>
      </w:r>
      <w:r w:rsidR="0083586B">
        <w:rPr>
          <w:rFonts w:ascii="Times New Roman" w:eastAsia="Times New Roman" w:hAnsi="Times New Roman" w:cs="Times New Roman"/>
          <w:sz w:val="24"/>
          <w:szCs w:val="24"/>
        </w:rPr>
        <w:t>таких расч</w:t>
      </w:r>
      <w:r w:rsidR="0083586B" w:rsidRPr="009D1672">
        <w:rPr>
          <w:rFonts w:ascii="Times New Roman" w:eastAsia="Times New Roman" w:hAnsi="Times New Roman" w:cs="Times New Roman"/>
          <w:sz w:val="24"/>
          <w:szCs w:val="24"/>
        </w:rPr>
        <w:t xml:space="preserve">етов следует учитывать наличие  </w:t>
      </w:r>
      <w:r w:rsidR="0083586B">
        <w:rPr>
          <w:rFonts w:ascii="Times New Roman" w:eastAsia="Times New Roman" w:hAnsi="Times New Roman" w:cs="Times New Roman"/>
          <w:sz w:val="24"/>
          <w:szCs w:val="24"/>
        </w:rPr>
        <w:t>нагрузок</w:t>
      </w:r>
      <w:r w:rsidR="0083586B" w:rsidRPr="009D1672">
        <w:rPr>
          <w:rFonts w:ascii="Times New Roman" w:eastAsia="Times New Roman" w:hAnsi="Times New Roman" w:cs="Times New Roman"/>
          <w:sz w:val="24"/>
          <w:szCs w:val="24"/>
        </w:rPr>
        <w:t xml:space="preserve"> от технологического оборудования</w:t>
      </w:r>
      <w:r w:rsidR="0083586B" w:rsidRPr="009D1672">
        <w:rPr>
          <w:rFonts w:ascii="Times New Roman" w:eastAsia="Times New Roman" w:hAnsi="Times New Roman" w:cs="Times New Roman"/>
          <w:sz w:val="24"/>
          <w:szCs w:val="24"/>
          <w:lang w:eastAsia="ru-RU"/>
        </w:rPr>
        <w:t>, а также зданий и сооружений вблизи транше</w:t>
      </w:r>
      <w:r w:rsidR="0083586B" w:rsidRPr="0083586B">
        <w:rPr>
          <w:rFonts w:ascii="Times New Roman" w:eastAsia="Times New Roman" w:hAnsi="Times New Roman" w:cs="Times New Roman"/>
          <w:sz w:val="24"/>
          <w:szCs w:val="24"/>
          <w:lang w:eastAsia="ru-RU"/>
        </w:rPr>
        <w:t>й</w:t>
      </w:r>
      <w:r w:rsidR="0083586B" w:rsidRPr="009D1672">
        <w:rPr>
          <w:rFonts w:ascii="Times New Roman" w:eastAsia="Times New Roman" w:hAnsi="Times New Roman" w:cs="Times New Roman"/>
          <w:sz w:val="24"/>
          <w:szCs w:val="24"/>
          <w:lang w:eastAsia="ru-RU"/>
        </w:rPr>
        <w:t>.</w:t>
      </w:r>
    </w:p>
    <w:p w:rsidR="00B51F41" w:rsidRDefault="00682891" w:rsidP="0088382D">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1</w:t>
      </w:r>
      <w:r w:rsidR="004D2501">
        <w:rPr>
          <w:rFonts w:ascii="Times New Roman" w:hAnsi="Times New Roman" w:cs="Times New Roman"/>
          <w:sz w:val="24"/>
          <w:szCs w:val="24"/>
        </w:rPr>
        <w:t>1</w:t>
      </w:r>
      <w:r>
        <w:rPr>
          <w:rFonts w:ascii="Times New Roman" w:hAnsi="Times New Roman" w:cs="Times New Roman"/>
          <w:sz w:val="24"/>
          <w:szCs w:val="24"/>
        </w:rPr>
        <w:t>.2.17 Величины п</w:t>
      </w:r>
      <w:r w:rsidRPr="00C02EFF">
        <w:rPr>
          <w:rFonts w:ascii="Times New Roman" w:hAnsi="Times New Roman" w:cs="Times New Roman"/>
          <w:spacing w:val="-1"/>
          <w:sz w:val="24"/>
          <w:szCs w:val="24"/>
        </w:rPr>
        <w:t>редельн</w:t>
      </w:r>
      <w:r>
        <w:rPr>
          <w:rFonts w:ascii="Times New Roman" w:hAnsi="Times New Roman" w:cs="Times New Roman"/>
          <w:spacing w:val="-1"/>
          <w:sz w:val="24"/>
          <w:szCs w:val="24"/>
        </w:rPr>
        <w:t>о допустимых деформаций</w:t>
      </w:r>
      <w:r w:rsidRPr="00C02EFF">
        <w:rPr>
          <w:rFonts w:ascii="Times New Roman" w:hAnsi="Times New Roman" w:cs="Times New Roman"/>
          <w:spacing w:val="-1"/>
          <w:sz w:val="24"/>
          <w:szCs w:val="24"/>
        </w:rPr>
        <w:t xml:space="preserve"> </w:t>
      </w:r>
      <w:r>
        <w:rPr>
          <w:rFonts w:ascii="Times New Roman" w:hAnsi="Times New Roman" w:cs="Times New Roman"/>
          <w:spacing w:val="-1"/>
          <w:sz w:val="24"/>
          <w:szCs w:val="24"/>
        </w:rPr>
        <w:t xml:space="preserve">ограждений котлованов следует </w:t>
      </w:r>
      <w:r w:rsidRPr="00C02EFF">
        <w:rPr>
          <w:rFonts w:ascii="Times New Roman" w:hAnsi="Times New Roman" w:cs="Times New Roman"/>
          <w:spacing w:val="-1"/>
          <w:sz w:val="24"/>
          <w:szCs w:val="24"/>
        </w:rPr>
        <w:t>устанавливат</w:t>
      </w:r>
      <w:r>
        <w:rPr>
          <w:rFonts w:ascii="Times New Roman" w:hAnsi="Times New Roman" w:cs="Times New Roman"/>
          <w:spacing w:val="-1"/>
          <w:sz w:val="24"/>
          <w:szCs w:val="24"/>
        </w:rPr>
        <w:t>ь</w:t>
      </w:r>
      <w:r w:rsidRPr="00C02EFF">
        <w:rPr>
          <w:rFonts w:ascii="Times New Roman" w:hAnsi="Times New Roman" w:cs="Times New Roman"/>
          <w:spacing w:val="-1"/>
          <w:sz w:val="24"/>
          <w:szCs w:val="24"/>
        </w:rPr>
        <w:t xml:space="preserve"> с учетом </w:t>
      </w:r>
      <w:r>
        <w:rPr>
          <w:rFonts w:ascii="Times New Roman" w:hAnsi="Times New Roman" w:cs="Times New Roman"/>
          <w:spacing w:val="-1"/>
          <w:sz w:val="24"/>
          <w:szCs w:val="24"/>
        </w:rPr>
        <w:t xml:space="preserve">предельно </w:t>
      </w:r>
      <w:r w:rsidRPr="00C02EFF">
        <w:rPr>
          <w:rFonts w:ascii="Times New Roman" w:hAnsi="Times New Roman" w:cs="Times New Roman"/>
          <w:spacing w:val="-1"/>
          <w:sz w:val="24"/>
          <w:szCs w:val="24"/>
        </w:rPr>
        <w:t xml:space="preserve">допустимых </w:t>
      </w:r>
      <w:r>
        <w:rPr>
          <w:rFonts w:ascii="Times New Roman" w:hAnsi="Times New Roman" w:cs="Times New Roman"/>
          <w:spacing w:val="-1"/>
          <w:sz w:val="24"/>
          <w:szCs w:val="24"/>
        </w:rPr>
        <w:t>деформаций окружающей застройки (</w:t>
      </w:r>
      <w:r w:rsidRPr="006E323C">
        <w:rPr>
          <w:rFonts w:ascii="Times New Roman" w:hAnsi="Times New Roman" w:cs="Times New Roman"/>
          <w:spacing w:val="-1"/>
          <w:sz w:val="24"/>
          <w:szCs w:val="24"/>
        </w:rPr>
        <w:t xml:space="preserve">см. </w:t>
      </w:r>
      <w:r w:rsidR="004D2501">
        <w:rPr>
          <w:rFonts w:ascii="Times New Roman" w:hAnsi="Times New Roman" w:cs="Times New Roman"/>
          <w:spacing w:val="-1"/>
          <w:sz w:val="24"/>
          <w:szCs w:val="24"/>
        </w:rPr>
        <w:t>9</w:t>
      </w:r>
      <w:r w:rsidR="0011348D" w:rsidRPr="006E323C">
        <w:rPr>
          <w:rFonts w:ascii="Times New Roman" w:hAnsi="Times New Roman" w:cs="Times New Roman"/>
          <w:spacing w:val="-1"/>
          <w:sz w:val="24"/>
          <w:szCs w:val="24"/>
        </w:rPr>
        <w:t>.9</w:t>
      </w:r>
      <w:r w:rsidR="0011348D">
        <w:rPr>
          <w:rFonts w:ascii="Times New Roman" w:hAnsi="Times New Roman" w:cs="Times New Roman"/>
          <w:spacing w:val="-1"/>
          <w:sz w:val="24"/>
          <w:szCs w:val="24"/>
        </w:rPr>
        <w:t>).</w:t>
      </w:r>
    </w:p>
    <w:p w:rsidR="0011348D" w:rsidRDefault="0011348D" w:rsidP="0011348D">
      <w:pPr>
        <w:pStyle w:val="af8"/>
        <w:widowControl w:val="0"/>
        <w:shd w:val="clear" w:color="auto" w:fill="FFFFFF"/>
        <w:tabs>
          <w:tab w:val="left" w:pos="0"/>
          <w:tab w:val="left" w:pos="566"/>
          <w:tab w:val="left" w:pos="850"/>
        </w:tabs>
        <w:autoSpaceDE w:val="0"/>
        <w:autoSpaceDN w:val="0"/>
        <w:adjustRightInd w:val="0"/>
        <w:spacing w:line="360" w:lineRule="auto"/>
        <w:ind w:firstLine="720"/>
        <w:jc w:val="both"/>
        <w:rPr>
          <w:rStyle w:val="FontStyle90"/>
          <w:sz w:val="24"/>
          <w:szCs w:val="24"/>
        </w:rPr>
      </w:pPr>
      <w:r>
        <w:rPr>
          <w:rFonts w:ascii="Times New Roman" w:hAnsi="Times New Roman" w:cs="Times New Roman"/>
          <w:sz w:val="24"/>
          <w:szCs w:val="24"/>
        </w:rPr>
        <w:t>1</w:t>
      </w:r>
      <w:r w:rsidR="004D2501">
        <w:rPr>
          <w:rFonts w:ascii="Times New Roman" w:hAnsi="Times New Roman" w:cs="Times New Roman"/>
          <w:sz w:val="24"/>
          <w:szCs w:val="24"/>
        </w:rPr>
        <w:t>1</w:t>
      </w:r>
      <w:r>
        <w:rPr>
          <w:rFonts w:ascii="Times New Roman" w:hAnsi="Times New Roman" w:cs="Times New Roman"/>
          <w:sz w:val="24"/>
          <w:szCs w:val="24"/>
        </w:rPr>
        <w:t>.2.18 Ограждения котлованов</w:t>
      </w:r>
      <w:r w:rsidRPr="00413AC2">
        <w:rPr>
          <w:rStyle w:val="FontStyle90"/>
          <w:sz w:val="24"/>
          <w:szCs w:val="24"/>
        </w:rPr>
        <w:t xml:space="preserve">, </w:t>
      </w:r>
      <w:r>
        <w:rPr>
          <w:rStyle w:val="FontStyle90"/>
          <w:sz w:val="24"/>
          <w:szCs w:val="24"/>
        </w:rPr>
        <w:t>устраиваемые</w:t>
      </w:r>
      <w:r w:rsidRPr="00413AC2">
        <w:rPr>
          <w:rStyle w:val="FontStyle90"/>
          <w:sz w:val="24"/>
          <w:szCs w:val="24"/>
        </w:rPr>
        <w:t xml:space="preserve"> способом «</w:t>
      </w:r>
      <w:r>
        <w:rPr>
          <w:rStyle w:val="FontStyle90"/>
          <w:sz w:val="24"/>
          <w:szCs w:val="24"/>
        </w:rPr>
        <w:t>с</w:t>
      </w:r>
      <w:r w:rsidRPr="00413AC2">
        <w:rPr>
          <w:rStyle w:val="FontStyle90"/>
          <w:sz w:val="24"/>
          <w:szCs w:val="24"/>
        </w:rPr>
        <w:t xml:space="preserve">тена в грунте», наиболее рационально предусматривать </w:t>
      </w:r>
      <w:r>
        <w:rPr>
          <w:rStyle w:val="FontStyle90"/>
          <w:sz w:val="24"/>
          <w:szCs w:val="24"/>
        </w:rPr>
        <w:t>при</w:t>
      </w:r>
      <w:r w:rsidRPr="00413AC2">
        <w:rPr>
          <w:rStyle w:val="FontStyle90"/>
          <w:sz w:val="24"/>
          <w:szCs w:val="24"/>
        </w:rPr>
        <w:t xml:space="preserve"> строительств</w:t>
      </w:r>
      <w:r>
        <w:rPr>
          <w:rStyle w:val="FontStyle90"/>
          <w:sz w:val="24"/>
          <w:szCs w:val="24"/>
        </w:rPr>
        <w:t>е</w:t>
      </w:r>
      <w:r w:rsidRPr="00413AC2">
        <w:rPr>
          <w:rStyle w:val="FontStyle90"/>
          <w:sz w:val="24"/>
          <w:szCs w:val="24"/>
        </w:rPr>
        <w:t>:</w:t>
      </w:r>
    </w:p>
    <w:p w:rsidR="0011348D" w:rsidRDefault="0011348D" w:rsidP="0011348D">
      <w:pPr>
        <w:pStyle w:val="af8"/>
        <w:widowControl w:val="0"/>
        <w:shd w:val="clear" w:color="auto" w:fill="FFFFFF"/>
        <w:tabs>
          <w:tab w:val="left" w:pos="0"/>
          <w:tab w:val="left" w:pos="566"/>
          <w:tab w:val="left" w:pos="850"/>
        </w:tabs>
        <w:autoSpaceDE w:val="0"/>
        <w:autoSpaceDN w:val="0"/>
        <w:adjustRightInd w:val="0"/>
        <w:spacing w:line="360" w:lineRule="auto"/>
        <w:ind w:firstLine="720"/>
        <w:jc w:val="both"/>
        <w:rPr>
          <w:rStyle w:val="FontStyle90"/>
          <w:sz w:val="24"/>
          <w:szCs w:val="24"/>
        </w:rPr>
      </w:pPr>
      <w:r>
        <w:rPr>
          <w:rStyle w:val="FontStyle90"/>
          <w:sz w:val="24"/>
          <w:szCs w:val="24"/>
        </w:rPr>
        <w:t xml:space="preserve">- </w:t>
      </w:r>
      <w:r w:rsidRPr="00413AC2">
        <w:rPr>
          <w:rStyle w:val="FontStyle90"/>
          <w:sz w:val="24"/>
          <w:szCs w:val="24"/>
        </w:rPr>
        <w:t>в сложных инженерно-геологических и гидрогеологических условиях</w:t>
      </w:r>
      <w:r>
        <w:rPr>
          <w:rStyle w:val="FontStyle90"/>
          <w:sz w:val="24"/>
          <w:szCs w:val="24"/>
        </w:rPr>
        <w:t>,</w:t>
      </w:r>
      <w:r w:rsidRPr="00413AC2">
        <w:rPr>
          <w:rStyle w:val="FontStyle90"/>
          <w:sz w:val="24"/>
          <w:szCs w:val="24"/>
        </w:rPr>
        <w:t xml:space="preserve"> при высоком уровне подземных вод;</w:t>
      </w:r>
    </w:p>
    <w:p w:rsidR="0011348D" w:rsidRDefault="0011348D" w:rsidP="0011348D">
      <w:pPr>
        <w:pStyle w:val="af8"/>
        <w:widowControl w:val="0"/>
        <w:shd w:val="clear" w:color="auto" w:fill="FFFFFF"/>
        <w:tabs>
          <w:tab w:val="left" w:pos="0"/>
        </w:tabs>
        <w:autoSpaceDE w:val="0"/>
        <w:autoSpaceDN w:val="0"/>
        <w:adjustRightInd w:val="0"/>
        <w:spacing w:line="360" w:lineRule="auto"/>
        <w:ind w:firstLine="720"/>
        <w:jc w:val="both"/>
        <w:rPr>
          <w:rStyle w:val="FontStyle90"/>
          <w:sz w:val="24"/>
          <w:szCs w:val="24"/>
        </w:rPr>
      </w:pPr>
      <w:r>
        <w:rPr>
          <w:rStyle w:val="FontStyle90"/>
          <w:sz w:val="24"/>
          <w:szCs w:val="24"/>
        </w:rPr>
        <w:t xml:space="preserve">- </w:t>
      </w:r>
      <w:r w:rsidRPr="00413AC2">
        <w:rPr>
          <w:rStyle w:val="FontStyle90"/>
          <w:sz w:val="24"/>
          <w:szCs w:val="24"/>
        </w:rPr>
        <w:t>в условиях плотной городской застройки вблизи существующих зданий, сооружений и подземных коммуникаций</w:t>
      </w:r>
      <w:r>
        <w:rPr>
          <w:rStyle w:val="FontStyle90"/>
          <w:sz w:val="24"/>
          <w:szCs w:val="24"/>
        </w:rPr>
        <w:t>;</w:t>
      </w:r>
    </w:p>
    <w:p w:rsidR="00682891" w:rsidRDefault="0011348D" w:rsidP="0011348D">
      <w:pPr>
        <w:pStyle w:val="af8"/>
        <w:tabs>
          <w:tab w:val="left" w:pos="0"/>
        </w:tabs>
        <w:spacing w:line="360" w:lineRule="auto"/>
        <w:ind w:firstLine="720"/>
        <w:jc w:val="both"/>
        <w:rPr>
          <w:rStyle w:val="FontStyle90"/>
          <w:sz w:val="24"/>
          <w:szCs w:val="24"/>
        </w:rPr>
      </w:pPr>
      <w:r>
        <w:rPr>
          <w:rStyle w:val="FontStyle90"/>
          <w:sz w:val="24"/>
          <w:szCs w:val="24"/>
        </w:rPr>
        <w:t>- при строительстве подземных сооружений способом «сверху-вниз».</w:t>
      </w:r>
    </w:p>
    <w:p w:rsidR="0011348D" w:rsidRPr="0011348D" w:rsidRDefault="0011348D" w:rsidP="0011348D">
      <w:pPr>
        <w:pStyle w:val="af8"/>
        <w:tabs>
          <w:tab w:val="left" w:pos="0"/>
        </w:tabs>
        <w:spacing w:line="360" w:lineRule="auto"/>
        <w:ind w:firstLine="720"/>
        <w:jc w:val="both"/>
        <w:rPr>
          <w:rStyle w:val="FontStyle90"/>
          <w:sz w:val="24"/>
          <w:szCs w:val="24"/>
        </w:rPr>
      </w:pPr>
      <w:r>
        <w:rPr>
          <w:rStyle w:val="FontStyle90"/>
          <w:sz w:val="24"/>
          <w:szCs w:val="24"/>
        </w:rPr>
        <w:t xml:space="preserve">Проектирование конструкций, устраиваемых способом «стена в грунте, рекомендуется выполнять с учетом положений </w:t>
      </w:r>
      <w:r w:rsidRPr="0011348D">
        <w:rPr>
          <w:rStyle w:val="FontStyle90"/>
          <w:sz w:val="24"/>
          <w:szCs w:val="24"/>
        </w:rPr>
        <w:t>[6].</w:t>
      </w:r>
    </w:p>
    <w:p w:rsidR="0011348D" w:rsidRDefault="0011348D" w:rsidP="0011348D">
      <w:pPr>
        <w:pStyle w:val="af8"/>
        <w:tabs>
          <w:tab w:val="left" w:pos="0"/>
        </w:tabs>
        <w:spacing w:line="360" w:lineRule="auto"/>
        <w:ind w:firstLine="720"/>
        <w:jc w:val="both"/>
        <w:rPr>
          <w:rStyle w:val="FontStyle90"/>
          <w:sz w:val="24"/>
          <w:szCs w:val="24"/>
        </w:rPr>
      </w:pPr>
      <w:r w:rsidRPr="008D556B">
        <w:rPr>
          <w:rFonts w:ascii="Times New Roman" w:hAnsi="Times New Roman"/>
          <w:b/>
          <w:sz w:val="24"/>
          <w:szCs w:val="24"/>
        </w:rPr>
        <w:t>1</w:t>
      </w:r>
      <w:r w:rsidR="0029590C">
        <w:rPr>
          <w:rFonts w:ascii="Times New Roman" w:hAnsi="Times New Roman"/>
          <w:b/>
          <w:sz w:val="24"/>
          <w:szCs w:val="24"/>
        </w:rPr>
        <w:t>1</w:t>
      </w:r>
      <w:r w:rsidRPr="008D556B">
        <w:rPr>
          <w:rFonts w:ascii="Times New Roman" w:hAnsi="Times New Roman"/>
          <w:b/>
          <w:sz w:val="24"/>
          <w:szCs w:val="24"/>
        </w:rPr>
        <w:t>.3 Проектирование удерживающих конструкций</w:t>
      </w:r>
    </w:p>
    <w:p w:rsidR="0011348D" w:rsidRDefault="00441FCD" w:rsidP="0011348D">
      <w:pPr>
        <w:pStyle w:val="af8"/>
        <w:tabs>
          <w:tab w:val="left" w:pos="0"/>
        </w:tabs>
        <w:spacing w:line="360" w:lineRule="auto"/>
        <w:ind w:firstLine="720"/>
        <w:jc w:val="both"/>
        <w:rPr>
          <w:rStyle w:val="FontStyle90"/>
          <w:sz w:val="24"/>
          <w:szCs w:val="24"/>
        </w:rPr>
      </w:pPr>
      <w:r>
        <w:rPr>
          <w:rStyle w:val="FontStyle90"/>
          <w:sz w:val="24"/>
          <w:szCs w:val="24"/>
        </w:rPr>
        <w:t>1</w:t>
      </w:r>
      <w:r w:rsidR="0029590C">
        <w:rPr>
          <w:rStyle w:val="FontStyle90"/>
          <w:sz w:val="24"/>
          <w:szCs w:val="24"/>
        </w:rPr>
        <w:t>1</w:t>
      </w:r>
      <w:r>
        <w:rPr>
          <w:rStyle w:val="FontStyle90"/>
          <w:sz w:val="24"/>
          <w:szCs w:val="24"/>
        </w:rPr>
        <w:t>.3.1 О</w:t>
      </w:r>
      <w:r w:rsidRPr="008D556B">
        <w:rPr>
          <w:rFonts w:ascii="Times New Roman" w:hAnsi="Times New Roman" w:cs="Times New Roman"/>
          <w:sz w:val="24"/>
          <w:szCs w:val="24"/>
        </w:rPr>
        <w:t>граждения</w:t>
      </w:r>
      <w:r>
        <w:rPr>
          <w:rFonts w:ascii="Times New Roman" w:hAnsi="Times New Roman" w:cs="Times New Roman"/>
          <w:sz w:val="24"/>
          <w:szCs w:val="24"/>
        </w:rPr>
        <w:t xml:space="preserve"> глубоких</w:t>
      </w:r>
      <w:r w:rsidRPr="008D556B">
        <w:rPr>
          <w:rFonts w:ascii="Times New Roman" w:hAnsi="Times New Roman" w:cs="Times New Roman"/>
          <w:sz w:val="24"/>
          <w:szCs w:val="24"/>
        </w:rPr>
        <w:t xml:space="preserve"> котлованов </w:t>
      </w:r>
      <w:r>
        <w:rPr>
          <w:rFonts w:ascii="Times New Roman" w:hAnsi="Times New Roman" w:cs="Times New Roman"/>
          <w:sz w:val="24"/>
          <w:szCs w:val="24"/>
        </w:rPr>
        <w:t>следует, как правило,</w:t>
      </w:r>
      <w:r w:rsidRPr="008D556B">
        <w:rPr>
          <w:rFonts w:ascii="Times New Roman" w:hAnsi="Times New Roman" w:cs="Times New Roman"/>
          <w:sz w:val="24"/>
          <w:szCs w:val="24"/>
        </w:rPr>
        <w:t xml:space="preserve"> закрепл</w:t>
      </w:r>
      <w:r>
        <w:rPr>
          <w:rFonts w:ascii="Times New Roman" w:hAnsi="Times New Roman" w:cs="Times New Roman"/>
          <w:sz w:val="24"/>
          <w:szCs w:val="24"/>
        </w:rPr>
        <w:t>ять</w:t>
      </w:r>
      <w:r w:rsidRPr="008D556B">
        <w:rPr>
          <w:rFonts w:ascii="Times New Roman" w:hAnsi="Times New Roman" w:cs="Times New Roman"/>
          <w:sz w:val="24"/>
          <w:szCs w:val="24"/>
        </w:rPr>
        <w:t xml:space="preserve"> одним или несколькими ярусами </w:t>
      </w:r>
      <w:r>
        <w:rPr>
          <w:rFonts w:ascii="Times New Roman" w:hAnsi="Times New Roman" w:cs="Times New Roman"/>
          <w:sz w:val="24"/>
          <w:szCs w:val="24"/>
        </w:rPr>
        <w:t xml:space="preserve">грунтовых </w:t>
      </w:r>
      <w:r w:rsidRPr="008D556B">
        <w:rPr>
          <w:rFonts w:ascii="Times New Roman" w:hAnsi="Times New Roman" w:cs="Times New Roman"/>
          <w:sz w:val="24"/>
          <w:szCs w:val="24"/>
        </w:rPr>
        <w:t>анкеров</w:t>
      </w:r>
      <w:r>
        <w:rPr>
          <w:rFonts w:ascii="Times New Roman" w:hAnsi="Times New Roman" w:cs="Times New Roman"/>
          <w:sz w:val="24"/>
          <w:szCs w:val="24"/>
        </w:rPr>
        <w:t>,</w:t>
      </w:r>
      <w:r w:rsidRPr="008D556B">
        <w:rPr>
          <w:rFonts w:ascii="Times New Roman" w:hAnsi="Times New Roman" w:cs="Times New Roman"/>
          <w:sz w:val="24"/>
          <w:szCs w:val="24"/>
        </w:rPr>
        <w:t xml:space="preserve"> </w:t>
      </w:r>
      <w:r w:rsidR="00C82D3B">
        <w:rPr>
          <w:rFonts w:ascii="Times New Roman" w:hAnsi="Times New Roman" w:cs="Times New Roman"/>
          <w:sz w:val="24"/>
          <w:szCs w:val="24"/>
        </w:rPr>
        <w:t xml:space="preserve">временных </w:t>
      </w:r>
      <w:r w:rsidRPr="008D556B">
        <w:rPr>
          <w:rFonts w:ascii="Times New Roman" w:hAnsi="Times New Roman" w:cs="Times New Roman"/>
          <w:sz w:val="24"/>
          <w:szCs w:val="24"/>
        </w:rPr>
        <w:t>распорок</w:t>
      </w:r>
      <w:r>
        <w:rPr>
          <w:rFonts w:ascii="Times New Roman" w:hAnsi="Times New Roman" w:cs="Times New Roman"/>
          <w:sz w:val="24"/>
          <w:szCs w:val="24"/>
        </w:rPr>
        <w:t xml:space="preserve"> или </w:t>
      </w:r>
      <w:r w:rsidR="00C82D3B">
        <w:rPr>
          <w:rFonts w:ascii="Times New Roman" w:hAnsi="Times New Roman" w:cs="Times New Roman"/>
          <w:sz w:val="24"/>
          <w:szCs w:val="24"/>
        </w:rPr>
        <w:t xml:space="preserve">постоянных </w:t>
      </w:r>
      <w:r>
        <w:rPr>
          <w:rFonts w:ascii="Times New Roman" w:hAnsi="Times New Roman" w:cs="Times New Roman"/>
          <w:sz w:val="24"/>
          <w:szCs w:val="24"/>
        </w:rPr>
        <w:t>дисков перекрытий</w:t>
      </w:r>
      <w:r w:rsidRPr="008D556B">
        <w:rPr>
          <w:rFonts w:ascii="Times New Roman" w:hAnsi="Times New Roman" w:cs="Times New Roman"/>
          <w:sz w:val="24"/>
          <w:szCs w:val="24"/>
        </w:rPr>
        <w:t xml:space="preserve">. </w:t>
      </w:r>
      <w:r>
        <w:rPr>
          <w:rFonts w:ascii="Times New Roman" w:hAnsi="Times New Roman" w:cs="Times New Roman"/>
          <w:sz w:val="24"/>
          <w:szCs w:val="24"/>
        </w:rPr>
        <w:t>Количество</w:t>
      </w:r>
      <w:r w:rsidRPr="008D556B">
        <w:rPr>
          <w:rFonts w:ascii="Times New Roman" w:hAnsi="Times New Roman" w:cs="Times New Roman"/>
          <w:sz w:val="24"/>
          <w:szCs w:val="24"/>
        </w:rPr>
        <w:t xml:space="preserve"> ярусов</w:t>
      </w:r>
      <w:r>
        <w:rPr>
          <w:rFonts w:ascii="Times New Roman" w:hAnsi="Times New Roman" w:cs="Times New Roman"/>
          <w:sz w:val="24"/>
          <w:szCs w:val="24"/>
        </w:rPr>
        <w:t xml:space="preserve"> и </w:t>
      </w:r>
      <w:r w:rsidRPr="008D556B">
        <w:rPr>
          <w:rFonts w:ascii="Times New Roman" w:hAnsi="Times New Roman" w:cs="Times New Roman"/>
          <w:sz w:val="24"/>
          <w:szCs w:val="24"/>
        </w:rPr>
        <w:t>конструк</w:t>
      </w:r>
      <w:r>
        <w:rPr>
          <w:rFonts w:ascii="Times New Roman" w:hAnsi="Times New Roman" w:cs="Times New Roman"/>
          <w:sz w:val="24"/>
          <w:szCs w:val="24"/>
        </w:rPr>
        <w:t>тивные параметры удерживающих конструкций</w:t>
      </w:r>
      <w:r w:rsidRPr="008D556B">
        <w:rPr>
          <w:rFonts w:ascii="Times New Roman" w:hAnsi="Times New Roman" w:cs="Times New Roman"/>
          <w:sz w:val="24"/>
          <w:szCs w:val="24"/>
        </w:rPr>
        <w:t xml:space="preserve"> должны определяться расчетом в зависимости от </w:t>
      </w:r>
      <w:r>
        <w:rPr>
          <w:rFonts w:ascii="Times New Roman" w:hAnsi="Times New Roman" w:cs="Times New Roman"/>
          <w:sz w:val="24"/>
          <w:szCs w:val="24"/>
        </w:rPr>
        <w:t>глубины котлована,</w:t>
      </w:r>
      <w:r w:rsidRPr="008D556B">
        <w:rPr>
          <w:rFonts w:ascii="Times New Roman" w:hAnsi="Times New Roman" w:cs="Times New Roman"/>
          <w:sz w:val="24"/>
          <w:szCs w:val="24"/>
        </w:rPr>
        <w:t xml:space="preserve"> конструкции </w:t>
      </w:r>
      <w:r>
        <w:rPr>
          <w:rFonts w:ascii="Times New Roman" w:hAnsi="Times New Roman" w:cs="Times New Roman"/>
          <w:sz w:val="24"/>
          <w:szCs w:val="24"/>
        </w:rPr>
        <w:t>ограждения</w:t>
      </w:r>
      <w:r w:rsidRPr="008D556B">
        <w:rPr>
          <w:rFonts w:ascii="Times New Roman" w:hAnsi="Times New Roman" w:cs="Times New Roman"/>
          <w:sz w:val="24"/>
          <w:szCs w:val="24"/>
        </w:rPr>
        <w:t xml:space="preserve">, грунтовых условий и </w:t>
      </w:r>
      <w:r>
        <w:rPr>
          <w:rFonts w:ascii="Times New Roman" w:hAnsi="Times New Roman" w:cs="Times New Roman"/>
          <w:sz w:val="24"/>
          <w:szCs w:val="24"/>
        </w:rPr>
        <w:t>условий окружающей застройки</w:t>
      </w:r>
      <w:r w:rsidRPr="008D556B">
        <w:rPr>
          <w:rFonts w:ascii="Times New Roman" w:hAnsi="Times New Roman" w:cs="Times New Roman"/>
          <w:sz w:val="24"/>
          <w:szCs w:val="24"/>
        </w:rPr>
        <w:t>.</w:t>
      </w:r>
    </w:p>
    <w:p w:rsidR="0011348D" w:rsidRDefault="00441FCD" w:rsidP="0011348D">
      <w:pPr>
        <w:pStyle w:val="af8"/>
        <w:tabs>
          <w:tab w:val="left" w:pos="0"/>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29590C">
        <w:rPr>
          <w:rFonts w:ascii="Times New Roman" w:hAnsi="Times New Roman" w:cs="Times New Roman"/>
          <w:sz w:val="24"/>
          <w:szCs w:val="24"/>
        </w:rPr>
        <w:t>1</w:t>
      </w:r>
      <w:r>
        <w:rPr>
          <w:rFonts w:ascii="Times New Roman" w:hAnsi="Times New Roman" w:cs="Times New Roman"/>
          <w:sz w:val="24"/>
          <w:szCs w:val="24"/>
        </w:rPr>
        <w:t xml:space="preserve">.3.2 Усилия в удерживающих конструкциях должны определяться на основании совместного расчета ограждения котлована и прилегающего массива грунта в соответствии с </w:t>
      </w:r>
      <w:r w:rsidRPr="006E323C">
        <w:rPr>
          <w:rFonts w:ascii="Times New Roman" w:hAnsi="Times New Roman" w:cs="Times New Roman"/>
          <w:sz w:val="24"/>
          <w:szCs w:val="24"/>
        </w:rPr>
        <w:t>1</w:t>
      </w:r>
      <w:r w:rsidR="0029590C">
        <w:rPr>
          <w:rFonts w:ascii="Times New Roman" w:hAnsi="Times New Roman" w:cs="Times New Roman"/>
          <w:sz w:val="24"/>
          <w:szCs w:val="24"/>
        </w:rPr>
        <w:t>1</w:t>
      </w:r>
      <w:r w:rsidRPr="006E323C">
        <w:rPr>
          <w:rFonts w:ascii="Times New Roman" w:hAnsi="Times New Roman" w:cs="Times New Roman"/>
          <w:sz w:val="24"/>
          <w:szCs w:val="24"/>
        </w:rPr>
        <w:t>.2</w:t>
      </w:r>
      <w:r>
        <w:rPr>
          <w:rFonts w:ascii="Times New Roman" w:hAnsi="Times New Roman" w:cs="Times New Roman"/>
          <w:sz w:val="24"/>
          <w:szCs w:val="24"/>
        </w:rPr>
        <w:t>.</w:t>
      </w:r>
    </w:p>
    <w:p w:rsidR="00441FCD" w:rsidRDefault="00441FCD" w:rsidP="0011348D">
      <w:pPr>
        <w:pStyle w:val="af8"/>
        <w:tabs>
          <w:tab w:val="left" w:pos="0"/>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29590C">
        <w:rPr>
          <w:rFonts w:ascii="Times New Roman" w:hAnsi="Times New Roman" w:cs="Times New Roman"/>
          <w:sz w:val="24"/>
          <w:szCs w:val="24"/>
        </w:rPr>
        <w:t>1</w:t>
      </w:r>
      <w:r>
        <w:rPr>
          <w:rFonts w:ascii="Times New Roman" w:hAnsi="Times New Roman" w:cs="Times New Roman"/>
          <w:sz w:val="24"/>
          <w:szCs w:val="24"/>
        </w:rPr>
        <w:t xml:space="preserve">.3.3 Проектирование удерживающих конструкций с использованием грунтовых анкеров должно выполняться с учетом требований </w:t>
      </w:r>
      <w:r w:rsidRPr="0083586B">
        <w:rPr>
          <w:rFonts w:ascii="Times New Roman" w:hAnsi="Times New Roman" w:cs="Times New Roman"/>
          <w:sz w:val="24"/>
          <w:szCs w:val="24"/>
        </w:rPr>
        <w:t>раздела 1</w:t>
      </w:r>
      <w:r w:rsidR="0029590C">
        <w:rPr>
          <w:rFonts w:ascii="Times New Roman" w:hAnsi="Times New Roman" w:cs="Times New Roman"/>
          <w:sz w:val="24"/>
          <w:szCs w:val="24"/>
        </w:rPr>
        <w:t>2</w:t>
      </w:r>
      <w:r w:rsidRPr="0083586B">
        <w:rPr>
          <w:rFonts w:ascii="Times New Roman" w:hAnsi="Times New Roman" w:cs="Times New Roman"/>
          <w:sz w:val="24"/>
          <w:szCs w:val="24"/>
        </w:rPr>
        <w:t>.</w:t>
      </w:r>
    </w:p>
    <w:p w:rsidR="00C82D3B" w:rsidRDefault="00441FCD" w:rsidP="00C82D3B">
      <w:pPr>
        <w:pStyle w:val="af8"/>
        <w:widowControl w:val="0"/>
        <w:shd w:val="clear" w:color="auto" w:fill="FFFFFF"/>
        <w:tabs>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29590C">
        <w:rPr>
          <w:rFonts w:ascii="Times New Roman" w:hAnsi="Times New Roman" w:cs="Times New Roman"/>
          <w:sz w:val="24"/>
          <w:szCs w:val="24"/>
        </w:rPr>
        <w:t>1</w:t>
      </w:r>
      <w:r>
        <w:rPr>
          <w:rFonts w:ascii="Times New Roman" w:hAnsi="Times New Roman" w:cs="Times New Roman"/>
          <w:sz w:val="24"/>
          <w:szCs w:val="24"/>
        </w:rPr>
        <w:t xml:space="preserve">.3.4 </w:t>
      </w:r>
      <w:r w:rsidR="00C82D3B">
        <w:rPr>
          <w:rFonts w:ascii="Times New Roman" w:hAnsi="Times New Roman" w:cs="Times New Roman"/>
          <w:sz w:val="24"/>
          <w:szCs w:val="24"/>
        </w:rPr>
        <w:t xml:space="preserve">Временные распорные системы могут состоять из: собственно распорок горизонтальных или наклонных, обвязочных поясов, поддерживающих вертикальных </w:t>
      </w:r>
      <w:r w:rsidR="00F429B8">
        <w:rPr>
          <w:rFonts w:ascii="Times New Roman" w:hAnsi="Times New Roman" w:cs="Times New Roman"/>
          <w:sz w:val="24"/>
          <w:szCs w:val="24"/>
        </w:rPr>
        <w:t>опор</w:t>
      </w:r>
      <w:r w:rsidR="00C82D3B">
        <w:rPr>
          <w:rFonts w:ascii="Times New Roman" w:hAnsi="Times New Roman" w:cs="Times New Roman"/>
          <w:sz w:val="24"/>
          <w:szCs w:val="24"/>
        </w:rPr>
        <w:t>, связей жесткости.</w:t>
      </w:r>
    </w:p>
    <w:p w:rsidR="00C82D3B" w:rsidRPr="004E618E" w:rsidRDefault="00C82D3B" w:rsidP="00C82D3B">
      <w:pPr>
        <w:pStyle w:val="af8"/>
        <w:widowControl w:val="0"/>
        <w:shd w:val="clear" w:color="auto" w:fill="FFFFFF"/>
        <w:tabs>
          <w:tab w:val="left" w:pos="850"/>
        </w:tabs>
        <w:autoSpaceDE w:val="0"/>
        <w:autoSpaceDN w:val="0"/>
        <w:adjustRightInd w:val="0"/>
        <w:spacing w:line="360" w:lineRule="auto"/>
        <w:ind w:firstLine="720"/>
        <w:jc w:val="both"/>
        <w:rPr>
          <w:rFonts w:ascii="Times New Roman" w:eastAsia="Times New Roman" w:hAnsi="Times New Roman" w:cs="Times New Roman"/>
          <w:sz w:val="24"/>
          <w:szCs w:val="24"/>
          <w:lang w:eastAsia="ru-RU"/>
        </w:rPr>
      </w:pPr>
      <w:r w:rsidRPr="004E618E">
        <w:rPr>
          <w:rFonts w:ascii="Times New Roman" w:eastAsia="Times New Roman" w:hAnsi="Times New Roman" w:cs="Times New Roman"/>
          <w:sz w:val="24"/>
          <w:szCs w:val="24"/>
          <w:lang w:eastAsia="ru-RU"/>
        </w:rPr>
        <w:t>Расчет элементов</w:t>
      </w:r>
      <w:r>
        <w:rPr>
          <w:rFonts w:ascii="Times New Roman" w:eastAsia="Times New Roman" w:hAnsi="Times New Roman" w:cs="Times New Roman"/>
          <w:sz w:val="24"/>
          <w:szCs w:val="24"/>
          <w:lang w:eastAsia="ru-RU"/>
        </w:rPr>
        <w:t xml:space="preserve"> временной</w:t>
      </w:r>
      <w:r w:rsidRPr="004E618E">
        <w:rPr>
          <w:rFonts w:ascii="Times New Roman" w:eastAsia="Times New Roman" w:hAnsi="Times New Roman" w:cs="Times New Roman"/>
          <w:sz w:val="24"/>
          <w:szCs w:val="24"/>
          <w:lang w:eastAsia="ru-RU"/>
        </w:rPr>
        <w:t xml:space="preserve"> распорной системы должен учитывать:</w:t>
      </w:r>
    </w:p>
    <w:p w:rsidR="00C82D3B" w:rsidRDefault="00C82D3B" w:rsidP="00C82D3B">
      <w:pPr>
        <w:pStyle w:val="af8"/>
        <w:widowControl w:val="0"/>
        <w:shd w:val="clear" w:color="auto" w:fill="FFFFFF"/>
        <w:tabs>
          <w:tab w:val="left" w:pos="850"/>
        </w:tabs>
        <w:autoSpaceDE w:val="0"/>
        <w:autoSpaceDN w:val="0"/>
        <w:adjustRightInd w:val="0"/>
        <w:spacing w:line="36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пространственное положение элементов системы;</w:t>
      </w:r>
    </w:p>
    <w:p w:rsidR="00C82D3B" w:rsidRPr="004E618E" w:rsidRDefault="00C82D3B" w:rsidP="00C82D3B">
      <w:pPr>
        <w:pStyle w:val="af8"/>
        <w:widowControl w:val="0"/>
        <w:shd w:val="clear" w:color="auto" w:fill="FFFFFF"/>
        <w:tabs>
          <w:tab w:val="left" w:pos="850"/>
        </w:tabs>
        <w:autoSpaceDE w:val="0"/>
        <w:autoSpaceDN w:val="0"/>
        <w:adjustRightInd w:val="0"/>
        <w:spacing w:line="36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4E618E">
        <w:rPr>
          <w:rFonts w:ascii="Times New Roman" w:eastAsia="Times New Roman" w:hAnsi="Times New Roman" w:cs="Times New Roman"/>
          <w:sz w:val="24"/>
          <w:szCs w:val="24"/>
          <w:lang w:eastAsia="ru-RU"/>
        </w:rPr>
        <w:t xml:space="preserve">наклон </w:t>
      </w:r>
      <w:r>
        <w:rPr>
          <w:rFonts w:ascii="Times New Roman" w:eastAsia="Times New Roman" w:hAnsi="Times New Roman" w:cs="Times New Roman"/>
          <w:sz w:val="24"/>
          <w:szCs w:val="24"/>
          <w:lang w:eastAsia="ru-RU"/>
        </w:rPr>
        <w:t>распорных э</w:t>
      </w:r>
      <w:r w:rsidRPr="004E618E">
        <w:rPr>
          <w:rFonts w:ascii="Times New Roman" w:eastAsia="Times New Roman" w:hAnsi="Times New Roman" w:cs="Times New Roman"/>
          <w:sz w:val="24"/>
          <w:szCs w:val="24"/>
          <w:lang w:eastAsia="ru-RU"/>
        </w:rPr>
        <w:t>лементов системы</w:t>
      </w:r>
      <w:r w:rsidRPr="00C82D3B">
        <w:rPr>
          <w:rFonts w:ascii="Times New Roman" w:eastAsia="Times New Roman" w:hAnsi="Times New Roman" w:cs="Times New Roman"/>
          <w:sz w:val="24"/>
          <w:szCs w:val="24"/>
          <w:lang w:eastAsia="ru-RU"/>
        </w:rPr>
        <w:t>;</w:t>
      </w:r>
    </w:p>
    <w:p w:rsidR="00C82D3B" w:rsidRDefault="00C82D3B" w:rsidP="00C82D3B">
      <w:pPr>
        <w:pStyle w:val="af8"/>
        <w:widowControl w:val="0"/>
        <w:shd w:val="clear" w:color="auto" w:fill="FFFFFF"/>
        <w:tabs>
          <w:tab w:val="left" w:pos="850"/>
        </w:tabs>
        <w:autoSpaceDE w:val="0"/>
        <w:autoSpaceDN w:val="0"/>
        <w:adjustRightInd w:val="0"/>
        <w:spacing w:line="36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4E618E">
        <w:rPr>
          <w:rFonts w:ascii="Times New Roman" w:eastAsia="Times New Roman" w:hAnsi="Times New Roman" w:cs="Times New Roman"/>
          <w:sz w:val="24"/>
          <w:szCs w:val="24"/>
          <w:lang w:eastAsia="ru-RU"/>
        </w:rPr>
        <w:t xml:space="preserve">конструктивную связь распорок </w:t>
      </w:r>
      <w:r>
        <w:rPr>
          <w:rFonts w:ascii="Times New Roman" w:eastAsia="Times New Roman" w:hAnsi="Times New Roman" w:cs="Times New Roman"/>
          <w:sz w:val="24"/>
          <w:szCs w:val="24"/>
          <w:lang w:eastAsia="ru-RU"/>
        </w:rPr>
        <w:t>с ограждением котлована и конструкциями, в которые они упираются;</w:t>
      </w:r>
    </w:p>
    <w:p w:rsidR="00C82D3B" w:rsidRPr="004E618E" w:rsidRDefault="00C82D3B" w:rsidP="00C82D3B">
      <w:pPr>
        <w:pStyle w:val="af8"/>
        <w:widowControl w:val="0"/>
        <w:shd w:val="clear" w:color="auto" w:fill="FFFFFF"/>
        <w:tabs>
          <w:tab w:val="left" w:pos="850"/>
        </w:tabs>
        <w:autoSpaceDE w:val="0"/>
        <w:autoSpaceDN w:val="0"/>
        <w:adjustRightInd w:val="0"/>
        <w:spacing w:line="36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наличие случайных прогибов и эксцентриситетов.</w:t>
      </w:r>
    </w:p>
    <w:p w:rsidR="00C82D3B" w:rsidRDefault="00C82D3B" w:rsidP="00C82D3B">
      <w:pPr>
        <w:pStyle w:val="af8"/>
        <w:widowControl w:val="0"/>
        <w:shd w:val="clear" w:color="auto" w:fill="FFFFFF"/>
        <w:tabs>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29590C">
        <w:rPr>
          <w:rFonts w:ascii="Times New Roman" w:hAnsi="Times New Roman" w:cs="Times New Roman"/>
          <w:sz w:val="24"/>
          <w:szCs w:val="24"/>
        </w:rPr>
        <w:t>1</w:t>
      </w:r>
      <w:r>
        <w:rPr>
          <w:rFonts w:ascii="Times New Roman" w:hAnsi="Times New Roman" w:cs="Times New Roman"/>
          <w:sz w:val="24"/>
          <w:szCs w:val="24"/>
        </w:rPr>
        <w:t xml:space="preserve">.3.5 Расчет и проектирование металлических </w:t>
      </w:r>
      <w:r w:rsidR="00801CD6">
        <w:rPr>
          <w:rFonts w:ascii="Times New Roman" w:hAnsi="Times New Roman" w:cs="Times New Roman"/>
          <w:sz w:val="24"/>
          <w:szCs w:val="24"/>
        </w:rPr>
        <w:t xml:space="preserve">элементов </w:t>
      </w:r>
      <w:r>
        <w:rPr>
          <w:rFonts w:ascii="Times New Roman" w:hAnsi="Times New Roman" w:cs="Times New Roman"/>
          <w:sz w:val="24"/>
          <w:szCs w:val="24"/>
        </w:rPr>
        <w:t>р</w:t>
      </w:r>
      <w:r w:rsidRPr="008D556B">
        <w:rPr>
          <w:rFonts w:ascii="Times New Roman" w:hAnsi="Times New Roman" w:cs="Times New Roman"/>
          <w:sz w:val="24"/>
          <w:szCs w:val="24"/>
        </w:rPr>
        <w:t>аспорн</w:t>
      </w:r>
      <w:r>
        <w:rPr>
          <w:rFonts w:ascii="Times New Roman" w:hAnsi="Times New Roman" w:cs="Times New Roman"/>
          <w:sz w:val="24"/>
          <w:szCs w:val="24"/>
        </w:rPr>
        <w:t>ых</w:t>
      </w:r>
      <w:r w:rsidRPr="008D556B">
        <w:rPr>
          <w:rFonts w:ascii="Times New Roman" w:hAnsi="Times New Roman" w:cs="Times New Roman"/>
          <w:sz w:val="24"/>
          <w:szCs w:val="24"/>
        </w:rPr>
        <w:t xml:space="preserve"> систем </w:t>
      </w:r>
      <w:r w:rsidR="00801CD6">
        <w:rPr>
          <w:rFonts w:ascii="Times New Roman" w:hAnsi="Times New Roman" w:cs="Times New Roman"/>
          <w:sz w:val="24"/>
          <w:szCs w:val="24"/>
        </w:rPr>
        <w:t xml:space="preserve">следует выполнять </w:t>
      </w:r>
      <w:r w:rsidRPr="008D556B">
        <w:rPr>
          <w:rFonts w:ascii="Times New Roman" w:hAnsi="Times New Roman" w:cs="Times New Roman"/>
          <w:sz w:val="24"/>
          <w:szCs w:val="24"/>
        </w:rPr>
        <w:t>в соответствии с</w:t>
      </w:r>
      <w:r w:rsidR="00801CD6">
        <w:rPr>
          <w:rFonts w:ascii="Times New Roman" w:hAnsi="Times New Roman" w:cs="Times New Roman"/>
          <w:sz w:val="24"/>
          <w:szCs w:val="24"/>
        </w:rPr>
        <w:t xml:space="preserve"> указаниями</w:t>
      </w:r>
      <w:r w:rsidRPr="008D556B">
        <w:rPr>
          <w:rFonts w:ascii="Times New Roman" w:hAnsi="Times New Roman" w:cs="Times New Roman"/>
          <w:sz w:val="24"/>
          <w:szCs w:val="24"/>
        </w:rPr>
        <w:t xml:space="preserve"> </w:t>
      </w:r>
      <w:r w:rsidRPr="008D556B">
        <w:rPr>
          <w:rFonts w:ascii="Times New Roman" w:eastAsia="Times New Roman" w:hAnsi="Times New Roman" w:cs="Times New Roman"/>
          <w:bCs/>
          <w:sz w:val="24"/>
          <w:szCs w:val="24"/>
          <w:lang w:eastAsia="ru-RU"/>
        </w:rPr>
        <w:t>СП 16.13330.2011</w:t>
      </w:r>
      <w:r w:rsidR="00801CD6">
        <w:rPr>
          <w:rFonts w:ascii="Times New Roman" w:eastAsia="Times New Roman" w:hAnsi="Times New Roman" w:cs="Times New Roman"/>
          <w:bCs/>
          <w:sz w:val="24"/>
          <w:szCs w:val="24"/>
          <w:lang w:eastAsia="ru-RU"/>
        </w:rPr>
        <w:t xml:space="preserve">, а железобетонных элементов – указаниями </w:t>
      </w:r>
      <w:r w:rsidR="00407635">
        <w:rPr>
          <w:rFonts w:ascii="Times New Roman" w:hAnsi="Times New Roman" w:cs="Times New Roman"/>
          <w:sz w:val="24"/>
          <w:szCs w:val="24"/>
        </w:rPr>
        <w:t>СП 63.13330.2010</w:t>
      </w:r>
      <w:r>
        <w:rPr>
          <w:rFonts w:ascii="Times New Roman" w:hAnsi="Times New Roman" w:cs="Times New Roman"/>
          <w:sz w:val="24"/>
          <w:szCs w:val="24"/>
        </w:rPr>
        <w:t>.</w:t>
      </w:r>
    </w:p>
    <w:p w:rsidR="00441FCD" w:rsidRDefault="00801CD6" w:rsidP="0011348D">
      <w:pPr>
        <w:pStyle w:val="af8"/>
        <w:tabs>
          <w:tab w:val="left" w:pos="0"/>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1</w:t>
      </w:r>
      <w:r w:rsidR="0029590C">
        <w:rPr>
          <w:rFonts w:ascii="Times New Roman" w:hAnsi="Times New Roman" w:cs="Times New Roman"/>
          <w:sz w:val="24"/>
          <w:szCs w:val="24"/>
        </w:rPr>
        <w:t>1</w:t>
      </w:r>
      <w:r>
        <w:rPr>
          <w:rFonts w:ascii="Times New Roman" w:hAnsi="Times New Roman" w:cs="Times New Roman"/>
          <w:sz w:val="24"/>
          <w:szCs w:val="24"/>
        </w:rPr>
        <w:t>.3.6 Выбор распорной системы следует производить исходя из требований обеспечения прочности и устойчивости ограждающей конструкции котлована, а также непревышения предельно допустимых деформаций сооружени</w:t>
      </w:r>
      <w:r w:rsidR="00764FDD">
        <w:rPr>
          <w:rFonts w:ascii="Times New Roman" w:hAnsi="Times New Roman" w:cs="Times New Roman"/>
          <w:sz w:val="24"/>
          <w:szCs w:val="24"/>
        </w:rPr>
        <w:t>й</w:t>
      </w:r>
      <w:r>
        <w:rPr>
          <w:rFonts w:ascii="Times New Roman" w:hAnsi="Times New Roman" w:cs="Times New Roman"/>
          <w:sz w:val="24"/>
          <w:szCs w:val="24"/>
        </w:rPr>
        <w:t xml:space="preserve"> окружающей застройки и инженерных коммуникаций.</w:t>
      </w:r>
    </w:p>
    <w:p w:rsidR="00441FCD" w:rsidRDefault="00801CD6" w:rsidP="0011348D">
      <w:pPr>
        <w:pStyle w:val="af8"/>
        <w:tabs>
          <w:tab w:val="left" w:pos="0"/>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29590C">
        <w:rPr>
          <w:rFonts w:ascii="Times New Roman" w:hAnsi="Times New Roman" w:cs="Times New Roman"/>
          <w:sz w:val="24"/>
          <w:szCs w:val="24"/>
        </w:rPr>
        <w:t>1</w:t>
      </w:r>
      <w:r>
        <w:rPr>
          <w:rFonts w:ascii="Times New Roman" w:hAnsi="Times New Roman" w:cs="Times New Roman"/>
          <w:sz w:val="24"/>
          <w:szCs w:val="24"/>
        </w:rPr>
        <w:t>.3.7 При проектировании распорных систем котлованов в проектных ситуациях, когда отметки верха подпорных стен или поверхности</w:t>
      </w:r>
      <w:r w:rsidR="00F429B8">
        <w:rPr>
          <w:rFonts w:ascii="Times New Roman" w:hAnsi="Times New Roman" w:cs="Times New Roman"/>
          <w:sz w:val="24"/>
          <w:szCs w:val="24"/>
        </w:rPr>
        <w:t xml:space="preserve"> грунта</w:t>
      </w:r>
      <w:r>
        <w:rPr>
          <w:rFonts w:ascii="Times New Roman" w:hAnsi="Times New Roman" w:cs="Times New Roman"/>
          <w:sz w:val="24"/>
          <w:szCs w:val="24"/>
        </w:rPr>
        <w:t xml:space="preserve"> существенно </w:t>
      </w:r>
      <w:r w:rsidR="00F429B8">
        <w:rPr>
          <w:rFonts w:ascii="Times New Roman" w:hAnsi="Times New Roman" w:cs="Times New Roman"/>
          <w:sz w:val="24"/>
          <w:szCs w:val="24"/>
        </w:rPr>
        <w:t>различаются</w:t>
      </w:r>
      <w:r>
        <w:rPr>
          <w:rFonts w:ascii="Times New Roman" w:hAnsi="Times New Roman" w:cs="Times New Roman"/>
          <w:sz w:val="24"/>
          <w:szCs w:val="24"/>
        </w:rPr>
        <w:t xml:space="preserve"> в пределах строительной площадки, или есть отличия </w:t>
      </w:r>
      <w:r w:rsidR="00F429B8">
        <w:rPr>
          <w:rFonts w:ascii="Times New Roman" w:hAnsi="Times New Roman" w:cs="Times New Roman"/>
          <w:sz w:val="24"/>
          <w:szCs w:val="24"/>
        </w:rPr>
        <w:t xml:space="preserve">в </w:t>
      </w:r>
      <w:r>
        <w:rPr>
          <w:rFonts w:ascii="Times New Roman" w:hAnsi="Times New Roman" w:cs="Times New Roman"/>
          <w:sz w:val="24"/>
          <w:szCs w:val="24"/>
        </w:rPr>
        <w:t xml:space="preserve">геологическом строении </w:t>
      </w:r>
      <w:r w:rsidR="00F429B8">
        <w:rPr>
          <w:rFonts w:ascii="Times New Roman" w:hAnsi="Times New Roman" w:cs="Times New Roman"/>
          <w:sz w:val="24"/>
          <w:szCs w:val="24"/>
        </w:rPr>
        <w:t>у</w:t>
      </w:r>
      <w:r>
        <w:rPr>
          <w:rFonts w:ascii="Times New Roman" w:hAnsi="Times New Roman" w:cs="Times New Roman"/>
          <w:sz w:val="24"/>
          <w:szCs w:val="24"/>
        </w:rPr>
        <w:t xml:space="preserve"> противоположны</w:t>
      </w:r>
      <w:r w:rsidR="00F429B8">
        <w:rPr>
          <w:rFonts w:ascii="Times New Roman" w:hAnsi="Times New Roman" w:cs="Times New Roman"/>
          <w:sz w:val="24"/>
          <w:szCs w:val="24"/>
        </w:rPr>
        <w:t>х</w:t>
      </w:r>
      <w:r>
        <w:rPr>
          <w:rFonts w:ascii="Times New Roman" w:hAnsi="Times New Roman" w:cs="Times New Roman"/>
          <w:sz w:val="24"/>
          <w:szCs w:val="24"/>
        </w:rPr>
        <w:t xml:space="preserve"> </w:t>
      </w:r>
      <w:r w:rsidR="00F429B8">
        <w:rPr>
          <w:rFonts w:ascii="Times New Roman" w:hAnsi="Times New Roman" w:cs="Times New Roman"/>
          <w:sz w:val="24"/>
          <w:szCs w:val="24"/>
        </w:rPr>
        <w:t>границ котлована</w:t>
      </w:r>
      <w:r>
        <w:rPr>
          <w:rFonts w:ascii="Times New Roman" w:hAnsi="Times New Roman" w:cs="Times New Roman"/>
          <w:sz w:val="24"/>
          <w:szCs w:val="24"/>
        </w:rPr>
        <w:t xml:space="preserve">, следует проводить расчет </w:t>
      </w:r>
      <w:r w:rsidR="00F429B8">
        <w:rPr>
          <w:rFonts w:ascii="Times New Roman" w:hAnsi="Times New Roman" w:cs="Times New Roman"/>
          <w:sz w:val="24"/>
          <w:szCs w:val="24"/>
        </w:rPr>
        <w:t>с использованием</w:t>
      </w:r>
      <w:r>
        <w:rPr>
          <w:rFonts w:ascii="Times New Roman" w:hAnsi="Times New Roman" w:cs="Times New Roman"/>
          <w:sz w:val="24"/>
          <w:szCs w:val="24"/>
        </w:rPr>
        <w:t xml:space="preserve"> модел</w:t>
      </w:r>
      <w:r w:rsidR="00F429B8">
        <w:rPr>
          <w:rFonts w:ascii="Times New Roman" w:hAnsi="Times New Roman" w:cs="Times New Roman"/>
          <w:sz w:val="24"/>
          <w:szCs w:val="24"/>
        </w:rPr>
        <w:t>ей</w:t>
      </w:r>
      <w:r>
        <w:rPr>
          <w:rFonts w:ascii="Times New Roman" w:hAnsi="Times New Roman" w:cs="Times New Roman"/>
          <w:sz w:val="24"/>
          <w:szCs w:val="24"/>
        </w:rPr>
        <w:t>, учитывающи</w:t>
      </w:r>
      <w:r w:rsidR="00F429B8">
        <w:rPr>
          <w:rFonts w:ascii="Times New Roman" w:hAnsi="Times New Roman" w:cs="Times New Roman"/>
          <w:sz w:val="24"/>
          <w:szCs w:val="24"/>
        </w:rPr>
        <w:t>х</w:t>
      </w:r>
      <w:r>
        <w:rPr>
          <w:rFonts w:ascii="Times New Roman" w:hAnsi="Times New Roman" w:cs="Times New Roman"/>
          <w:sz w:val="24"/>
          <w:szCs w:val="24"/>
        </w:rPr>
        <w:t xml:space="preserve"> </w:t>
      </w:r>
      <w:r w:rsidR="00F429B8">
        <w:rPr>
          <w:rFonts w:ascii="Times New Roman" w:hAnsi="Times New Roman" w:cs="Times New Roman"/>
          <w:sz w:val="24"/>
          <w:szCs w:val="24"/>
        </w:rPr>
        <w:t>отсутствие симметрии</w:t>
      </w:r>
      <w:r>
        <w:rPr>
          <w:rFonts w:ascii="Times New Roman" w:hAnsi="Times New Roman" w:cs="Times New Roman"/>
          <w:sz w:val="24"/>
          <w:szCs w:val="24"/>
        </w:rPr>
        <w:t>.</w:t>
      </w:r>
    </w:p>
    <w:p w:rsidR="004C35C0" w:rsidRDefault="00F429B8" w:rsidP="0011348D">
      <w:pPr>
        <w:pStyle w:val="af8"/>
        <w:tabs>
          <w:tab w:val="left" w:pos="0"/>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29590C">
        <w:rPr>
          <w:rFonts w:ascii="Times New Roman" w:hAnsi="Times New Roman" w:cs="Times New Roman"/>
          <w:sz w:val="24"/>
          <w:szCs w:val="24"/>
        </w:rPr>
        <w:t>1</w:t>
      </w:r>
      <w:r>
        <w:rPr>
          <w:rFonts w:ascii="Times New Roman" w:hAnsi="Times New Roman" w:cs="Times New Roman"/>
          <w:sz w:val="24"/>
          <w:szCs w:val="24"/>
        </w:rPr>
        <w:t xml:space="preserve">.3.8 </w:t>
      </w:r>
      <w:r w:rsidR="004C35C0">
        <w:rPr>
          <w:rFonts w:ascii="Times New Roman" w:hAnsi="Times New Roman" w:cs="Times New Roman"/>
          <w:sz w:val="24"/>
          <w:szCs w:val="24"/>
        </w:rPr>
        <w:t>Устойчивость как распорной системы в целом, так и ее отдельных элементов должна быть обеспечена расчетом. Устойчивость элементов распорной системы должна проверяться расчетом на продольно-поперечный изгиб с учетом требований 1</w:t>
      </w:r>
      <w:r w:rsidR="0029590C">
        <w:rPr>
          <w:rFonts w:ascii="Times New Roman" w:hAnsi="Times New Roman" w:cs="Times New Roman"/>
          <w:sz w:val="24"/>
          <w:szCs w:val="24"/>
        </w:rPr>
        <w:t>1</w:t>
      </w:r>
      <w:r w:rsidR="004C35C0">
        <w:rPr>
          <w:rFonts w:ascii="Times New Roman" w:hAnsi="Times New Roman" w:cs="Times New Roman"/>
          <w:sz w:val="24"/>
          <w:szCs w:val="24"/>
        </w:rPr>
        <w:t>.3.5</w:t>
      </w:r>
      <w:r w:rsidR="00EA7B18">
        <w:rPr>
          <w:rFonts w:ascii="Times New Roman" w:hAnsi="Times New Roman" w:cs="Times New Roman"/>
          <w:sz w:val="24"/>
          <w:szCs w:val="24"/>
        </w:rPr>
        <w:t>.</w:t>
      </w:r>
    </w:p>
    <w:p w:rsidR="00801CD6" w:rsidRDefault="00F429B8" w:rsidP="0011348D">
      <w:pPr>
        <w:pStyle w:val="af8"/>
        <w:tabs>
          <w:tab w:val="left" w:pos="0"/>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Для уменьшения свободной д</w:t>
      </w:r>
      <w:r w:rsidR="00EA7B18">
        <w:rPr>
          <w:rFonts w:ascii="Times New Roman" w:hAnsi="Times New Roman" w:cs="Times New Roman"/>
          <w:sz w:val="24"/>
          <w:szCs w:val="24"/>
        </w:rPr>
        <w:t>л</w:t>
      </w:r>
      <w:r>
        <w:rPr>
          <w:rFonts w:ascii="Times New Roman" w:hAnsi="Times New Roman" w:cs="Times New Roman"/>
          <w:sz w:val="24"/>
          <w:szCs w:val="24"/>
        </w:rPr>
        <w:t>ины элементов распорной системы в проекте следует предусматривать устройство временных вертикальных опор или дополнительных связей.</w:t>
      </w:r>
    </w:p>
    <w:p w:rsidR="00F429B8" w:rsidRDefault="00F429B8" w:rsidP="0011348D">
      <w:pPr>
        <w:pStyle w:val="af8"/>
        <w:tabs>
          <w:tab w:val="left" w:pos="0"/>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29590C">
        <w:rPr>
          <w:rFonts w:ascii="Times New Roman" w:hAnsi="Times New Roman" w:cs="Times New Roman"/>
          <w:sz w:val="24"/>
          <w:szCs w:val="24"/>
        </w:rPr>
        <w:t>1</w:t>
      </w:r>
      <w:r>
        <w:rPr>
          <w:rFonts w:ascii="Times New Roman" w:hAnsi="Times New Roman" w:cs="Times New Roman"/>
          <w:sz w:val="24"/>
          <w:szCs w:val="24"/>
        </w:rPr>
        <w:t>.3.9 При проектировании временных распорных систем требуется выполнять расчеты для сценариев, соответствующих как стадиям экскавации котлована, так и стадиям демонтажа распорок после возведения постоянных конструкций.</w:t>
      </w:r>
    </w:p>
    <w:p w:rsidR="00F429B8" w:rsidRDefault="00F429B8" w:rsidP="0011348D">
      <w:pPr>
        <w:pStyle w:val="af8"/>
        <w:tabs>
          <w:tab w:val="left" w:pos="0"/>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29590C">
        <w:rPr>
          <w:rFonts w:ascii="Times New Roman" w:hAnsi="Times New Roman" w:cs="Times New Roman"/>
          <w:sz w:val="24"/>
          <w:szCs w:val="24"/>
        </w:rPr>
        <w:t>1</w:t>
      </w:r>
      <w:r>
        <w:rPr>
          <w:rFonts w:ascii="Times New Roman" w:hAnsi="Times New Roman" w:cs="Times New Roman"/>
          <w:sz w:val="24"/>
          <w:szCs w:val="24"/>
        </w:rPr>
        <w:t>.3.10 Обвязочные пояса распорной системы следует рассчитывать как многопролетные балки с податливыми опорами в местах расположения распорок или наклонных подкосов. Проектные решения обвязочных поясов должны предусматривать надежную связь распорных элементов с ограждением котлована.</w:t>
      </w:r>
    </w:p>
    <w:p w:rsidR="00801CD6" w:rsidRDefault="00F429B8" w:rsidP="0011348D">
      <w:pPr>
        <w:pStyle w:val="af8"/>
        <w:tabs>
          <w:tab w:val="left" w:pos="0"/>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29590C">
        <w:rPr>
          <w:rFonts w:ascii="Times New Roman" w:hAnsi="Times New Roman" w:cs="Times New Roman"/>
          <w:sz w:val="24"/>
          <w:szCs w:val="24"/>
        </w:rPr>
        <w:t>1</w:t>
      </w:r>
      <w:r>
        <w:rPr>
          <w:rFonts w:ascii="Times New Roman" w:hAnsi="Times New Roman" w:cs="Times New Roman"/>
          <w:sz w:val="24"/>
          <w:szCs w:val="24"/>
        </w:rPr>
        <w:t xml:space="preserve">.3.11 </w:t>
      </w:r>
      <w:r w:rsidR="003A0417" w:rsidRPr="009B2D23">
        <w:rPr>
          <w:rFonts w:ascii="Times New Roman" w:hAnsi="Times New Roman" w:cs="Times New Roman"/>
          <w:sz w:val="24"/>
          <w:szCs w:val="24"/>
        </w:rPr>
        <w:t xml:space="preserve">При проектировании </w:t>
      </w:r>
      <w:r w:rsidR="003A0417">
        <w:rPr>
          <w:rFonts w:ascii="Times New Roman" w:hAnsi="Times New Roman" w:cs="Times New Roman"/>
          <w:spacing w:val="-1"/>
          <w:sz w:val="24"/>
          <w:szCs w:val="24"/>
        </w:rPr>
        <w:t>распорных систем</w:t>
      </w:r>
      <w:r w:rsidR="003A0417" w:rsidRPr="009B2D23">
        <w:rPr>
          <w:rFonts w:ascii="Times New Roman" w:hAnsi="Times New Roman" w:cs="Times New Roman"/>
          <w:spacing w:val="-1"/>
          <w:sz w:val="24"/>
          <w:szCs w:val="24"/>
        </w:rPr>
        <w:t xml:space="preserve"> следует учитывать температур</w:t>
      </w:r>
      <w:r w:rsidR="003A0417">
        <w:rPr>
          <w:rFonts w:ascii="Times New Roman" w:hAnsi="Times New Roman" w:cs="Times New Roman"/>
          <w:spacing w:val="-1"/>
          <w:sz w:val="24"/>
          <w:szCs w:val="24"/>
        </w:rPr>
        <w:t>но-климатические воздействия</w:t>
      </w:r>
      <w:r w:rsidR="003A0417" w:rsidRPr="009B2D23">
        <w:rPr>
          <w:rFonts w:ascii="Times New Roman" w:hAnsi="Times New Roman" w:cs="Times New Roman"/>
          <w:sz w:val="24"/>
          <w:szCs w:val="24"/>
        </w:rPr>
        <w:t>.</w:t>
      </w:r>
      <w:r w:rsidR="003A0417">
        <w:rPr>
          <w:rFonts w:ascii="Times New Roman" w:hAnsi="Times New Roman" w:cs="Times New Roman"/>
          <w:sz w:val="24"/>
          <w:szCs w:val="24"/>
        </w:rPr>
        <w:t xml:space="preserve"> Расчетные значения температурных воздействий следует определять в соответствии с СП 20.13330.2011.</w:t>
      </w:r>
    </w:p>
    <w:p w:rsidR="00F429B8" w:rsidRDefault="003A0417" w:rsidP="0011348D">
      <w:pPr>
        <w:pStyle w:val="af8"/>
        <w:tabs>
          <w:tab w:val="left" w:pos="0"/>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29590C">
        <w:rPr>
          <w:rFonts w:ascii="Times New Roman" w:hAnsi="Times New Roman" w:cs="Times New Roman"/>
          <w:sz w:val="24"/>
          <w:szCs w:val="24"/>
        </w:rPr>
        <w:t>1</w:t>
      </w:r>
      <w:r>
        <w:rPr>
          <w:rFonts w:ascii="Times New Roman" w:hAnsi="Times New Roman" w:cs="Times New Roman"/>
          <w:sz w:val="24"/>
          <w:szCs w:val="24"/>
        </w:rPr>
        <w:t xml:space="preserve">.3.12 Для сооружений геотехнической категории 3 следует проводить расчет на аварийный выход из строя одного из элементов </w:t>
      </w:r>
      <w:r w:rsidRPr="0076203A">
        <w:rPr>
          <w:rFonts w:ascii="Times New Roman" w:hAnsi="Times New Roman" w:cs="Times New Roman"/>
          <w:sz w:val="24"/>
          <w:szCs w:val="24"/>
        </w:rPr>
        <w:t>(</w:t>
      </w:r>
      <w:r>
        <w:rPr>
          <w:rFonts w:ascii="Times New Roman" w:hAnsi="Times New Roman" w:cs="Times New Roman"/>
          <w:sz w:val="24"/>
          <w:szCs w:val="24"/>
          <w:lang w:val="en-US"/>
        </w:rPr>
        <w:t>EXD</w:t>
      </w:r>
      <w:r w:rsidRPr="0076203A">
        <w:rPr>
          <w:rFonts w:ascii="Times New Roman" w:hAnsi="Times New Roman" w:cs="Times New Roman"/>
          <w:sz w:val="24"/>
          <w:szCs w:val="24"/>
        </w:rPr>
        <w:t>)</w:t>
      </w:r>
      <w:r>
        <w:rPr>
          <w:rFonts w:ascii="Times New Roman" w:hAnsi="Times New Roman" w:cs="Times New Roman"/>
          <w:sz w:val="24"/>
          <w:szCs w:val="24"/>
        </w:rPr>
        <w:t>. Для особо ответственных элементов распорной системы, выход из стоя которых может привести к катастрофическим последствиям,  в проекте следует предусматривать предписания, исключающие такую возможность.</w:t>
      </w:r>
    </w:p>
    <w:p w:rsidR="00801CD6" w:rsidRPr="0088382D" w:rsidRDefault="00801CD6" w:rsidP="0011348D">
      <w:pPr>
        <w:pStyle w:val="af8"/>
        <w:tabs>
          <w:tab w:val="left" w:pos="0"/>
        </w:tabs>
        <w:spacing w:line="360" w:lineRule="auto"/>
        <w:ind w:firstLine="720"/>
        <w:jc w:val="both"/>
        <w:rPr>
          <w:rFonts w:ascii="Times New Roman" w:hAnsi="Times New Roman" w:cs="Times New Roman"/>
          <w:sz w:val="24"/>
          <w:szCs w:val="24"/>
        </w:rPr>
      </w:pPr>
    </w:p>
    <w:p w:rsidR="001629E9" w:rsidRPr="00B82DB2" w:rsidRDefault="001629E9" w:rsidP="00A5111C">
      <w:pPr>
        <w:pStyle w:val="af8"/>
        <w:spacing w:line="360" w:lineRule="auto"/>
        <w:ind w:firstLine="709"/>
        <w:outlineLvl w:val="0"/>
        <w:rPr>
          <w:rFonts w:ascii="Times New Roman" w:hAnsi="Times New Roman" w:cs="Times New Roman"/>
          <w:b/>
          <w:sz w:val="28"/>
          <w:szCs w:val="28"/>
        </w:rPr>
      </w:pPr>
      <w:r w:rsidRPr="00B82DB2">
        <w:rPr>
          <w:rFonts w:ascii="Times New Roman" w:hAnsi="Times New Roman" w:cs="Times New Roman"/>
          <w:b/>
          <w:sz w:val="28"/>
          <w:szCs w:val="28"/>
        </w:rPr>
        <w:t>1</w:t>
      </w:r>
      <w:r w:rsidR="0029590C">
        <w:rPr>
          <w:rFonts w:ascii="Times New Roman" w:hAnsi="Times New Roman" w:cs="Times New Roman"/>
          <w:b/>
          <w:sz w:val="28"/>
          <w:szCs w:val="28"/>
        </w:rPr>
        <w:t>2</w:t>
      </w:r>
      <w:r w:rsidRPr="00B82DB2">
        <w:rPr>
          <w:rFonts w:ascii="Times New Roman" w:hAnsi="Times New Roman" w:cs="Times New Roman"/>
          <w:b/>
          <w:sz w:val="28"/>
          <w:szCs w:val="28"/>
        </w:rPr>
        <w:t xml:space="preserve"> Проектирование грунтовых анкеров</w:t>
      </w:r>
    </w:p>
    <w:p w:rsidR="0058093A" w:rsidRPr="0058093A" w:rsidRDefault="0058093A" w:rsidP="0058093A">
      <w:pPr>
        <w:pStyle w:val="af8"/>
        <w:spacing w:line="360" w:lineRule="auto"/>
        <w:ind w:firstLine="720"/>
        <w:jc w:val="both"/>
        <w:rPr>
          <w:rFonts w:ascii="Times New Roman" w:hAnsi="Times New Roman" w:cs="Times New Roman"/>
          <w:sz w:val="24"/>
          <w:szCs w:val="24"/>
        </w:rPr>
      </w:pPr>
      <w:r w:rsidRPr="0058093A">
        <w:rPr>
          <w:rFonts w:ascii="Times New Roman" w:hAnsi="Times New Roman" w:cs="Times New Roman"/>
          <w:bCs/>
          <w:sz w:val="24"/>
          <w:szCs w:val="24"/>
        </w:rPr>
        <w:t>1</w:t>
      </w:r>
      <w:r w:rsidR="0029590C">
        <w:rPr>
          <w:rFonts w:ascii="Times New Roman" w:hAnsi="Times New Roman" w:cs="Times New Roman"/>
          <w:bCs/>
          <w:sz w:val="24"/>
          <w:szCs w:val="24"/>
        </w:rPr>
        <w:t>2</w:t>
      </w:r>
      <w:r w:rsidRPr="0058093A">
        <w:rPr>
          <w:rFonts w:ascii="Times New Roman" w:hAnsi="Times New Roman" w:cs="Times New Roman"/>
          <w:bCs/>
          <w:sz w:val="24"/>
          <w:szCs w:val="24"/>
        </w:rPr>
        <w:t>.1 По</w:t>
      </w:r>
      <w:r>
        <w:rPr>
          <w:rFonts w:ascii="Times New Roman" w:hAnsi="Times New Roman" w:cs="Times New Roman"/>
          <w:bCs/>
          <w:sz w:val="24"/>
          <w:szCs w:val="24"/>
        </w:rPr>
        <w:t>ложения настоящего раздела относятся к проектированию временных и постоянных грунтовых анкеров</w:t>
      </w:r>
      <w:r w:rsidRPr="0058093A">
        <w:rPr>
          <w:rFonts w:ascii="Times New Roman" w:hAnsi="Times New Roman" w:cs="Times New Roman"/>
          <w:sz w:val="24"/>
          <w:szCs w:val="24"/>
        </w:rPr>
        <w:t>,</w:t>
      </w:r>
      <w:r>
        <w:rPr>
          <w:rFonts w:ascii="Times New Roman" w:hAnsi="Times New Roman" w:cs="Times New Roman"/>
          <w:sz w:val="24"/>
          <w:szCs w:val="24"/>
        </w:rPr>
        <w:t xml:space="preserve"> используемых</w:t>
      </w:r>
      <w:r w:rsidRPr="0058093A">
        <w:rPr>
          <w:rFonts w:ascii="Times New Roman" w:hAnsi="Times New Roman" w:cs="Times New Roman"/>
          <w:sz w:val="24"/>
          <w:szCs w:val="24"/>
        </w:rPr>
        <w:t xml:space="preserve"> для:</w:t>
      </w:r>
    </w:p>
    <w:p w:rsidR="0058093A" w:rsidRPr="0058093A" w:rsidRDefault="0058093A" w:rsidP="0058093A">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удержания подпорных конструкций</w:t>
      </w:r>
      <w:r w:rsidRPr="0058093A">
        <w:rPr>
          <w:rFonts w:ascii="Times New Roman" w:hAnsi="Times New Roman" w:cs="Times New Roman"/>
          <w:sz w:val="24"/>
          <w:szCs w:val="24"/>
        </w:rPr>
        <w:t>;</w:t>
      </w:r>
    </w:p>
    <w:p w:rsidR="0058093A" w:rsidRPr="0058093A" w:rsidRDefault="0058093A" w:rsidP="0058093A">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обеспечения устойчивости</w:t>
      </w:r>
      <w:r w:rsidRPr="0058093A">
        <w:rPr>
          <w:rFonts w:ascii="Times New Roman" w:hAnsi="Times New Roman" w:cs="Times New Roman"/>
          <w:sz w:val="24"/>
          <w:szCs w:val="24"/>
        </w:rPr>
        <w:t xml:space="preserve"> откосов, </w:t>
      </w:r>
      <w:r>
        <w:rPr>
          <w:rFonts w:ascii="Times New Roman" w:hAnsi="Times New Roman" w:cs="Times New Roman"/>
          <w:sz w:val="24"/>
          <w:szCs w:val="24"/>
        </w:rPr>
        <w:t>котлованов и выработок в грунте</w:t>
      </w:r>
      <w:r w:rsidRPr="0058093A">
        <w:rPr>
          <w:rFonts w:ascii="Times New Roman" w:hAnsi="Times New Roman" w:cs="Times New Roman"/>
          <w:sz w:val="24"/>
          <w:szCs w:val="24"/>
        </w:rPr>
        <w:t>;</w:t>
      </w:r>
    </w:p>
    <w:p w:rsidR="0058093A" w:rsidRPr="0058093A" w:rsidRDefault="0058093A" w:rsidP="0058093A">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58093A">
        <w:rPr>
          <w:rFonts w:ascii="Times New Roman" w:hAnsi="Times New Roman" w:cs="Times New Roman"/>
          <w:sz w:val="24"/>
          <w:szCs w:val="24"/>
        </w:rPr>
        <w:t>восприятия сил всплытия, действующи</w:t>
      </w:r>
      <w:r w:rsidR="00304737">
        <w:rPr>
          <w:rFonts w:ascii="Times New Roman" w:hAnsi="Times New Roman" w:cs="Times New Roman"/>
          <w:sz w:val="24"/>
          <w:szCs w:val="24"/>
        </w:rPr>
        <w:t>х</w:t>
      </w:r>
      <w:r w:rsidRPr="0058093A">
        <w:rPr>
          <w:rFonts w:ascii="Times New Roman" w:hAnsi="Times New Roman" w:cs="Times New Roman"/>
          <w:sz w:val="24"/>
          <w:szCs w:val="24"/>
        </w:rPr>
        <w:t xml:space="preserve"> на подземные сооружения.</w:t>
      </w:r>
    </w:p>
    <w:p w:rsidR="001629E9" w:rsidRDefault="0058093A" w:rsidP="0058093A">
      <w:pPr>
        <w:shd w:val="clear" w:color="auto" w:fill="FFFFFF"/>
        <w:spacing w:line="360" w:lineRule="auto"/>
        <w:ind w:firstLine="720"/>
        <w:jc w:val="both"/>
        <w:rPr>
          <w:sz w:val="20"/>
          <w:szCs w:val="20"/>
          <w:lang w:val="ru-RU"/>
        </w:rPr>
      </w:pPr>
      <w:r w:rsidRPr="001073D7">
        <w:rPr>
          <w:color w:val="000000"/>
          <w:spacing w:val="-1"/>
          <w:sz w:val="20"/>
          <w:szCs w:val="20"/>
          <w:lang w:val="ru-RU"/>
        </w:rPr>
        <w:t xml:space="preserve">П р и м е ч а н и </w:t>
      </w:r>
      <w:r w:rsidR="00AA6BF6">
        <w:rPr>
          <w:color w:val="000000"/>
          <w:spacing w:val="-1"/>
          <w:sz w:val="20"/>
          <w:szCs w:val="20"/>
          <w:lang w:val="ru-RU"/>
        </w:rPr>
        <w:t>я</w:t>
      </w:r>
      <w:r w:rsidRPr="001073D7">
        <w:rPr>
          <w:color w:val="000000"/>
          <w:spacing w:val="-1"/>
          <w:sz w:val="20"/>
          <w:szCs w:val="20"/>
          <w:lang w:val="ru-RU"/>
        </w:rPr>
        <w:t xml:space="preserve"> – </w:t>
      </w:r>
      <w:r>
        <w:rPr>
          <w:color w:val="000000"/>
          <w:spacing w:val="-1"/>
          <w:sz w:val="20"/>
          <w:szCs w:val="20"/>
          <w:lang w:val="ru-RU"/>
        </w:rPr>
        <w:t xml:space="preserve"> </w:t>
      </w:r>
      <w:r w:rsidR="00AA6BF6">
        <w:rPr>
          <w:color w:val="000000"/>
          <w:spacing w:val="-1"/>
          <w:sz w:val="20"/>
          <w:szCs w:val="20"/>
          <w:lang w:val="ru-RU"/>
        </w:rPr>
        <w:t xml:space="preserve">1. </w:t>
      </w:r>
      <w:r w:rsidR="00F04307">
        <w:rPr>
          <w:color w:val="000000"/>
          <w:spacing w:val="-1"/>
          <w:sz w:val="20"/>
          <w:szCs w:val="20"/>
          <w:lang w:val="ru-RU"/>
        </w:rPr>
        <w:t>Г</w:t>
      </w:r>
      <w:r w:rsidRPr="0058093A">
        <w:rPr>
          <w:rFonts w:eastAsia="Times New Roman"/>
          <w:sz w:val="20"/>
          <w:szCs w:val="20"/>
          <w:lang w:val="ru-RU" w:eastAsia="ru-RU"/>
        </w:rPr>
        <w:t xml:space="preserve">рунтовые </w:t>
      </w:r>
      <w:r w:rsidR="00F04307" w:rsidRPr="0058093A">
        <w:rPr>
          <w:rFonts w:eastAsia="Times New Roman"/>
          <w:sz w:val="20"/>
          <w:szCs w:val="20"/>
          <w:lang w:val="ru-RU" w:eastAsia="ru-RU"/>
        </w:rPr>
        <w:t>анкеры,</w:t>
      </w:r>
      <w:r w:rsidR="00F04307">
        <w:rPr>
          <w:rFonts w:eastAsia="Times New Roman"/>
          <w:sz w:val="20"/>
          <w:szCs w:val="20"/>
          <w:lang w:val="ru-RU" w:eastAsia="ru-RU"/>
        </w:rPr>
        <w:t xml:space="preserve"> как правило,</w:t>
      </w:r>
      <w:r w:rsidRPr="0058093A">
        <w:rPr>
          <w:sz w:val="20"/>
          <w:szCs w:val="20"/>
          <w:lang w:val="ru-RU"/>
        </w:rPr>
        <w:t xml:space="preserve">  </w:t>
      </w:r>
      <w:r>
        <w:rPr>
          <w:sz w:val="20"/>
          <w:szCs w:val="20"/>
          <w:lang w:val="ru-RU"/>
        </w:rPr>
        <w:t>возможно</w:t>
      </w:r>
      <w:r w:rsidRPr="0058093A">
        <w:rPr>
          <w:sz w:val="20"/>
          <w:szCs w:val="20"/>
          <w:lang w:val="ru-RU"/>
        </w:rPr>
        <w:t xml:space="preserve"> применять в грунтах всех видов за исключением слабых глинистых</w:t>
      </w:r>
      <w:r w:rsidR="00D67AC7">
        <w:rPr>
          <w:sz w:val="20"/>
          <w:szCs w:val="20"/>
          <w:lang w:val="ru-RU"/>
        </w:rPr>
        <w:t>,</w:t>
      </w:r>
      <w:r w:rsidRPr="0058093A">
        <w:rPr>
          <w:sz w:val="20"/>
          <w:szCs w:val="20"/>
          <w:lang w:val="ru-RU"/>
        </w:rPr>
        <w:t xml:space="preserve"> </w:t>
      </w:r>
      <w:r w:rsidR="00BD0F6C">
        <w:rPr>
          <w:sz w:val="20"/>
          <w:szCs w:val="20"/>
          <w:lang w:val="ru-RU"/>
        </w:rPr>
        <w:t>органо-минеральных и органических</w:t>
      </w:r>
      <w:r w:rsidR="003A2748">
        <w:rPr>
          <w:sz w:val="20"/>
          <w:szCs w:val="20"/>
          <w:lang w:val="ru-RU"/>
        </w:rPr>
        <w:t>.</w:t>
      </w:r>
    </w:p>
    <w:p w:rsidR="00AA6BF6" w:rsidRDefault="00AA6BF6" w:rsidP="0058093A">
      <w:pPr>
        <w:shd w:val="clear" w:color="auto" w:fill="FFFFFF"/>
        <w:spacing w:line="360" w:lineRule="auto"/>
        <w:ind w:firstLine="720"/>
        <w:jc w:val="both"/>
        <w:rPr>
          <w:sz w:val="20"/>
          <w:szCs w:val="20"/>
          <w:lang w:val="ru-RU"/>
        </w:rPr>
      </w:pPr>
      <w:r>
        <w:rPr>
          <w:sz w:val="20"/>
          <w:szCs w:val="20"/>
          <w:lang w:val="ru-RU"/>
        </w:rPr>
        <w:t>2. На</w:t>
      </w:r>
      <w:r w:rsidR="00F04307">
        <w:rPr>
          <w:sz w:val="20"/>
          <w:szCs w:val="20"/>
          <w:lang w:val="ru-RU"/>
        </w:rPr>
        <w:t xml:space="preserve"> городских</w:t>
      </w:r>
      <w:r>
        <w:rPr>
          <w:sz w:val="20"/>
          <w:szCs w:val="20"/>
          <w:lang w:val="ru-RU"/>
        </w:rPr>
        <w:t xml:space="preserve"> территори</w:t>
      </w:r>
      <w:r w:rsidR="00F04307">
        <w:rPr>
          <w:sz w:val="20"/>
          <w:szCs w:val="20"/>
          <w:lang w:val="ru-RU"/>
        </w:rPr>
        <w:t>ях</w:t>
      </w:r>
      <w:r>
        <w:rPr>
          <w:sz w:val="20"/>
          <w:szCs w:val="20"/>
          <w:lang w:val="ru-RU"/>
        </w:rPr>
        <w:t xml:space="preserve"> в условиях стесненной застройки</w:t>
      </w:r>
      <w:r w:rsidR="00E115C9">
        <w:rPr>
          <w:sz w:val="20"/>
          <w:szCs w:val="20"/>
          <w:lang w:val="ru-RU"/>
        </w:rPr>
        <w:t xml:space="preserve"> при устройстве котлованов </w:t>
      </w:r>
      <w:r>
        <w:rPr>
          <w:sz w:val="20"/>
          <w:szCs w:val="20"/>
          <w:lang w:val="ru-RU"/>
        </w:rPr>
        <w:t xml:space="preserve"> рекомендуется преимущественно применять временные анкеры с извлекаемой свободной тягой.</w:t>
      </w:r>
    </w:p>
    <w:p w:rsidR="00E115C9" w:rsidRPr="0058093A" w:rsidRDefault="00E115C9" w:rsidP="0058093A">
      <w:pPr>
        <w:shd w:val="clear" w:color="auto" w:fill="FFFFFF"/>
        <w:spacing w:line="360" w:lineRule="auto"/>
        <w:ind w:firstLine="720"/>
        <w:jc w:val="both"/>
        <w:rPr>
          <w:bCs/>
          <w:sz w:val="20"/>
          <w:szCs w:val="20"/>
          <w:lang w:val="ru-RU"/>
        </w:rPr>
      </w:pPr>
      <w:r>
        <w:rPr>
          <w:sz w:val="20"/>
          <w:szCs w:val="20"/>
          <w:lang w:val="ru-RU"/>
        </w:rPr>
        <w:t xml:space="preserve">3. Постоянные анкеры </w:t>
      </w:r>
      <w:r w:rsidR="00C500F7">
        <w:rPr>
          <w:sz w:val="20"/>
          <w:szCs w:val="20"/>
          <w:lang w:val="ru-RU"/>
        </w:rPr>
        <w:t>могут</w:t>
      </w:r>
      <w:r>
        <w:rPr>
          <w:sz w:val="20"/>
          <w:szCs w:val="20"/>
          <w:lang w:val="ru-RU"/>
        </w:rPr>
        <w:t xml:space="preserve"> применят</w:t>
      </w:r>
      <w:r w:rsidR="00C500F7">
        <w:rPr>
          <w:sz w:val="20"/>
          <w:szCs w:val="20"/>
          <w:lang w:val="ru-RU"/>
        </w:rPr>
        <w:t>ься</w:t>
      </w:r>
      <w:r>
        <w:rPr>
          <w:sz w:val="20"/>
          <w:szCs w:val="20"/>
          <w:lang w:val="ru-RU"/>
        </w:rPr>
        <w:t xml:space="preserve"> для защиты сооружений от всплытия</w:t>
      </w:r>
      <w:r w:rsidR="00C500F7">
        <w:rPr>
          <w:sz w:val="20"/>
          <w:szCs w:val="20"/>
          <w:lang w:val="ru-RU"/>
        </w:rPr>
        <w:t>, в качестве оползнеудерживающих конструкций, а также в прочих ситуациях, когда устройство иных удерживающих конструкций невозможно или нежелательно</w:t>
      </w:r>
      <w:r>
        <w:rPr>
          <w:sz w:val="20"/>
          <w:szCs w:val="20"/>
          <w:lang w:val="ru-RU"/>
        </w:rPr>
        <w:t>.</w:t>
      </w:r>
    </w:p>
    <w:p w:rsidR="00AA6BF6" w:rsidRPr="00AA6BF6" w:rsidRDefault="003A2748" w:rsidP="00AA6BF6">
      <w:pPr>
        <w:pStyle w:val="af8"/>
        <w:spacing w:line="360" w:lineRule="auto"/>
        <w:ind w:firstLine="720"/>
        <w:jc w:val="both"/>
        <w:rPr>
          <w:rFonts w:ascii="Times New Roman" w:hAnsi="Times New Roman" w:cs="Times New Roman"/>
          <w:sz w:val="24"/>
          <w:szCs w:val="24"/>
        </w:rPr>
      </w:pPr>
      <w:r w:rsidRPr="00AA6BF6">
        <w:rPr>
          <w:rFonts w:ascii="Times New Roman" w:hAnsi="Times New Roman" w:cs="Times New Roman"/>
          <w:bCs/>
          <w:sz w:val="24"/>
          <w:szCs w:val="24"/>
        </w:rPr>
        <w:t>1</w:t>
      </w:r>
      <w:r w:rsidR="00F04307">
        <w:rPr>
          <w:rFonts w:ascii="Times New Roman" w:hAnsi="Times New Roman" w:cs="Times New Roman"/>
          <w:bCs/>
          <w:sz w:val="24"/>
          <w:szCs w:val="24"/>
        </w:rPr>
        <w:t>2</w:t>
      </w:r>
      <w:r w:rsidRPr="00AA6BF6">
        <w:rPr>
          <w:rFonts w:ascii="Times New Roman" w:hAnsi="Times New Roman" w:cs="Times New Roman"/>
          <w:bCs/>
          <w:sz w:val="24"/>
          <w:szCs w:val="24"/>
        </w:rPr>
        <w:t xml:space="preserve">.2 </w:t>
      </w:r>
      <w:r w:rsidR="00AA6BF6" w:rsidRPr="00AA6BF6">
        <w:rPr>
          <w:rFonts w:ascii="Times New Roman" w:hAnsi="Times New Roman" w:cs="Times New Roman"/>
          <w:sz w:val="24"/>
          <w:szCs w:val="24"/>
        </w:rPr>
        <w:t xml:space="preserve">Для систем анкеров и отдельных анкеров следует рассматривать следующие </w:t>
      </w:r>
      <w:r w:rsidR="00AA6BF6">
        <w:rPr>
          <w:rFonts w:ascii="Times New Roman" w:hAnsi="Times New Roman" w:cs="Times New Roman"/>
          <w:sz w:val="24"/>
          <w:szCs w:val="24"/>
        </w:rPr>
        <w:t>предельные состояния</w:t>
      </w:r>
      <w:r w:rsidR="00AA6BF6" w:rsidRPr="00AA6BF6">
        <w:rPr>
          <w:rFonts w:ascii="Times New Roman" w:hAnsi="Times New Roman" w:cs="Times New Roman"/>
          <w:sz w:val="24"/>
          <w:szCs w:val="24"/>
        </w:rPr>
        <w:t xml:space="preserve"> </w:t>
      </w:r>
      <w:r w:rsidR="00AA6BF6">
        <w:rPr>
          <w:rFonts w:ascii="Times New Roman" w:hAnsi="Times New Roman" w:cs="Times New Roman"/>
          <w:sz w:val="24"/>
          <w:szCs w:val="24"/>
        </w:rPr>
        <w:t xml:space="preserve">и </w:t>
      </w:r>
      <w:r w:rsidR="00AA6BF6" w:rsidRPr="00AA6BF6">
        <w:rPr>
          <w:rFonts w:ascii="Times New Roman" w:hAnsi="Times New Roman" w:cs="Times New Roman"/>
          <w:sz w:val="24"/>
          <w:szCs w:val="24"/>
        </w:rPr>
        <w:t>их сочетания:</w:t>
      </w:r>
    </w:p>
    <w:p w:rsidR="00AA6BF6" w:rsidRPr="00AA6BF6" w:rsidRDefault="00AA6BF6" w:rsidP="00AA6BF6">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AA6BF6">
        <w:rPr>
          <w:rFonts w:ascii="Times New Roman" w:hAnsi="Times New Roman" w:cs="Times New Roman"/>
          <w:sz w:val="24"/>
          <w:szCs w:val="24"/>
        </w:rPr>
        <w:t>обрыв тяги или разрушение головной части анкера;</w:t>
      </w:r>
    </w:p>
    <w:p w:rsidR="00AA6BF6" w:rsidRPr="00AA6BF6" w:rsidRDefault="00AA6BF6" w:rsidP="00AA6BF6">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деформация</w:t>
      </w:r>
      <w:r w:rsidRPr="00AA6BF6">
        <w:rPr>
          <w:rFonts w:ascii="Times New Roman" w:hAnsi="Times New Roman" w:cs="Times New Roman"/>
          <w:sz w:val="24"/>
          <w:szCs w:val="24"/>
        </w:rPr>
        <w:t xml:space="preserve"> и</w:t>
      </w:r>
      <w:r>
        <w:rPr>
          <w:rFonts w:ascii="Times New Roman" w:hAnsi="Times New Roman" w:cs="Times New Roman"/>
          <w:sz w:val="24"/>
          <w:szCs w:val="24"/>
        </w:rPr>
        <w:t>ли</w:t>
      </w:r>
      <w:r w:rsidRPr="00AA6BF6">
        <w:rPr>
          <w:rFonts w:ascii="Times New Roman" w:hAnsi="Times New Roman" w:cs="Times New Roman"/>
          <w:sz w:val="24"/>
          <w:szCs w:val="24"/>
        </w:rPr>
        <w:t xml:space="preserve"> коррозия головной части анкера;</w:t>
      </w:r>
    </w:p>
    <w:p w:rsidR="00AA6BF6" w:rsidRPr="00AA6BF6" w:rsidRDefault="00AA6BF6" w:rsidP="00AA6BF6">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разрушение по контакту</w:t>
      </w:r>
      <w:r w:rsidRPr="00AA6BF6">
        <w:rPr>
          <w:rFonts w:ascii="Times New Roman" w:hAnsi="Times New Roman" w:cs="Times New Roman"/>
          <w:sz w:val="24"/>
          <w:szCs w:val="24"/>
        </w:rPr>
        <w:t xml:space="preserve"> корня инъекционного анкера </w:t>
      </w:r>
      <w:r>
        <w:rPr>
          <w:rFonts w:ascii="Times New Roman" w:hAnsi="Times New Roman" w:cs="Times New Roman"/>
          <w:sz w:val="24"/>
          <w:szCs w:val="24"/>
        </w:rPr>
        <w:t>с</w:t>
      </w:r>
      <w:r w:rsidRPr="00AA6BF6">
        <w:rPr>
          <w:rFonts w:ascii="Times New Roman" w:hAnsi="Times New Roman" w:cs="Times New Roman"/>
          <w:sz w:val="24"/>
          <w:szCs w:val="24"/>
        </w:rPr>
        <w:t xml:space="preserve"> грунт</w:t>
      </w:r>
      <w:r>
        <w:rPr>
          <w:rFonts w:ascii="Times New Roman" w:hAnsi="Times New Roman" w:cs="Times New Roman"/>
          <w:sz w:val="24"/>
          <w:szCs w:val="24"/>
        </w:rPr>
        <w:t>ом</w:t>
      </w:r>
      <w:r w:rsidRPr="00AA6BF6">
        <w:rPr>
          <w:rFonts w:ascii="Times New Roman" w:hAnsi="Times New Roman" w:cs="Times New Roman"/>
          <w:sz w:val="24"/>
          <w:szCs w:val="24"/>
        </w:rPr>
        <w:t>;</w:t>
      </w:r>
    </w:p>
    <w:p w:rsidR="00AA6BF6" w:rsidRDefault="00AA6BF6" w:rsidP="00AA6BF6">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t>
      </w:r>
      <w:r w:rsidRPr="00AA6BF6">
        <w:rPr>
          <w:rFonts w:ascii="Times New Roman" w:hAnsi="Times New Roman" w:cs="Times New Roman"/>
          <w:sz w:val="24"/>
          <w:szCs w:val="24"/>
        </w:rPr>
        <w:t xml:space="preserve"> </w:t>
      </w:r>
      <w:r>
        <w:rPr>
          <w:rFonts w:ascii="Times New Roman" w:hAnsi="Times New Roman" w:cs="Times New Roman"/>
          <w:sz w:val="24"/>
          <w:szCs w:val="24"/>
        </w:rPr>
        <w:t>разрушение сцепления тяги инъекционного анкера с материалом корня</w:t>
      </w:r>
      <w:r w:rsidRPr="00AA6BF6">
        <w:rPr>
          <w:rFonts w:ascii="Times New Roman" w:hAnsi="Times New Roman" w:cs="Times New Roman"/>
          <w:sz w:val="24"/>
          <w:szCs w:val="24"/>
        </w:rPr>
        <w:t>;</w:t>
      </w:r>
    </w:p>
    <w:p w:rsidR="00AA6BF6" w:rsidRPr="00AA6BF6" w:rsidRDefault="00AA6BF6" w:rsidP="00AA6BF6">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разрыв тяги анкера;</w:t>
      </w:r>
    </w:p>
    <w:p w:rsidR="00AA6BF6" w:rsidRPr="00AA6BF6" w:rsidRDefault="00AA6BF6" w:rsidP="00AA6BF6">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AA6BF6">
        <w:rPr>
          <w:rFonts w:ascii="Times New Roman" w:hAnsi="Times New Roman" w:cs="Times New Roman"/>
          <w:sz w:val="24"/>
          <w:szCs w:val="24"/>
        </w:rPr>
        <w:t>потеря общей устойчивости сооружения вместе с анкерами;</w:t>
      </w:r>
    </w:p>
    <w:p w:rsidR="00AA6BF6" w:rsidRPr="00AA6BF6" w:rsidRDefault="00AA6BF6" w:rsidP="00AA6BF6">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AA6BF6">
        <w:rPr>
          <w:rFonts w:ascii="Times New Roman" w:hAnsi="Times New Roman" w:cs="Times New Roman"/>
          <w:sz w:val="24"/>
          <w:szCs w:val="24"/>
        </w:rPr>
        <w:t>ослабление натяжения анкера за счет больших перемещений головной части, ползучести и релаксации напряжений;</w:t>
      </w:r>
    </w:p>
    <w:p w:rsidR="00AA6BF6" w:rsidRPr="00AA6BF6" w:rsidRDefault="00AA6BF6" w:rsidP="00AA6BF6">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разрушение конструкций, вызванных анкерными усилиями</w:t>
      </w:r>
      <w:r w:rsidRPr="00AA6BF6">
        <w:rPr>
          <w:rFonts w:ascii="Times New Roman" w:hAnsi="Times New Roman" w:cs="Times New Roman"/>
          <w:sz w:val="24"/>
          <w:szCs w:val="24"/>
        </w:rPr>
        <w:t>;</w:t>
      </w:r>
    </w:p>
    <w:p w:rsidR="00AA6BF6" w:rsidRPr="00AA6BF6" w:rsidRDefault="00E115C9" w:rsidP="00AA6BF6">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AA6BF6" w:rsidRPr="00AA6BF6">
        <w:rPr>
          <w:rFonts w:ascii="Times New Roman" w:hAnsi="Times New Roman" w:cs="Times New Roman"/>
          <w:sz w:val="24"/>
          <w:szCs w:val="24"/>
        </w:rPr>
        <w:t xml:space="preserve">взаимодействие групп анкеров с грунтом </w:t>
      </w:r>
      <w:r>
        <w:rPr>
          <w:rFonts w:ascii="Times New Roman" w:hAnsi="Times New Roman" w:cs="Times New Roman"/>
          <w:sz w:val="24"/>
          <w:szCs w:val="24"/>
        </w:rPr>
        <w:t xml:space="preserve">основания </w:t>
      </w:r>
      <w:r w:rsidR="00AA6BF6" w:rsidRPr="00AA6BF6">
        <w:rPr>
          <w:rFonts w:ascii="Times New Roman" w:hAnsi="Times New Roman" w:cs="Times New Roman"/>
          <w:sz w:val="24"/>
          <w:szCs w:val="24"/>
        </w:rPr>
        <w:t>и примыкающими сооружениями.</w:t>
      </w:r>
    </w:p>
    <w:p w:rsidR="00E115C9" w:rsidRDefault="00E115C9" w:rsidP="00E115C9">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F04307">
        <w:rPr>
          <w:rFonts w:ascii="Times New Roman" w:hAnsi="Times New Roman" w:cs="Times New Roman"/>
          <w:sz w:val="24"/>
          <w:szCs w:val="24"/>
        </w:rPr>
        <w:t>2</w:t>
      </w:r>
      <w:r>
        <w:rPr>
          <w:rFonts w:ascii="Times New Roman" w:hAnsi="Times New Roman" w:cs="Times New Roman"/>
          <w:sz w:val="24"/>
          <w:szCs w:val="24"/>
        </w:rPr>
        <w:t xml:space="preserve">.3 </w:t>
      </w:r>
      <w:r w:rsidRPr="00942582">
        <w:rPr>
          <w:rFonts w:ascii="Times New Roman" w:hAnsi="Times New Roman" w:cs="Times New Roman"/>
          <w:sz w:val="24"/>
          <w:szCs w:val="24"/>
        </w:rPr>
        <w:t xml:space="preserve">При </w:t>
      </w:r>
      <w:r>
        <w:rPr>
          <w:rFonts w:ascii="Times New Roman" w:hAnsi="Times New Roman" w:cs="Times New Roman"/>
          <w:sz w:val="24"/>
          <w:szCs w:val="24"/>
        </w:rPr>
        <w:t>выборе проектных ситуаций и сценариев, для которых должны выполняться расчеты,</w:t>
      </w:r>
      <w:r w:rsidRPr="00942582">
        <w:rPr>
          <w:rFonts w:ascii="Times New Roman" w:hAnsi="Times New Roman" w:cs="Times New Roman"/>
          <w:sz w:val="24"/>
          <w:szCs w:val="24"/>
        </w:rPr>
        <w:t xml:space="preserve"> следует учитывать:</w:t>
      </w:r>
    </w:p>
    <w:p w:rsidR="00E115C9" w:rsidRDefault="00E115C9" w:rsidP="00E115C9">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942582">
        <w:rPr>
          <w:rFonts w:ascii="Times New Roman" w:hAnsi="Times New Roman" w:cs="Times New Roman"/>
          <w:sz w:val="24"/>
          <w:szCs w:val="24"/>
        </w:rPr>
        <w:t xml:space="preserve">все </w:t>
      </w:r>
      <w:r>
        <w:rPr>
          <w:rFonts w:ascii="Times New Roman" w:hAnsi="Times New Roman" w:cs="Times New Roman"/>
          <w:sz w:val="24"/>
          <w:szCs w:val="24"/>
        </w:rPr>
        <w:t>особенности возведения сооружения и последовательность строительных работ;</w:t>
      </w:r>
    </w:p>
    <w:p w:rsidR="00E115C9" w:rsidRDefault="00E115C9" w:rsidP="00E115C9">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все ожидаемые ситуации</w:t>
      </w:r>
      <w:r w:rsidRPr="00942582">
        <w:rPr>
          <w:rFonts w:ascii="Times New Roman" w:hAnsi="Times New Roman" w:cs="Times New Roman"/>
          <w:sz w:val="24"/>
          <w:szCs w:val="24"/>
        </w:rPr>
        <w:t xml:space="preserve">, возникающие в процессе </w:t>
      </w:r>
      <w:r>
        <w:rPr>
          <w:rFonts w:ascii="Times New Roman" w:hAnsi="Times New Roman" w:cs="Times New Roman"/>
          <w:sz w:val="24"/>
          <w:szCs w:val="24"/>
        </w:rPr>
        <w:t>эксплуатации</w:t>
      </w:r>
      <w:r w:rsidRPr="00942582">
        <w:rPr>
          <w:rFonts w:ascii="Times New Roman" w:hAnsi="Times New Roman" w:cs="Times New Roman"/>
          <w:sz w:val="24"/>
          <w:szCs w:val="24"/>
        </w:rPr>
        <w:t xml:space="preserve"> подземного сооружения</w:t>
      </w:r>
      <w:r w:rsidRPr="00C25353">
        <w:rPr>
          <w:rFonts w:ascii="Times New Roman" w:hAnsi="Times New Roman" w:cs="Times New Roman"/>
          <w:sz w:val="24"/>
          <w:szCs w:val="24"/>
        </w:rPr>
        <w:t>;</w:t>
      </w:r>
    </w:p>
    <w:p w:rsidR="00E115C9" w:rsidRDefault="00E115C9" w:rsidP="00E115C9">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942582">
        <w:rPr>
          <w:rFonts w:ascii="Times New Roman" w:hAnsi="Times New Roman" w:cs="Times New Roman"/>
          <w:sz w:val="24"/>
          <w:szCs w:val="24"/>
        </w:rPr>
        <w:t xml:space="preserve">все </w:t>
      </w:r>
      <w:r>
        <w:rPr>
          <w:rFonts w:ascii="Times New Roman" w:hAnsi="Times New Roman" w:cs="Times New Roman"/>
          <w:sz w:val="24"/>
          <w:szCs w:val="24"/>
        </w:rPr>
        <w:t>предельные состояния</w:t>
      </w:r>
      <w:r w:rsidRPr="00942582">
        <w:rPr>
          <w:rFonts w:ascii="Times New Roman" w:hAnsi="Times New Roman" w:cs="Times New Roman"/>
          <w:sz w:val="24"/>
          <w:szCs w:val="24"/>
        </w:rPr>
        <w:t xml:space="preserve">, указанные в  </w:t>
      </w:r>
      <w:r w:rsidRPr="0083586B">
        <w:rPr>
          <w:rFonts w:ascii="Times New Roman" w:hAnsi="Times New Roman" w:cs="Times New Roman"/>
          <w:sz w:val="24"/>
          <w:szCs w:val="24"/>
        </w:rPr>
        <w:t>1</w:t>
      </w:r>
      <w:r w:rsidR="00F04307">
        <w:rPr>
          <w:rFonts w:ascii="Times New Roman" w:hAnsi="Times New Roman" w:cs="Times New Roman"/>
          <w:sz w:val="24"/>
          <w:szCs w:val="24"/>
        </w:rPr>
        <w:t>2</w:t>
      </w:r>
      <w:r w:rsidRPr="0083586B">
        <w:rPr>
          <w:rFonts w:ascii="Times New Roman" w:hAnsi="Times New Roman" w:cs="Times New Roman"/>
          <w:sz w:val="24"/>
          <w:szCs w:val="24"/>
        </w:rPr>
        <w:t>.2</w:t>
      </w:r>
      <w:r>
        <w:rPr>
          <w:rFonts w:ascii="Times New Roman" w:hAnsi="Times New Roman" w:cs="Times New Roman"/>
          <w:sz w:val="24"/>
          <w:szCs w:val="24"/>
        </w:rPr>
        <w:t>, а также их сочетания</w:t>
      </w:r>
      <w:r w:rsidRPr="00C25353">
        <w:rPr>
          <w:rFonts w:ascii="Times New Roman" w:hAnsi="Times New Roman" w:cs="Times New Roman"/>
          <w:sz w:val="24"/>
          <w:szCs w:val="24"/>
        </w:rPr>
        <w:t>;</w:t>
      </w:r>
    </w:p>
    <w:p w:rsidR="00E115C9" w:rsidRDefault="00E115C9" w:rsidP="00E115C9">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прогнозируемые</w:t>
      </w:r>
      <w:r w:rsidRPr="00942582">
        <w:rPr>
          <w:rFonts w:ascii="Times New Roman" w:hAnsi="Times New Roman" w:cs="Times New Roman"/>
          <w:sz w:val="24"/>
          <w:szCs w:val="24"/>
        </w:rPr>
        <w:t xml:space="preserve"> уровни </w:t>
      </w:r>
      <w:r>
        <w:rPr>
          <w:rFonts w:ascii="Times New Roman" w:hAnsi="Times New Roman" w:cs="Times New Roman"/>
          <w:sz w:val="24"/>
          <w:szCs w:val="24"/>
        </w:rPr>
        <w:t>подземных</w:t>
      </w:r>
      <w:r w:rsidRPr="00942582">
        <w:rPr>
          <w:rFonts w:ascii="Times New Roman" w:hAnsi="Times New Roman" w:cs="Times New Roman"/>
          <w:sz w:val="24"/>
          <w:szCs w:val="24"/>
        </w:rPr>
        <w:t xml:space="preserve"> вод, а также напор</w:t>
      </w:r>
      <w:r w:rsidR="005E3C7C">
        <w:rPr>
          <w:rFonts w:ascii="Times New Roman" w:hAnsi="Times New Roman" w:cs="Times New Roman"/>
          <w:sz w:val="24"/>
          <w:szCs w:val="24"/>
        </w:rPr>
        <w:t>ы</w:t>
      </w:r>
      <w:r w:rsidRPr="00942582">
        <w:rPr>
          <w:rFonts w:ascii="Times New Roman" w:hAnsi="Times New Roman" w:cs="Times New Roman"/>
          <w:sz w:val="24"/>
          <w:szCs w:val="24"/>
        </w:rPr>
        <w:t xml:space="preserve"> </w:t>
      </w:r>
      <w:r w:rsidR="005E3C7C">
        <w:rPr>
          <w:rFonts w:ascii="Times New Roman" w:hAnsi="Times New Roman" w:cs="Times New Roman"/>
          <w:sz w:val="24"/>
          <w:szCs w:val="24"/>
        </w:rPr>
        <w:t>в нижних горизонтах</w:t>
      </w:r>
      <w:r w:rsidRPr="00C25353">
        <w:rPr>
          <w:rFonts w:ascii="Times New Roman" w:hAnsi="Times New Roman" w:cs="Times New Roman"/>
          <w:sz w:val="24"/>
          <w:szCs w:val="24"/>
        </w:rPr>
        <w:t>;</w:t>
      </w:r>
    </w:p>
    <w:p w:rsidR="00E115C9" w:rsidRDefault="005E3C7C" w:rsidP="00E115C9">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E115C9" w:rsidRPr="00942582">
        <w:rPr>
          <w:rFonts w:ascii="Times New Roman" w:hAnsi="Times New Roman" w:cs="Times New Roman"/>
          <w:sz w:val="24"/>
          <w:szCs w:val="24"/>
        </w:rPr>
        <w:t>последствия выхода из строя любого анкер</w:t>
      </w:r>
      <w:r>
        <w:rPr>
          <w:rFonts w:ascii="Times New Roman" w:hAnsi="Times New Roman" w:cs="Times New Roman"/>
          <w:sz w:val="24"/>
          <w:szCs w:val="24"/>
        </w:rPr>
        <w:t>а</w:t>
      </w:r>
      <w:r w:rsidR="00E115C9" w:rsidRPr="00C25353">
        <w:rPr>
          <w:rFonts w:ascii="Times New Roman" w:hAnsi="Times New Roman" w:cs="Times New Roman"/>
          <w:sz w:val="24"/>
          <w:szCs w:val="24"/>
        </w:rPr>
        <w:t>;</w:t>
      </w:r>
    </w:p>
    <w:p w:rsidR="00E115C9" w:rsidRDefault="005E3C7C" w:rsidP="00E115C9">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E115C9" w:rsidRPr="00942582">
        <w:rPr>
          <w:rFonts w:ascii="Times New Roman" w:hAnsi="Times New Roman" w:cs="Times New Roman"/>
          <w:sz w:val="24"/>
          <w:szCs w:val="24"/>
        </w:rPr>
        <w:t xml:space="preserve">возможность </w:t>
      </w:r>
      <w:r>
        <w:rPr>
          <w:rFonts w:ascii="Times New Roman" w:hAnsi="Times New Roman" w:cs="Times New Roman"/>
          <w:sz w:val="24"/>
          <w:szCs w:val="24"/>
        </w:rPr>
        <w:t>того, что усилие предварительного натяжения может оказаться выше проектной нагрузки на анкер</w:t>
      </w:r>
      <w:r w:rsidR="00E115C9" w:rsidRPr="00942582">
        <w:rPr>
          <w:rFonts w:ascii="Times New Roman" w:hAnsi="Times New Roman" w:cs="Times New Roman"/>
          <w:sz w:val="24"/>
          <w:szCs w:val="24"/>
        </w:rPr>
        <w:t>.</w:t>
      </w:r>
    </w:p>
    <w:p w:rsidR="00893D43" w:rsidRPr="00893D43" w:rsidRDefault="00893D43" w:rsidP="0058093A">
      <w:pPr>
        <w:shd w:val="clear" w:color="auto" w:fill="FFFFFF"/>
        <w:spacing w:line="360" w:lineRule="auto"/>
        <w:ind w:firstLine="720"/>
        <w:jc w:val="both"/>
        <w:rPr>
          <w:bCs/>
          <w:lang w:val="ru-RU"/>
        </w:rPr>
      </w:pPr>
      <w:r>
        <w:rPr>
          <w:bCs/>
          <w:lang w:val="ru-RU"/>
        </w:rPr>
        <w:t>1</w:t>
      </w:r>
      <w:r w:rsidR="00F04307">
        <w:rPr>
          <w:bCs/>
          <w:lang w:val="ru-RU"/>
        </w:rPr>
        <w:t>2</w:t>
      </w:r>
      <w:r>
        <w:rPr>
          <w:bCs/>
          <w:lang w:val="ru-RU"/>
        </w:rPr>
        <w:t xml:space="preserve">.4 </w:t>
      </w:r>
      <w:r w:rsidRPr="00893D43">
        <w:rPr>
          <w:lang w:val="ru-RU"/>
        </w:rPr>
        <w:t>При проектировании грунтовых анкеров следует учитывать все процессы в массиве грунта, которые могут привести к снижению несущей способности анкеров (водопонижени</w:t>
      </w:r>
      <w:r w:rsidR="00017B4C">
        <w:rPr>
          <w:lang w:val="ru-RU"/>
        </w:rPr>
        <w:t>е</w:t>
      </w:r>
      <w:r w:rsidRPr="00893D43">
        <w:rPr>
          <w:lang w:val="ru-RU"/>
        </w:rPr>
        <w:t xml:space="preserve">, </w:t>
      </w:r>
      <w:r>
        <w:rPr>
          <w:lang w:val="ru-RU"/>
        </w:rPr>
        <w:t>устройств</w:t>
      </w:r>
      <w:r w:rsidR="00017B4C">
        <w:rPr>
          <w:lang w:val="ru-RU"/>
        </w:rPr>
        <w:t>о</w:t>
      </w:r>
      <w:r>
        <w:rPr>
          <w:lang w:val="ru-RU"/>
        </w:rPr>
        <w:t xml:space="preserve"> подземных выработок,</w:t>
      </w:r>
      <w:r w:rsidRPr="00893D43">
        <w:rPr>
          <w:lang w:val="ru-RU"/>
        </w:rPr>
        <w:t xml:space="preserve"> вибрационны</w:t>
      </w:r>
      <w:r w:rsidR="00017B4C">
        <w:rPr>
          <w:lang w:val="ru-RU"/>
        </w:rPr>
        <w:t>е</w:t>
      </w:r>
      <w:r w:rsidRPr="00893D43">
        <w:rPr>
          <w:lang w:val="ru-RU"/>
        </w:rPr>
        <w:t xml:space="preserve"> воздействи</w:t>
      </w:r>
      <w:r w:rsidR="00017B4C">
        <w:rPr>
          <w:lang w:val="ru-RU"/>
        </w:rPr>
        <w:t>я</w:t>
      </w:r>
      <w:r>
        <w:rPr>
          <w:lang w:val="ru-RU"/>
        </w:rPr>
        <w:t xml:space="preserve"> и пр.</w:t>
      </w:r>
      <w:r w:rsidRPr="00893D43">
        <w:rPr>
          <w:lang w:val="ru-RU"/>
        </w:rPr>
        <w:t>).</w:t>
      </w:r>
    </w:p>
    <w:p w:rsidR="00893D43" w:rsidRPr="00893D43" w:rsidRDefault="00893D43" w:rsidP="0058093A">
      <w:pPr>
        <w:shd w:val="clear" w:color="auto" w:fill="FFFFFF"/>
        <w:spacing w:line="360" w:lineRule="auto"/>
        <w:ind w:firstLine="720"/>
        <w:jc w:val="both"/>
        <w:rPr>
          <w:bCs/>
          <w:lang w:val="ru-RU"/>
        </w:rPr>
      </w:pPr>
      <w:r>
        <w:rPr>
          <w:bCs/>
          <w:lang w:val="ru-RU"/>
        </w:rPr>
        <w:lastRenderedPageBreak/>
        <w:t>1</w:t>
      </w:r>
      <w:r w:rsidR="00F04307">
        <w:rPr>
          <w:bCs/>
          <w:lang w:val="ru-RU"/>
        </w:rPr>
        <w:t>2</w:t>
      </w:r>
      <w:r>
        <w:rPr>
          <w:bCs/>
          <w:lang w:val="ru-RU"/>
        </w:rPr>
        <w:t xml:space="preserve">.5 </w:t>
      </w:r>
      <w:r w:rsidRPr="00893D43">
        <w:rPr>
          <w:lang w:val="ru-RU"/>
        </w:rPr>
        <w:t xml:space="preserve">При проведении </w:t>
      </w:r>
      <w:r>
        <w:rPr>
          <w:lang w:val="ru-RU"/>
        </w:rPr>
        <w:t xml:space="preserve">инженерно-геологических </w:t>
      </w:r>
      <w:r w:rsidRPr="00893D43">
        <w:rPr>
          <w:lang w:val="ru-RU"/>
        </w:rPr>
        <w:t xml:space="preserve">изысканий </w:t>
      </w:r>
      <w:r>
        <w:rPr>
          <w:lang w:val="ru-RU"/>
        </w:rPr>
        <w:t>следует предусматривать</w:t>
      </w:r>
      <w:r w:rsidRPr="00893D43">
        <w:rPr>
          <w:lang w:val="ru-RU"/>
        </w:rPr>
        <w:t xml:space="preserve"> выполнение </w:t>
      </w:r>
      <w:r>
        <w:rPr>
          <w:lang w:val="ru-RU"/>
        </w:rPr>
        <w:t>разведочных</w:t>
      </w:r>
      <w:r w:rsidRPr="00893D43">
        <w:rPr>
          <w:lang w:val="ru-RU"/>
        </w:rPr>
        <w:t xml:space="preserve"> выработок в зоне</w:t>
      </w:r>
      <w:r>
        <w:rPr>
          <w:lang w:val="ru-RU"/>
        </w:rPr>
        <w:t xml:space="preserve"> </w:t>
      </w:r>
      <w:r w:rsidR="00F54517">
        <w:rPr>
          <w:lang w:val="ru-RU"/>
        </w:rPr>
        <w:t>предполагаемого</w:t>
      </w:r>
      <w:r w:rsidRPr="00893D43">
        <w:rPr>
          <w:lang w:val="ru-RU"/>
        </w:rPr>
        <w:t xml:space="preserve"> расположения корней анкеров.</w:t>
      </w:r>
    </w:p>
    <w:p w:rsidR="00893D43" w:rsidRDefault="00F54517" w:rsidP="0058093A">
      <w:pPr>
        <w:shd w:val="clear" w:color="auto" w:fill="FFFFFF"/>
        <w:spacing w:line="360" w:lineRule="auto"/>
        <w:ind w:firstLine="720"/>
        <w:jc w:val="both"/>
        <w:rPr>
          <w:bCs/>
          <w:lang w:val="ru-RU"/>
        </w:rPr>
      </w:pPr>
      <w:r>
        <w:rPr>
          <w:bCs/>
          <w:lang w:val="ru-RU"/>
        </w:rPr>
        <w:t>1</w:t>
      </w:r>
      <w:r w:rsidR="00F04307">
        <w:rPr>
          <w:bCs/>
          <w:lang w:val="ru-RU"/>
        </w:rPr>
        <w:t>2</w:t>
      </w:r>
      <w:r>
        <w:rPr>
          <w:bCs/>
          <w:lang w:val="ru-RU"/>
        </w:rPr>
        <w:t>.6 Для предварительно напряженных анкеров головная часть анкера должна давать возможность натяжения пряди или стержня, проведения испытаний нагрузкой, фиксации и, если потребуется по проекту, ослабления, снятия напряжения и повторного натяжения.</w:t>
      </w:r>
    </w:p>
    <w:p w:rsidR="00957E07" w:rsidRPr="0097275F" w:rsidRDefault="0097275F" w:rsidP="0058093A">
      <w:pPr>
        <w:shd w:val="clear" w:color="auto" w:fill="FFFFFF"/>
        <w:spacing w:line="360" w:lineRule="auto"/>
        <w:ind w:firstLine="720"/>
        <w:jc w:val="both"/>
        <w:rPr>
          <w:bCs/>
          <w:lang w:val="ru-RU"/>
        </w:rPr>
      </w:pPr>
      <w:r>
        <w:rPr>
          <w:bCs/>
          <w:lang w:val="ru-RU"/>
        </w:rPr>
        <w:t>1</w:t>
      </w:r>
      <w:r w:rsidR="00F04307">
        <w:rPr>
          <w:bCs/>
          <w:lang w:val="ru-RU"/>
        </w:rPr>
        <w:t>2</w:t>
      </w:r>
      <w:r>
        <w:rPr>
          <w:bCs/>
          <w:lang w:val="ru-RU"/>
        </w:rPr>
        <w:t xml:space="preserve">.7 </w:t>
      </w:r>
      <w:r w:rsidRPr="0097275F">
        <w:rPr>
          <w:lang w:val="ru-RU"/>
        </w:rPr>
        <w:t xml:space="preserve">Антикоррозионная защита анкеров со стальной тягой должна проектироваться с учетом агрессивности </w:t>
      </w:r>
      <w:r>
        <w:rPr>
          <w:lang w:val="ru-RU"/>
        </w:rPr>
        <w:t xml:space="preserve">подземных вод и </w:t>
      </w:r>
      <w:r w:rsidRPr="0097275F">
        <w:rPr>
          <w:lang w:val="ru-RU"/>
        </w:rPr>
        <w:t>грунтов. В качестве средств антикоррозионной  защиты возможн</w:t>
      </w:r>
      <w:r>
        <w:rPr>
          <w:lang w:val="ru-RU"/>
        </w:rPr>
        <w:t>о использование</w:t>
      </w:r>
      <w:r w:rsidRPr="0097275F">
        <w:rPr>
          <w:lang w:val="ru-RU"/>
        </w:rPr>
        <w:t xml:space="preserve"> защитн</w:t>
      </w:r>
      <w:r>
        <w:rPr>
          <w:lang w:val="ru-RU"/>
        </w:rPr>
        <w:t>ой</w:t>
      </w:r>
      <w:r w:rsidRPr="0097275F">
        <w:rPr>
          <w:lang w:val="ru-RU"/>
        </w:rPr>
        <w:t xml:space="preserve"> </w:t>
      </w:r>
      <w:r>
        <w:rPr>
          <w:lang w:val="ru-RU"/>
        </w:rPr>
        <w:t>оболочки</w:t>
      </w:r>
      <w:r w:rsidRPr="0097275F">
        <w:rPr>
          <w:lang w:val="ru-RU"/>
        </w:rPr>
        <w:t xml:space="preserve"> или увеличение сечения</w:t>
      </w:r>
      <w:r>
        <w:rPr>
          <w:lang w:val="ru-RU"/>
        </w:rPr>
        <w:t xml:space="preserve"> тяги</w:t>
      </w:r>
      <w:r w:rsidRPr="0097275F">
        <w:rPr>
          <w:lang w:val="ru-RU"/>
        </w:rPr>
        <w:t xml:space="preserve"> с учетом развития коррозии </w:t>
      </w:r>
      <w:r>
        <w:rPr>
          <w:lang w:val="ru-RU"/>
        </w:rPr>
        <w:t>в зависимости от</w:t>
      </w:r>
      <w:r w:rsidRPr="0097275F">
        <w:rPr>
          <w:lang w:val="ru-RU"/>
        </w:rPr>
        <w:t xml:space="preserve"> срока </w:t>
      </w:r>
      <w:r>
        <w:rPr>
          <w:lang w:val="ru-RU"/>
        </w:rPr>
        <w:t>эксплуатации</w:t>
      </w:r>
      <w:r w:rsidRPr="0097275F">
        <w:rPr>
          <w:lang w:val="ru-RU"/>
        </w:rPr>
        <w:t xml:space="preserve"> анкера.</w:t>
      </w:r>
    </w:p>
    <w:p w:rsidR="00F54517" w:rsidRPr="00F54517" w:rsidRDefault="00F54517" w:rsidP="00F54517">
      <w:pPr>
        <w:pStyle w:val="af8"/>
        <w:spacing w:line="360" w:lineRule="auto"/>
        <w:ind w:firstLine="720"/>
        <w:jc w:val="both"/>
        <w:rPr>
          <w:rFonts w:ascii="Times New Roman" w:hAnsi="Times New Roman" w:cs="Times New Roman"/>
          <w:sz w:val="24"/>
          <w:szCs w:val="24"/>
        </w:rPr>
      </w:pPr>
      <w:r w:rsidRPr="00F54517">
        <w:rPr>
          <w:rFonts w:ascii="Times New Roman" w:hAnsi="Times New Roman" w:cs="Times New Roman"/>
          <w:bCs/>
          <w:sz w:val="24"/>
          <w:szCs w:val="24"/>
        </w:rPr>
        <w:t>1</w:t>
      </w:r>
      <w:r w:rsidR="00F04307">
        <w:rPr>
          <w:rFonts w:ascii="Times New Roman" w:hAnsi="Times New Roman" w:cs="Times New Roman"/>
          <w:bCs/>
          <w:sz w:val="24"/>
          <w:szCs w:val="24"/>
        </w:rPr>
        <w:t>2</w:t>
      </w:r>
      <w:r w:rsidRPr="00F54517">
        <w:rPr>
          <w:rFonts w:ascii="Times New Roman" w:hAnsi="Times New Roman" w:cs="Times New Roman"/>
          <w:bCs/>
          <w:sz w:val="24"/>
          <w:szCs w:val="24"/>
        </w:rPr>
        <w:t>.</w:t>
      </w:r>
      <w:r w:rsidR="0097275F">
        <w:rPr>
          <w:rFonts w:ascii="Times New Roman" w:hAnsi="Times New Roman" w:cs="Times New Roman"/>
          <w:bCs/>
          <w:sz w:val="24"/>
          <w:szCs w:val="24"/>
        </w:rPr>
        <w:t>8</w:t>
      </w:r>
      <w:r w:rsidRPr="00F54517">
        <w:rPr>
          <w:rFonts w:ascii="Times New Roman" w:hAnsi="Times New Roman" w:cs="Times New Roman"/>
          <w:bCs/>
          <w:sz w:val="24"/>
          <w:szCs w:val="24"/>
        </w:rPr>
        <w:t xml:space="preserve"> </w:t>
      </w:r>
      <w:r w:rsidRPr="00F54517">
        <w:rPr>
          <w:rFonts w:ascii="Times New Roman" w:hAnsi="Times New Roman" w:cs="Times New Roman"/>
          <w:sz w:val="24"/>
          <w:szCs w:val="24"/>
        </w:rPr>
        <w:t>При проектировании анкер</w:t>
      </w:r>
      <w:r>
        <w:rPr>
          <w:rFonts w:ascii="Times New Roman" w:hAnsi="Times New Roman" w:cs="Times New Roman"/>
          <w:sz w:val="24"/>
          <w:szCs w:val="24"/>
        </w:rPr>
        <w:t>ов</w:t>
      </w:r>
      <w:r w:rsidRPr="00F54517">
        <w:rPr>
          <w:rFonts w:ascii="Times New Roman" w:hAnsi="Times New Roman" w:cs="Times New Roman"/>
          <w:sz w:val="24"/>
          <w:szCs w:val="24"/>
        </w:rPr>
        <w:t xml:space="preserve"> </w:t>
      </w:r>
      <w:r>
        <w:rPr>
          <w:rFonts w:ascii="Times New Roman" w:hAnsi="Times New Roman" w:cs="Times New Roman"/>
          <w:sz w:val="24"/>
          <w:szCs w:val="24"/>
        </w:rPr>
        <w:t>следует предусматривать</w:t>
      </w:r>
      <w:r w:rsidRPr="00F54517">
        <w:rPr>
          <w:rFonts w:ascii="Times New Roman" w:hAnsi="Times New Roman" w:cs="Times New Roman"/>
          <w:sz w:val="24"/>
          <w:szCs w:val="24"/>
        </w:rPr>
        <w:t xml:space="preserve"> длину анкерной тяги</w:t>
      </w:r>
      <w:r>
        <w:rPr>
          <w:rFonts w:ascii="Times New Roman" w:hAnsi="Times New Roman" w:cs="Times New Roman"/>
          <w:sz w:val="24"/>
          <w:szCs w:val="24"/>
        </w:rPr>
        <w:t xml:space="preserve"> таким образом</w:t>
      </w:r>
      <w:r w:rsidRPr="00F54517">
        <w:rPr>
          <w:rFonts w:ascii="Times New Roman" w:hAnsi="Times New Roman" w:cs="Times New Roman"/>
          <w:sz w:val="24"/>
          <w:szCs w:val="24"/>
        </w:rPr>
        <w:t xml:space="preserve">, </w:t>
      </w:r>
      <w:r>
        <w:rPr>
          <w:rFonts w:ascii="Times New Roman" w:hAnsi="Times New Roman" w:cs="Times New Roman"/>
          <w:sz w:val="24"/>
          <w:szCs w:val="24"/>
        </w:rPr>
        <w:t>чтобы</w:t>
      </w:r>
      <w:r w:rsidRPr="00F54517">
        <w:rPr>
          <w:rFonts w:ascii="Times New Roman" w:hAnsi="Times New Roman" w:cs="Times New Roman"/>
          <w:sz w:val="24"/>
          <w:szCs w:val="24"/>
        </w:rPr>
        <w:t xml:space="preserve"> выполн</w:t>
      </w:r>
      <w:r>
        <w:rPr>
          <w:rFonts w:ascii="Times New Roman" w:hAnsi="Times New Roman" w:cs="Times New Roman"/>
          <w:sz w:val="24"/>
          <w:szCs w:val="24"/>
        </w:rPr>
        <w:t>ялись</w:t>
      </w:r>
      <w:r w:rsidRPr="00F54517">
        <w:rPr>
          <w:rFonts w:ascii="Times New Roman" w:hAnsi="Times New Roman" w:cs="Times New Roman"/>
          <w:sz w:val="24"/>
          <w:szCs w:val="24"/>
        </w:rPr>
        <w:t xml:space="preserve"> следующи</w:t>
      </w:r>
      <w:r>
        <w:rPr>
          <w:rFonts w:ascii="Times New Roman" w:hAnsi="Times New Roman" w:cs="Times New Roman"/>
          <w:sz w:val="24"/>
          <w:szCs w:val="24"/>
        </w:rPr>
        <w:t>е</w:t>
      </w:r>
      <w:r w:rsidRPr="00F54517">
        <w:rPr>
          <w:rFonts w:ascii="Times New Roman" w:hAnsi="Times New Roman" w:cs="Times New Roman"/>
          <w:sz w:val="24"/>
          <w:szCs w:val="24"/>
        </w:rPr>
        <w:t xml:space="preserve">  услови</w:t>
      </w:r>
      <w:r>
        <w:rPr>
          <w:rFonts w:ascii="Times New Roman" w:hAnsi="Times New Roman" w:cs="Times New Roman"/>
          <w:sz w:val="24"/>
          <w:szCs w:val="24"/>
        </w:rPr>
        <w:t>я</w:t>
      </w:r>
      <w:r w:rsidRPr="00F54517">
        <w:rPr>
          <w:rFonts w:ascii="Times New Roman" w:hAnsi="Times New Roman" w:cs="Times New Roman"/>
          <w:sz w:val="24"/>
          <w:szCs w:val="24"/>
        </w:rPr>
        <w:t>:</w:t>
      </w:r>
    </w:p>
    <w:p w:rsidR="00F54517" w:rsidRPr="00F54517" w:rsidRDefault="00F54517" w:rsidP="00F54517">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анкерное усилие должно передаваться на основание на таком расстоянии от удерживаемых конструкций и массива грунта, чтобы не снижалась устойчивость этого массива от данного воздействия</w:t>
      </w:r>
      <w:r w:rsidRPr="00F54517">
        <w:rPr>
          <w:rFonts w:ascii="Times New Roman" w:hAnsi="Times New Roman" w:cs="Times New Roman"/>
          <w:sz w:val="24"/>
          <w:szCs w:val="24"/>
        </w:rPr>
        <w:t>;</w:t>
      </w:r>
    </w:p>
    <w:p w:rsidR="00F54517" w:rsidRPr="00F54517" w:rsidRDefault="00F54517" w:rsidP="00F54517">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F54517">
        <w:rPr>
          <w:rFonts w:ascii="Times New Roman" w:hAnsi="Times New Roman" w:cs="Times New Roman"/>
          <w:sz w:val="24"/>
          <w:szCs w:val="24"/>
        </w:rPr>
        <w:t>анкерное усилие должно передаваться на грунт на достаточном расстоянии от существующих фундаментов</w:t>
      </w:r>
      <w:r w:rsidR="00A36930">
        <w:rPr>
          <w:rFonts w:ascii="Times New Roman" w:hAnsi="Times New Roman" w:cs="Times New Roman"/>
          <w:sz w:val="24"/>
          <w:szCs w:val="24"/>
        </w:rPr>
        <w:t xml:space="preserve"> и сооружений</w:t>
      </w:r>
      <w:r w:rsidRPr="00F54517">
        <w:rPr>
          <w:rFonts w:ascii="Times New Roman" w:hAnsi="Times New Roman" w:cs="Times New Roman"/>
          <w:sz w:val="24"/>
          <w:szCs w:val="24"/>
        </w:rPr>
        <w:t xml:space="preserve"> во избежание любых  </w:t>
      </w:r>
      <w:r>
        <w:rPr>
          <w:rFonts w:ascii="Times New Roman" w:hAnsi="Times New Roman" w:cs="Times New Roman"/>
          <w:sz w:val="24"/>
          <w:szCs w:val="24"/>
        </w:rPr>
        <w:t xml:space="preserve">неблагоприятных </w:t>
      </w:r>
      <w:r w:rsidRPr="00F54517">
        <w:rPr>
          <w:rFonts w:ascii="Times New Roman" w:hAnsi="Times New Roman" w:cs="Times New Roman"/>
          <w:sz w:val="24"/>
          <w:szCs w:val="24"/>
        </w:rPr>
        <w:t>воздействий;</w:t>
      </w:r>
    </w:p>
    <w:p w:rsidR="00F54517" w:rsidRPr="00F54517" w:rsidRDefault="00A36930" w:rsidP="00F54517">
      <w:pPr>
        <w:shd w:val="clear" w:color="auto" w:fill="FFFFFF"/>
        <w:spacing w:line="360" w:lineRule="auto"/>
        <w:ind w:firstLine="720"/>
        <w:jc w:val="both"/>
        <w:rPr>
          <w:bCs/>
          <w:lang w:val="ru-RU"/>
        </w:rPr>
      </w:pPr>
      <w:r>
        <w:rPr>
          <w:lang w:val="ru-RU"/>
        </w:rPr>
        <w:t xml:space="preserve">- </w:t>
      </w:r>
      <w:r w:rsidR="00F54517" w:rsidRPr="00F54517">
        <w:rPr>
          <w:lang w:val="ru-RU"/>
        </w:rPr>
        <w:t>необходимо избегать неблагоприятного взаимодействия между близко расположенными заделками тяг</w:t>
      </w:r>
      <w:r>
        <w:rPr>
          <w:lang w:val="ru-RU"/>
        </w:rPr>
        <w:t xml:space="preserve"> (корнями)</w:t>
      </w:r>
      <w:r w:rsidR="00F54517" w:rsidRPr="00F54517">
        <w:rPr>
          <w:lang w:val="ru-RU"/>
        </w:rPr>
        <w:t xml:space="preserve"> анкеров.</w:t>
      </w:r>
    </w:p>
    <w:p w:rsidR="00A36930" w:rsidRPr="00A36930" w:rsidRDefault="00A36930" w:rsidP="00A36930">
      <w:pPr>
        <w:shd w:val="clear" w:color="auto" w:fill="FFFFFF"/>
        <w:spacing w:line="360" w:lineRule="auto"/>
        <w:ind w:firstLine="709"/>
        <w:jc w:val="both"/>
        <w:rPr>
          <w:bCs/>
          <w:lang w:val="ru-RU"/>
        </w:rPr>
      </w:pPr>
      <w:r>
        <w:rPr>
          <w:bCs/>
          <w:lang w:val="ru-RU"/>
        </w:rPr>
        <w:t>1</w:t>
      </w:r>
      <w:r w:rsidR="00F04307">
        <w:rPr>
          <w:bCs/>
          <w:lang w:val="ru-RU"/>
        </w:rPr>
        <w:t>2</w:t>
      </w:r>
      <w:r>
        <w:rPr>
          <w:bCs/>
          <w:lang w:val="ru-RU"/>
        </w:rPr>
        <w:t>.</w:t>
      </w:r>
      <w:r w:rsidR="0097275F">
        <w:rPr>
          <w:bCs/>
          <w:lang w:val="ru-RU"/>
        </w:rPr>
        <w:t>9</w:t>
      </w:r>
      <w:r>
        <w:rPr>
          <w:bCs/>
          <w:lang w:val="ru-RU"/>
        </w:rPr>
        <w:t xml:space="preserve"> В проектах анкерных </w:t>
      </w:r>
      <w:r w:rsidRPr="00A36930">
        <w:rPr>
          <w:bCs/>
          <w:lang w:val="ru-RU"/>
        </w:rPr>
        <w:t>креплени</w:t>
      </w:r>
      <w:r>
        <w:rPr>
          <w:bCs/>
          <w:lang w:val="ru-RU"/>
        </w:rPr>
        <w:t>й</w:t>
      </w:r>
      <w:r w:rsidRPr="00A36930">
        <w:rPr>
          <w:bCs/>
          <w:lang w:val="ru-RU"/>
        </w:rPr>
        <w:t xml:space="preserve"> рекомендуется </w:t>
      </w:r>
      <w:r>
        <w:rPr>
          <w:bCs/>
          <w:lang w:val="ru-RU"/>
        </w:rPr>
        <w:t>предусматривать соблюдение</w:t>
      </w:r>
      <w:r w:rsidRPr="00A36930">
        <w:rPr>
          <w:bCs/>
          <w:lang w:val="ru-RU"/>
        </w:rPr>
        <w:t xml:space="preserve"> следующи</w:t>
      </w:r>
      <w:r>
        <w:rPr>
          <w:bCs/>
          <w:lang w:val="ru-RU"/>
        </w:rPr>
        <w:t>х</w:t>
      </w:r>
      <w:r w:rsidRPr="00A36930">
        <w:rPr>
          <w:bCs/>
          <w:lang w:val="ru-RU"/>
        </w:rPr>
        <w:t xml:space="preserve"> </w:t>
      </w:r>
      <w:r>
        <w:rPr>
          <w:bCs/>
          <w:lang w:val="ru-RU"/>
        </w:rPr>
        <w:t>указаний</w:t>
      </w:r>
      <w:r w:rsidRPr="00A36930">
        <w:rPr>
          <w:bCs/>
          <w:lang w:val="ru-RU"/>
        </w:rPr>
        <w:t>:</w:t>
      </w:r>
    </w:p>
    <w:p w:rsidR="00A36930" w:rsidRDefault="00A36930" w:rsidP="00A36930">
      <w:pPr>
        <w:pStyle w:val="afa"/>
        <w:spacing w:line="360" w:lineRule="auto"/>
        <w:ind w:left="0" w:firstLine="720"/>
        <w:jc w:val="both"/>
        <w:rPr>
          <w:szCs w:val="24"/>
        </w:rPr>
      </w:pPr>
      <w:r>
        <w:rPr>
          <w:szCs w:val="24"/>
        </w:rPr>
        <w:t xml:space="preserve">- </w:t>
      </w:r>
      <w:r w:rsidRPr="005036F5">
        <w:rPr>
          <w:szCs w:val="24"/>
        </w:rPr>
        <w:t>Глубина от поверхности грунта до начала заделки</w:t>
      </w:r>
      <w:r>
        <w:rPr>
          <w:szCs w:val="24"/>
        </w:rPr>
        <w:t xml:space="preserve"> (корня)</w:t>
      </w:r>
      <w:r w:rsidRPr="005036F5">
        <w:rPr>
          <w:szCs w:val="24"/>
        </w:rPr>
        <w:t xml:space="preserve"> анкеров должна быть не менее </w:t>
      </w:r>
      <w:smartTag w:uri="urn:schemas-microsoft-com:office:smarttags" w:element="metricconverter">
        <w:smartTagPr>
          <w:attr w:name="ProductID" w:val="4 м"/>
        </w:smartTagPr>
        <w:r w:rsidRPr="005036F5">
          <w:rPr>
            <w:szCs w:val="24"/>
          </w:rPr>
          <w:t>4 м</w:t>
        </w:r>
      </w:smartTag>
      <w:r w:rsidRPr="005036F5">
        <w:rPr>
          <w:szCs w:val="24"/>
        </w:rPr>
        <w:t xml:space="preserve">. </w:t>
      </w:r>
    </w:p>
    <w:p w:rsidR="00A36930" w:rsidRDefault="00A36930" w:rsidP="00A36930">
      <w:pPr>
        <w:pStyle w:val="afa"/>
        <w:spacing w:line="360" w:lineRule="auto"/>
        <w:ind w:left="0" w:firstLine="720"/>
        <w:jc w:val="both"/>
        <w:rPr>
          <w:szCs w:val="24"/>
        </w:rPr>
      </w:pPr>
      <w:r>
        <w:rPr>
          <w:szCs w:val="24"/>
        </w:rPr>
        <w:t xml:space="preserve">- </w:t>
      </w:r>
      <w:r w:rsidRPr="005036F5">
        <w:rPr>
          <w:szCs w:val="24"/>
        </w:rPr>
        <w:t xml:space="preserve">Расстояние между </w:t>
      </w:r>
      <w:r w:rsidRPr="005036F5">
        <w:rPr>
          <w:rStyle w:val="fts-hit"/>
          <w:szCs w:val="24"/>
        </w:rPr>
        <w:t>анкерами</w:t>
      </w:r>
      <w:r w:rsidRPr="005036F5">
        <w:rPr>
          <w:szCs w:val="24"/>
        </w:rPr>
        <w:t xml:space="preserve"> в зоне </w:t>
      </w:r>
      <w:r>
        <w:rPr>
          <w:szCs w:val="24"/>
        </w:rPr>
        <w:t xml:space="preserve">расположения их корней </w:t>
      </w:r>
      <w:r w:rsidRPr="005036F5">
        <w:rPr>
          <w:szCs w:val="24"/>
        </w:rPr>
        <w:t xml:space="preserve">должно быть не менее </w:t>
      </w:r>
      <w:smartTag w:uri="urn:schemas-microsoft-com:office:smarttags" w:element="metricconverter">
        <w:smartTagPr>
          <w:attr w:name="ProductID" w:val="1,5 м"/>
        </w:smartTagPr>
        <w:r w:rsidRPr="005036F5">
          <w:rPr>
            <w:szCs w:val="24"/>
          </w:rPr>
          <w:t>1,5 м</w:t>
        </w:r>
      </w:smartTag>
      <w:r w:rsidRPr="005036F5">
        <w:rPr>
          <w:szCs w:val="24"/>
        </w:rPr>
        <w:t>. При меньших расстояниях между</w:t>
      </w:r>
      <w:r>
        <w:rPr>
          <w:szCs w:val="24"/>
        </w:rPr>
        <w:t xml:space="preserve"> </w:t>
      </w:r>
      <w:r w:rsidR="00744BF5">
        <w:rPr>
          <w:szCs w:val="24"/>
        </w:rPr>
        <w:t>оголовками</w:t>
      </w:r>
      <w:r w:rsidRPr="005036F5">
        <w:rPr>
          <w:szCs w:val="24"/>
        </w:rPr>
        <w:t xml:space="preserve"> </w:t>
      </w:r>
      <w:r w:rsidRPr="005036F5">
        <w:rPr>
          <w:rStyle w:val="fts-hit"/>
          <w:szCs w:val="24"/>
        </w:rPr>
        <w:t>анкер</w:t>
      </w:r>
      <w:r>
        <w:rPr>
          <w:rStyle w:val="fts-hit"/>
          <w:szCs w:val="24"/>
        </w:rPr>
        <w:t>ов</w:t>
      </w:r>
      <w:r w:rsidRPr="005036F5">
        <w:rPr>
          <w:szCs w:val="24"/>
        </w:rPr>
        <w:t xml:space="preserve"> следует обеспечивать </w:t>
      </w:r>
      <w:r>
        <w:rPr>
          <w:szCs w:val="24"/>
        </w:rPr>
        <w:t>рекомендуемое минимальное</w:t>
      </w:r>
      <w:r w:rsidRPr="005036F5">
        <w:rPr>
          <w:szCs w:val="24"/>
        </w:rPr>
        <w:t xml:space="preserve"> расстояние </w:t>
      </w:r>
      <w:r w:rsidR="00744BF5">
        <w:rPr>
          <w:szCs w:val="24"/>
        </w:rPr>
        <w:t>между корнями</w:t>
      </w:r>
      <w:r w:rsidRPr="005036F5">
        <w:rPr>
          <w:szCs w:val="24"/>
        </w:rPr>
        <w:t xml:space="preserve">, изменяя </w:t>
      </w:r>
      <w:r w:rsidR="00744BF5">
        <w:rPr>
          <w:szCs w:val="24"/>
        </w:rPr>
        <w:t xml:space="preserve">угол </w:t>
      </w:r>
      <w:r w:rsidRPr="005036F5">
        <w:rPr>
          <w:szCs w:val="24"/>
        </w:rPr>
        <w:t>наклон</w:t>
      </w:r>
      <w:r w:rsidR="00744BF5">
        <w:rPr>
          <w:szCs w:val="24"/>
        </w:rPr>
        <w:t>а</w:t>
      </w:r>
      <w:r w:rsidRPr="005036F5">
        <w:rPr>
          <w:szCs w:val="24"/>
        </w:rPr>
        <w:t xml:space="preserve"> </w:t>
      </w:r>
      <w:r w:rsidRPr="005036F5">
        <w:rPr>
          <w:rStyle w:val="fts-hit"/>
          <w:szCs w:val="24"/>
        </w:rPr>
        <w:t>анкеров</w:t>
      </w:r>
      <w:r w:rsidRPr="005036F5">
        <w:rPr>
          <w:szCs w:val="24"/>
        </w:rPr>
        <w:t xml:space="preserve"> или их длину.</w:t>
      </w:r>
    </w:p>
    <w:p w:rsidR="00A36930" w:rsidRPr="005036F5" w:rsidRDefault="00744BF5" w:rsidP="00A36930">
      <w:pPr>
        <w:pStyle w:val="afa"/>
        <w:spacing w:after="0" w:line="360" w:lineRule="auto"/>
        <w:ind w:left="0" w:firstLine="720"/>
        <w:jc w:val="both"/>
      </w:pPr>
      <w:r>
        <w:rPr>
          <w:szCs w:val="24"/>
        </w:rPr>
        <w:t xml:space="preserve">- </w:t>
      </w:r>
      <w:r w:rsidR="00A36930" w:rsidRPr="005036F5">
        <w:rPr>
          <w:szCs w:val="24"/>
        </w:rPr>
        <w:t xml:space="preserve">Если </w:t>
      </w:r>
      <w:r>
        <w:rPr>
          <w:szCs w:val="24"/>
        </w:rPr>
        <w:t>расстояние</w:t>
      </w:r>
      <w:r w:rsidR="00A36930" w:rsidRPr="005036F5">
        <w:rPr>
          <w:szCs w:val="24"/>
        </w:rPr>
        <w:t xml:space="preserve"> между </w:t>
      </w:r>
      <w:r>
        <w:rPr>
          <w:szCs w:val="24"/>
        </w:rPr>
        <w:t>корнями</w:t>
      </w:r>
      <w:r w:rsidR="00A36930" w:rsidRPr="005036F5">
        <w:rPr>
          <w:szCs w:val="24"/>
        </w:rPr>
        <w:t xml:space="preserve"> </w:t>
      </w:r>
      <w:r w:rsidR="00A36930" w:rsidRPr="005036F5">
        <w:rPr>
          <w:rStyle w:val="fts-hit"/>
          <w:szCs w:val="24"/>
        </w:rPr>
        <w:t>анкеров</w:t>
      </w:r>
      <w:r w:rsidR="00A36930" w:rsidRPr="005036F5">
        <w:rPr>
          <w:szCs w:val="24"/>
        </w:rPr>
        <w:t xml:space="preserve"> менее </w:t>
      </w:r>
      <w:smartTag w:uri="urn:schemas-microsoft-com:office:smarttags" w:element="metricconverter">
        <w:smartTagPr>
          <w:attr w:name="ProductID" w:val="1,5 м"/>
        </w:smartTagPr>
        <w:r w:rsidR="00A36930" w:rsidRPr="005036F5">
          <w:rPr>
            <w:szCs w:val="24"/>
          </w:rPr>
          <w:t>1,5 м</w:t>
        </w:r>
      </w:smartTag>
      <w:r w:rsidR="00A36930" w:rsidRPr="005036F5">
        <w:rPr>
          <w:szCs w:val="24"/>
        </w:rPr>
        <w:t xml:space="preserve">, необходимо в пробных испытаниях </w:t>
      </w:r>
      <w:r>
        <w:rPr>
          <w:szCs w:val="24"/>
        </w:rPr>
        <w:t>(</w:t>
      </w:r>
      <w:r w:rsidRPr="0083586B">
        <w:rPr>
          <w:szCs w:val="24"/>
        </w:rPr>
        <w:t>см</w:t>
      </w:r>
      <w:r w:rsidR="000A16A1" w:rsidRPr="0083586B">
        <w:rPr>
          <w:szCs w:val="24"/>
        </w:rPr>
        <w:t>.</w:t>
      </w:r>
      <w:r w:rsidRPr="0083586B">
        <w:rPr>
          <w:szCs w:val="24"/>
        </w:rPr>
        <w:t xml:space="preserve"> 1</w:t>
      </w:r>
      <w:r w:rsidR="00F04307">
        <w:rPr>
          <w:szCs w:val="24"/>
        </w:rPr>
        <w:t>2</w:t>
      </w:r>
      <w:r w:rsidRPr="0083586B">
        <w:rPr>
          <w:szCs w:val="24"/>
        </w:rPr>
        <w:t>.</w:t>
      </w:r>
      <w:r w:rsidR="000A16A1" w:rsidRPr="0083586B">
        <w:rPr>
          <w:szCs w:val="24"/>
        </w:rPr>
        <w:t>18</w:t>
      </w:r>
      <w:r>
        <w:rPr>
          <w:szCs w:val="24"/>
        </w:rPr>
        <w:t xml:space="preserve">) </w:t>
      </w:r>
      <w:r w:rsidR="00A36930" w:rsidRPr="005036F5">
        <w:rPr>
          <w:szCs w:val="24"/>
        </w:rPr>
        <w:t xml:space="preserve">проводить опытную проверку несущей способности </w:t>
      </w:r>
      <w:r w:rsidR="00A36930" w:rsidRPr="005036F5">
        <w:rPr>
          <w:rStyle w:val="fts-hit"/>
          <w:szCs w:val="24"/>
        </w:rPr>
        <w:t>анкеров</w:t>
      </w:r>
      <w:r w:rsidR="00A36930" w:rsidRPr="005036F5">
        <w:rPr>
          <w:szCs w:val="24"/>
        </w:rPr>
        <w:t xml:space="preserve"> при </w:t>
      </w:r>
      <w:r>
        <w:rPr>
          <w:szCs w:val="24"/>
        </w:rPr>
        <w:t xml:space="preserve">их </w:t>
      </w:r>
      <w:r w:rsidR="00A36930" w:rsidRPr="005036F5">
        <w:rPr>
          <w:szCs w:val="24"/>
        </w:rPr>
        <w:t>групповом испытании в количестве трех или пяти</w:t>
      </w:r>
      <w:r w:rsidR="00A36930">
        <w:rPr>
          <w:szCs w:val="24"/>
        </w:rPr>
        <w:t>.</w:t>
      </w:r>
    </w:p>
    <w:p w:rsidR="00A36930" w:rsidRDefault="00744BF5" w:rsidP="00A36930">
      <w:pPr>
        <w:pStyle w:val="afa"/>
        <w:spacing w:after="0" w:line="360" w:lineRule="auto"/>
        <w:ind w:left="0" w:firstLine="720"/>
        <w:jc w:val="both"/>
        <w:rPr>
          <w:szCs w:val="24"/>
        </w:rPr>
      </w:pPr>
      <w:r>
        <w:rPr>
          <w:szCs w:val="24"/>
        </w:rPr>
        <w:t xml:space="preserve">- </w:t>
      </w:r>
      <w:r w:rsidR="00017B4C">
        <w:rPr>
          <w:szCs w:val="24"/>
        </w:rPr>
        <w:t xml:space="preserve">Следует избегать устройства анкеров под фундаментами существующих зданий </w:t>
      </w:r>
      <w:r w:rsidR="000A4977">
        <w:rPr>
          <w:szCs w:val="24"/>
        </w:rPr>
        <w:t>и сооружений, а также водонесущими коммуникациями. В случае, если это невозможно, р</w:t>
      </w:r>
      <w:r w:rsidR="00A36930" w:rsidRPr="00CC5B35">
        <w:rPr>
          <w:szCs w:val="24"/>
        </w:rPr>
        <w:t>асстояние</w:t>
      </w:r>
      <w:r w:rsidR="000A4977">
        <w:rPr>
          <w:szCs w:val="24"/>
        </w:rPr>
        <w:t xml:space="preserve"> в свету</w:t>
      </w:r>
      <w:r w:rsidR="00A36930" w:rsidRPr="00CC5B35">
        <w:rPr>
          <w:szCs w:val="24"/>
        </w:rPr>
        <w:t xml:space="preserve"> от корня анкера до фундаментов </w:t>
      </w:r>
      <w:r>
        <w:rPr>
          <w:szCs w:val="24"/>
        </w:rPr>
        <w:t>соседних</w:t>
      </w:r>
      <w:r w:rsidR="00A36930" w:rsidRPr="00CC5B35">
        <w:rPr>
          <w:szCs w:val="24"/>
        </w:rPr>
        <w:t xml:space="preserve"> зданий или </w:t>
      </w:r>
      <w:r>
        <w:rPr>
          <w:szCs w:val="24"/>
        </w:rPr>
        <w:t xml:space="preserve">подземных </w:t>
      </w:r>
      <w:r>
        <w:rPr>
          <w:szCs w:val="24"/>
        </w:rPr>
        <w:lastRenderedPageBreak/>
        <w:t>сооружений</w:t>
      </w:r>
      <w:r w:rsidR="000A4977">
        <w:rPr>
          <w:szCs w:val="24"/>
        </w:rPr>
        <w:t xml:space="preserve"> и водонесущих коммуникаций</w:t>
      </w:r>
      <w:r w:rsidR="00A36930" w:rsidRPr="00CC5B35">
        <w:rPr>
          <w:szCs w:val="24"/>
        </w:rPr>
        <w:t xml:space="preserve"> должно быть не менее </w:t>
      </w:r>
      <w:smartTag w:uri="urn:schemas-microsoft-com:office:smarttags" w:element="metricconverter">
        <w:smartTagPr>
          <w:attr w:name="ProductID" w:val="4 м"/>
        </w:smartTagPr>
        <w:r w:rsidR="00A36930" w:rsidRPr="00CC5B35">
          <w:rPr>
            <w:szCs w:val="24"/>
          </w:rPr>
          <w:t>4 м</w:t>
        </w:r>
      </w:smartTag>
      <w:r w:rsidR="00A36930" w:rsidRPr="00CC5B35">
        <w:rPr>
          <w:szCs w:val="24"/>
        </w:rPr>
        <w:t xml:space="preserve"> в глинистых грунтах и не менее </w:t>
      </w:r>
      <w:smartTag w:uri="urn:schemas-microsoft-com:office:smarttags" w:element="metricconverter">
        <w:smartTagPr>
          <w:attr w:name="ProductID" w:val="6 м"/>
        </w:smartTagPr>
        <w:r w:rsidR="00A36930" w:rsidRPr="00CC5B35">
          <w:rPr>
            <w:szCs w:val="24"/>
          </w:rPr>
          <w:t>6</w:t>
        </w:r>
        <w:r>
          <w:rPr>
            <w:szCs w:val="24"/>
          </w:rPr>
          <w:t xml:space="preserve"> м</w:t>
        </w:r>
      </w:smartTag>
      <w:r w:rsidR="00A36930" w:rsidRPr="00CC5B35">
        <w:rPr>
          <w:szCs w:val="24"/>
        </w:rPr>
        <w:t xml:space="preserve"> в песчаных и супесчаных грунтах.</w:t>
      </w:r>
    </w:p>
    <w:p w:rsidR="00A36930" w:rsidRDefault="00744BF5" w:rsidP="00A36930">
      <w:pPr>
        <w:pStyle w:val="afa"/>
        <w:spacing w:after="0" w:line="360" w:lineRule="auto"/>
        <w:ind w:left="0" w:firstLine="720"/>
        <w:jc w:val="both"/>
        <w:rPr>
          <w:szCs w:val="24"/>
        </w:rPr>
      </w:pPr>
      <w:r>
        <w:rPr>
          <w:szCs w:val="24"/>
        </w:rPr>
        <w:t>- Свободная д</w:t>
      </w:r>
      <w:r w:rsidR="00A36930">
        <w:rPr>
          <w:szCs w:val="24"/>
        </w:rPr>
        <w:t xml:space="preserve">лина </w:t>
      </w:r>
      <w:r>
        <w:rPr>
          <w:szCs w:val="24"/>
        </w:rPr>
        <w:t>тяги</w:t>
      </w:r>
      <w:r w:rsidR="00A36930">
        <w:rPr>
          <w:szCs w:val="24"/>
        </w:rPr>
        <w:t xml:space="preserve"> анкера должна не менее чем на </w:t>
      </w:r>
      <w:smartTag w:uri="urn:schemas-microsoft-com:office:smarttags" w:element="metricconverter">
        <w:smartTagPr>
          <w:attr w:name="ProductID" w:val="2 м"/>
        </w:smartTagPr>
        <w:r w:rsidR="0083586B">
          <w:rPr>
            <w:szCs w:val="24"/>
          </w:rPr>
          <w:t>2</w:t>
        </w:r>
        <w:r w:rsidR="00A36930">
          <w:rPr>
            <w:szCs w:val="24"/>
          </w:rPr>
          <w:t xml:space="preserve"> м</w:t>
        </w:r>
      </w:smartTag>
      <w:r w:rsidR="00A36930">
        <w:rPr>
          <w:szCs w:val="24"/>
        </w:rPr>
        <w:t xml:space="preserve"> выходить за пределы </w:t>
      </w:r>
      <w:r>
        <w:rPr>
          <w:szCs w:val="24"/>
        </w:rPr>
        <w:t xml:space="preserve">призмы </w:t>
      </w:r>
      <w:r w:rsidR="00A36930">
        <w:rPr>
          <w:szCs w:val="24"/>
        </w:rPr>
        <w:t>активно</w:t>
      </w:r>
      <w:r>
        <w:rPr>
          <w:szCs w:val="24"/>
        </w:rPr>
        <w:t>го</w:t>
      </w:r>
      <w:r w:rsidR="00A36930">
        <w:rPr>
          <w:szCs w:val="24"/>
        </w:rPr>
        <w:t xml:space="preserve"> </w:t>
      </w:r>
      <w:r>
        <w:rPr>
          <w:szCs w:val="24"/>
        </w:rPr>
        <w:t xml:space="preserve">давления (активной зоны) </w:t>
      </w:r>
      <w:r w:rsidR="00A36930">
        <w:rPr>
          <w:szCs w:val="24"/>
        </w:rPr>
        <w:t>в соответствии с рисунком</w:t>
      </w:r>
      <w:r>
        <w:rPr>
          <w:szCs w:val="24"/>
        </w:rPr>
        <w:t xml:space="preserve"> </w:t>
      </w:r>
      <w:r w:rsidRPr="0083586B">
        <w:rPr>
          <w:szCs w:val="24"/>
        </w:rPr>
        <w:t>1</w:t>
      </w:r>
      <w:r w:rsidR="00F04307">
        <w:rPr>
          <w:szCs w:val="24"/>
        </w:rPr>
        <w:t>2</w:t>
      </w:r>
      <w:r w:rsidRPr="0083586B">
        <w:rPr>
          <w:szCs w:val="24"/>
        </w:rPr>
        <w:t>.</w:t>
      </w:r>
      <w:r w:rsidR="008B03FC">
        <w:rPr>
          <w:szCs w:val="24"/>
        </w:rPr>
        <w:t>1</w:t>
      </w:r>
      <w:r>
        <w:rPr>
          <w:szCs w:val="24"/>
        </w:rPr>
        <w:t>.</w:t>
      </w:r>
    </w:p>
    <w:p w:rsidR="00A36930" w:rsidRDefault="00E5649F" w:rsidP="00A36930">
      <w:pPr>
        <w:jc w:val="center"/>
        <w:rPr>
          <w:noProof/>
          <w:lang w:val="ru-RU" w:eastAsia="ru-RU"/>
        </w:rPr>
      </w:pPr>
      <w:r>
        <w:rPr>
          <w:noProof/>
          <w:lang w:val="ru-RU" w:eastAsia="ru-RU"/>
        </w:rPr>
        <w:drawing>
          <wp:inline distT="0" distB="0" distL="0" distR="0">
            <wp:extent cx="3752850" cy="2186305"/>
            <wp:effectExtent l="19050" t="0" r="0" b="0"/>
            <wp:docPr id="1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1"/>
                    <a:srcRect/>
                    <a:stretch>
                      <a:fillRect/>
                    </a:stretch>
                  </pic:blipFill>
                  <pic:spPr bwMode="auto">
                    <a:xfrm>
                      <a:off x="0" y="0"/>
                      <a:ext cx="3752850" cy="2186305"/>
                    </a:xfrm>
                    <a:prstGeom prst="rect">
                      <a:avLst/>
                    </a:prstGeom>
                    <a:noFill/>
                    <a:ln w="9525">
                      <a:noFill/>
                      <a:miter lim="800000"/>
                      <a:headEnd/>
                      <a:tailEnd/>
                    </a:ln>
                  </pic:spPr>
                </pic:pic>
              </a:graphicData>
            </a:graphic>
          </wp:inline>
        </w:drawing>
      </w:r>
    </w:p>
    <w:p w:rsidR="00744BF5" w:rsidRPr="00744BF5" w:rsidRDefault="00744BF5" w:rsidP="00A36930">
      <w:pPr>
        <w:jc w:val="center"/>
        <w:rPr>
          <w:lang w:val="ru-RU"/>
        </w:rPr>
      </w:pPr>
    </w:p>
    <w:p w:rsidR="00A36930" w:rsidRPr="00744BF5" w:rsidRDefault="00A36930" w:rsidP="00A5111C">
      <w:pPr>
        <w:spacing w:line="360" w:lineRule="auto"/>
        <w:jc w:val="center"/>
        <w:outlineLvl w:val="0"/>
        <w:rPr>
          <w:b/>
          <w:sz w:val="22"/>
          <w:szCs w:val="22"/>
          <w:lang w:val="ru-RU"/>
        </w:rPr>
      </w:pPr>
      <w:r w:rsidRPr="00957E07">
        <w:rPr>
          <w:b/>
          <w:i/>
          <w:sz w:val="22"/>
          <w:szCs w:val="22"/>
          <w:lang w:val="ru-RU"/>
        </w:rPr>
        <w:t>Рис</w:t>
      </w:r>
      <w:r w:rsidR="00744BF5" w:rsidRPr="00957E07">
        <w:rPr>
          <w:b/>
          <w:i/>
          <w:sz w:val="22"/>
          <w:szCs w:val="22"/>
          <w:lang w:val="ru-RU"/>
        </w:rPr>
        <w:t>унок 1</w:t>
      </w:r>
      <w:r w:rsidR="00F04307">
        <w:rPr>
          <w:b/>
          <w:i/>
          <w:sz w:val="22"/>
          <w:szCs w:val="22"/>
          <w:lang w:val="ru-RU"/>
        </w:rPr>
        <w:t>2</w:t>
      </w:r>
      <w:r w:rsidR="00744BF5" w:rsidRPr="00957E07">
        <w:rPr>
          <w:b/>
          <w:i/>
          <w:sz w:val="22"/>
          <w:szCs w:val="22"/>
          <w:lang w:val="ru-RU"/>
        </w:rPr>
        <w:t>.</w:t>
      </w:r>
      <w:r w:rsidR="008B03FC">
        <w:rPr>
          <w:b/>
          <w:i/>
          <w:sz w:val="22"/>
          <w:szCs w:val="22"/>
          <w:lang w:val="ru-RU"/>
        </w:rPr>
        <w:t>1</w:t>
      </w:r>
      <w:r w:rsidRPr="00744BF5">
        <w:rPr>
          <w:b/>
          <w:sz w:val="22"/>
          <w:szCs w:val="22"/>
          <w:lang w:val="ru-RU"/>
        </w:rPr>
        <w:t xml:space="preserve"> </w:t>
      </w:r>
      <w:r w:rsidR="00957E07">
        <w:rPr>
          <w:b/>
          <w:sz w:val="22"/>
          <w:szCs w:val="22"/>
          <w:lang w:val="ru-RU"/>
        </w:rPr>
        <w:t xml:space="preserve">- </w:t>
      </w:r>
      <w:r w:rsidR="00744BF5">
        <w:rPr>
          <w:b/>
          <w:sz w:val="22"/>
          <w:szCs w:val="22"/>
          <w:lang w:val="ru-RU"/>
        </w:rPr>
        <w:t>Рекомендуемое р</w:t>
      </w:r>
      <w:r w:rsidRPr="00744BF5">
        <w:rPr>
          <w:b/>
          <w:sz w:val="22"/>
          <w:szCs w:val="22"/>
          <w:lang w:val="ru-RU"/>
        </w:rPr>
        <w:t>асположение корней анкеров по отношению к активной зоне</w:t>
      </w:r>
    </w:p>
    <w:p w:rsidR="00F54517" w:rsidRDefault="00F54517" w:rsidP="0058093A">
      <w:pPr>
        <w:shd w:val="clear" w:color="auto" w:fill="FFFFFF"/>
        <w:spacing w:line="360" w:lineRule="auto"/>
        <w:ind w:firstLine="720"/>
        <w:jc w:val="both"/>
        <w:rPr>
          <w:bCs/>
          <w:lang w:val="ru-RU"/>
        </w:rPr>
      </w:pPr>
    </w:p>
    <w:p w:rsidR="00A36930" w:rsidRPr="00957E07" w:rsidRDefault="00957E07" w:rsidP="0058093A">
      <w:pPr>
        <w:shd w:val="clear" w:color="auto" w:fill="FFFFFF"/>
        <w:spacing w:line="360" w:lineRule="auto"/>
        <w:ind w:firstLine="720"/>
        <w:jc w:val="both"/>
        <w:rPr>
          <w:bCs/>
          <w:lang w:val="ru-RU"/>
        </w:rPr>
      </w:pPr>
      <w:r>
        <w:rPr>
          <w:bCs/>
          <w:lang w:val="ru-RU"/>
        </w:rPr>
        <w:t>1</w:t>
      </w:r>
      <w:r w:rsidR="00F04307">
        <w:rPr>
          <w:bCs/>
          <w:lang w:val="ru-RU"/>
        </w:rPr>
        <w:t>2</w:t>
      </w:r>
      <w:r>
        <w:rPr>
          <w:bCs/>
          <w:lang w:val="ru-RU"/>
        </w:rPr>
        <w:t>.</w:t>
      </w:r>
      <w:r w:rsidR="0097275F">
        <w:rPr>
          <w:bCs/>
          <w:lang w:val="ru-RU"/>
        </w:rPr>
        <w:t>10</w:t>
      </w:r>
      <w:r>
        <w:rPr>
          <w:bCs/>
          <w:lang w:val="ru-RU"/>
        </w:rPr>
        <w:t xml:space="preserve"> </w:t>
      </w:r>
      <w:r w:rsidRPr="00957E07">
        <w:rPr>
          <w:lang w:val="ru-RU"/>
        </w:rPr>
        <w:t>В проекте анкерного крепления должны задаваться расчетные величины нагрузок на анкер</w:t>
      </w:r>
      <w:r>
        <w:rPr>
          <w:lang w:val="ru-RU"/>
        </w:rPr>
        <w:t>ы</w:t>
      </w:r>
      <w:r w:rsidRPr="00957E07">
        <w:rPr>
          <w:lang w:val="ru-RU"/>
        </w:rPr>
        <w:t xml:space="preserve">, шаг </w:t>
      </w:r>
      <w:r>
        <w:rPr>
          <w:lang w:val="ru-RU"/>
        </w:rPr>
        <w:t xml:space="preserve">анкеров </w:t>
      </w:r>
      <w:r w:rsidRPr="00957E07">
        <w:rPr>
          <w:lang w:val="ru-RU"/>
        </w:rPr>
        <w:t>в горизонтальном и вертикальном направлении.</w:t>
      </w:r>
    </w:p>
    <w:p w:rsidR="0058093A" w:rsidRDefault="005E3C7C" w:rsidP="0058093A">
      <w:pPr>
        <w:shd w:val="clear" w:color="auto" w:fill="FFFFFF"/>
        <w:spacing w:line="360" w:lineRule="auto"/>
        <w:ind w:firstLine="720"/>
        <w:jc w:val="both"/>
        <w:rPr>
          <w:bCs/>
          <w:lang w:val="ru-RU"/>
        </w:rPr>
      </w:pPr>
      <w:r>
        <w:rPr>
          <w:bCs/>
          <w:lang w:val="ru-RU"/>
        </w:rPr>
        <w:t>1</w:t>
      </w:r>
      <w:r w:rsidR="00F04307">
        <w:rPr>
          <w:bCs/>
          <w:lang w:val="ru-RU"/>
        </w:rPr>
        <w:t>2</w:t>
      </w:r>
      <w:r>
        <w:rPr>
          <w:bCs/>
          <w:lang w:val="ru-RU"/>
        </w:rPr>
        <w:t>.</w:t>
      </w:r>
      <w:r w:rsidR="0097275F">
        <w:rPr>
          <w:bCs/>
          <w:lang w:val="ru-RU"/>
        </w:rPr>
        <w:t>11</w:t>
      </w:r>
      <w:r>
        <w:rPr>
          <w:bCs/>
          <w:lang w:val="ru-RU"/>
        </w:rPr>
        <w:t xml:space="preserve"> </w:t>
      </w:r>
      <w:r w:rsidR="00957E07">
        <w:rPr>
          <w:bCs/>
          <w:lang w:val="ru-RU"/>
        </w:rPr>
        <w:t>При проектировании анкеруемого сооружения н</w:t>
      </w:r>
      <w:r>
        <w:rPr>
          <w:bCs/>
          <w:lang w:val="ru-RU"/>
        </w:rPr>
        <w:t>агрузка на анкер должна рассматриваться как неблагоприятное воздействие.</w:t>
      </w:r>
    </w:p>
    <w:p w:rsidR="00957E07" w:rsidRPr="00957E07" w:rsidRDefault="00957E07" w:rsidP="0058093A">
      <w:pPr>
        <w:shd w:val="clear" w:color="auto" w:fill="FFFFFF"/>
        <w:spacing w:line="360" w:lineRule="auto"/>
        <w:ind w:firstLine="720"/>
        <w:jc w:val="both"/>
        <w:rPr>
          <w:bCs/>
          <w:lang w:val="ru-RU"/>
        </w:rPr>
      </w:pPr>
      <w:r>
        <w:rPr>
          <w:bCs/>
          <w:lang w:val="ru-RU"/>
        </w:rPr>
        <w:t>1</w:t>
      </w:r>
      <w:r w:rsidR="00F04307">
        <w:rPr>
          <w:bCs/>
          <w:lang w:val="ru-RU"/>
        </w:rPr>
        <w:t>2</w:t>
      </w:r>
      <w:r>
        <w:rPr>
          <w:bCs/>
          <w:lang w:val="ru-RU"/>
        </w:rPr>
        <w:t>.1</w:t>
      </w:r>
      <w:r w:rsidR="0097275F">
        <w:rPr>
          <w:bCs/>
          <w:lang w:val="ru-RU"/>
        </w:rPr>
        <w:t>2</w:t>
      </w:r>
      <w:r>
        <w:rPr>
          <w:bCs/>
          <w:lang w:val="ru-RU"/>
        </w:rPr>
        <w:t xml:space="preserve"> </w:t>
      </w:r>
      <w:r w:rsidRPr="00957E07">
        <w:rPr>
          <w:lang w:val="ru-RU"/>
        </w:rPr>
        <w:t xml:space="preserve">При </w:t>
      </w:r>
      <w:r>
        <w:rPr>
          <w:lang w:val="ru-RU"/>
        </w:rPr>
        <w:t>выполнении</w:t>
      </w:r>
      <w:r w:rsidRPr="00957E07">
        <w:rPr>
          <w:lang w:val="ru-RU"/>
        </w:rPr>
        <w:t xml:space="preserve"> расчетов</w:t>
      </w:r>
      <w:r>
        <w:rPr>
          <w:lang w:val="ru-RU"/>
        </w:rPr>
        <w:t xml:space="preserve"> анкеруемых конструкций</w:t>
      </w:r>
      <w:r w:rsidRPr="00957E07">
        <w:rPr>
          <w:lang w:val="ru-RU"/>
        </w:rPr>
        <w:t xml:space="preserve"> следует выбирать наиболее неблагоприятное сочетание минимальной и максимальной жесткости элементов, моделирующие анкер</w:t>
      </w:r>
      <w:r>
        <w:rPr>
          <w:lang w:val="ru-RU"/>
        </w:rPr>
        <w:t>ы</w:t>
      </w:r>
      <w:r w:rsidRPr="00957E07">
        <w:rPr>
          <w:lang w:val="ru-RU"/>
        </w:rPr>
        <w:t xml:space="preserve"> с минимальным и максимальным предварительным натяжением. При назначении жесткости элементов, моделирующих анкер</w:t>
      </w:r>
      <w:r>
        <w:rPr>
          <w:lang w:val="ru-RU"/>
        </w:rPr>
        <w:t>ы</w:t>
      </w:r>
      <w:r w:rsidRPr="00957E07">
        <w:rPr>
          <w:lang w:val="ru-RU"/>
        </w:rPr>
        <w:t xml:space="preserve">, следует учитывать их податливость, а также </w:t>
      </w:r>
      <w:r>
        <w:rPr>
          <w:lang w:val="ru-RU"/>
        </w:rPr>
        <w:t>предварительное натяжение</w:t>
      </w:r>
      <w:r w:rsidRPr="00957E07">
        <w:rPr>
          <w:lang w:val="ru-RU"/>
        </w:rPr>
        <w:t>.</w:t>
      </w:r>
    </w:p>
    <w:p w:rsidR="0058093A" w:rsidRPr="000B4D8A" w:rsidRDefault="005E3C7C" w:rsidP="0058093A">
      <w:pPr>
        <w:shd w:val="clear" w:color="auto" w:fill="FFFFFF"/>
        <w:spacing w:line="360" w:lineRule="auto"/>
        <w:ind w:firstLine="720"/>
        <w:jc w:val="both"/>
        <w:rPr>
          <w:bCs/>
          <w:lang w:val="ru-RU"/>
        </w:rPr>
      </w:pPr>
      <w:r>
        <w:rPr>
          <w:bCs/>
          <w:lang w:val="ru-RU"/>
        </w:rPr>
        <w:t>1</w:t>
      </w:r>
      <w:r w:rsidR="00F04307">
        <w:rPr>
          <w:bCs/>
          <w:lang w:val="ru-RU"/>
        </w:rPr>
        <w:t>2</w:t>
      </w:r>
      <w:r>
        <w:rPr>
          <w:bCs/>
          <w:lang w:val="ru-RU"/>
        </w:rPr>
        <w:t>.</w:t>
      </w:r>
      <w:r w:rsidR="0097275F">
        <w:rPr>
          <w:bCs/>
          <w:lang w:val="ru-RU"/>
        </w:rPr>
        <w:t>13</w:t>
      </w:r>
      <w:r>
        <w:rPr>
          <w:bCs/>
          <w:lang w:val="ru-RU"/>
        </w:rPr>
        <w:t xml:space="preserve"> </w:t>
      </w:r>
      <w:r w:rsidR="000B4D8A">
        <w:rPr>
          <w:bCs/>
          <w:lang w:val="ru-RU"/>
        </w:rPr>
        <w:t>Р</w:t>
      </w:r>
      <w:r w:rsidR="000B4D8A" w:rsidRPr="000B4D8A">
        <w:rPr>
          <w:lang w:val="ru-RU"/>
        </w:rPr>
        <w:t>асчетн</w:t>
      </w:r>
      <w:r w:rsidR="000B4D8A">
        <w:rPr>
          <w:lang w:val="ru-RU"/>
        </w:rPr>
        <w:t>ую</w:t>
      </w:r>
      <w:r w:rsidR="000B4D8A" w:rsidRPr="000B4D8A">
        <w:rPr>
          <w:lang w:val="ru-RU"/>
        </w:rPr>
        <w:t xml:space="preserve"> нагрузк</w:t>
      </w:r>
      <w:r w:rsidR="000B4D8A">
        <w:rPr>
          <w:lang w:val="ru-RU"/>
        </w:rPr>
        <w:t>у</w:t>
      </w:r>
      <w:r w:rsidR="000B4D8A" w:rsidRPr="000B4D8A">
        <w:rPr>
          <w:lang w:val="ru-RU"/>
        </w:rPr>
        <w:t xml:space="preserve"> на анкер </w:t>
      </w:r>
      <w:r w:rsidR="000B4D8A" w:rsidRPr="000B4D8A">
        <w:rPr>
          <w:i/>
          <w:lang w:val="en-US"/>
        </w:rPr>
        <w:t>P</w:t>
      </w:r>
      <w:r w:rsidR="000B4D8A">
        <w:rPr>
          <w:vertAlign w:val="subscript"/>
          <w:lang w:val="en-US"/>
        </w:rPr>
        <w:t>d</w:t>
      </w:r>
      <w:r w:rsidR="000B4D8A">
        <w:rPr>
          <w:lang w:val="ru-RU"/>
        </w:rPr>
        <w:t>, используемый для удержания ограждения котлована, допускается</w:t>
      </w:r>
      <w:r w:rsidR="000B4D8A" w:rsidRPr="000B4D8A">
        <w:rPr>
          <w:lang w:val="ru-RU"/>
        </w:rPr>
        <w:t xml:space="preserve"> </w:t>
      </w:r>
      <w:r w:rsidR="000B4D8A">
        <w:rPr>
          <w:lang w:val="ru-RU"/>
        </w:rPr>
        <w:t>определять</w:t>
      </w:r>
      <w:r w:rsidR="000B4D8A" w:rsidRPr="000B4D8A">
        <w:rPr>
          <w:lang w:val="ru-RU"/>
        </w:rPr>
        <w:t xml:space="preserve"> на основании решения контактной задачи взаимодействия </w:t>
      </w:r>
      <w:r w:rsidR="000B4D8A">
        <w:rPr>
          <w:lang w:val="ru-RU"/>
        </w:rPr>
        <w:t>подпорной</w:t>
      </w:r>
      <w:r w:rsidR="000B4D8A" w:rsidRPr="000B4D8A">
        <w:rPr>
          <w:lang w:val="ru-RU"/>
        </w:rPr>
        <w:t xml:space="preserve"> конструкции и примыкающего массива грунта с учетом стадийности разработки котлована и </w:t>
      </w:r>
      <w:r w:rsidR="000B4D8A">
        <w:rPr>
          <w:lang w:val="ru-RU"/>
        </w:rPr>
        <w:t xml:space="preserve">усилия </w:t>
      </w:r>
      <w:r w:rsidR="000B4D8A" w:rsidRPr="000B4D8A">
        <w:rPr>
          <w:lang w:val="ru-RU"/>
        </w:rPr>
        <w:t>натяжения анкер</w:t>
      </w:r>
      <w:r w:rsidR="000B4D8A">
        <w:rPr>
          <w:lang w:val="ru-RU"/>
        </w:rPr>
        <w:t>а или с использованием</w:t>
      </w:r>
      <w:r w:rsidR="000B4D8A" w:rsidRPr="000B4D8A">
        <w:rPr>
          <w:lang w:val="ru-RU"/>
        </w:rPr>
        <w:t xml:space="preserve"> метода конечных элементов.</w:t>
      </w:r>
    </w:p>
    <w:p w:rsidR="0058093A" w:rsidRDefault="000B4D8A" w:rsidP="0058093A">
      <w:pPr>
        <w:shd w:val="clear" w:color="auto" w:fill="FFFFFF"/>
        <w:spacing w:line="360" w:lineRule="auto"/>
        <w:ind w:firstLine="720"/>
        <w:jc w:val="both"/>
        <w:rPr>
          <w:rFonts w:eastAsia="Times New Roman"/>
          <w:lang w:val="ru-RU" w:eastAsia="ru-RU"/>
        </w:rPr>
      </w:pPr>
      <w:r>
        <w:rPr>
          <w:bCs/>
          <w:lang w:val="ru-RU"/>
        </w:rPr>
        <w:t>1</w:t>
      </w:r>
      <w:r w:rsidR="00F04307">
        <w:rPr>
          <w:bCs/>
          <w:lang w:val="ru-RU"/>
        </w:rPr>
        <w:t>2</w:t>
      </w:r>
      <w:r>
        <w:rPr>
          <w:bCs/>
          <w:lang w:val="ru-RU"/>
        </w:rPr>
        <w:t>.</w:t>
      </w:r>
      <w:r w:rsidR="0097275F">
        <w:rPr>
          <w:bCs/>
          <w:lang w:val="ru-RU"/>
        </w:rPr>
        <w:t>14</w:t>
      </w:r>
      <w:r>
        <w:rPr>
          <w:bCs/>
          <w:lang w:val="ru-RU"/>
        </w:rPr>
        <w:t xml:space="preserve"> </w:t>
      </w:r>
      <w:r w:rsidR="00D45BBD">
        <w:rPr>
          <w:bCs/>
          <w:lang w:val="ru-RU"/>
        </w:rPr>
        <w:t xml:space="preserve">Для буроинъекционных и винтовых анкеров </w:t>
      </w:r>
      <w:r w:rsidR="0097275F">
        <w:rPr>
          <w:bCs/>
          <w:lang w:val="ru-RU"/>
        </w:rPr>
        <w:t>нормативное</w:t>
      </w:r>
      <w:r w:rsidR="00D45BBD">
        <w:rPr>
          <w:bCs/>
          <w:lang w:val="ru-RU"/>
        </w:rPr>
        <w:t xml:space="preserve"> значение сопротивления выдергивани</w:t>
      </w:r>
      <w:r w:rsidR="00893D43">
        <w:rPr>
          <w:bCs/>
          <w:lang w:val="ru-RU"/>
        </w:rPr>
        <w:t>ю</w:t>
      </w:r>
      <w:r w:rsidR="00D45BBD">
        <w:rPr>
          <w:bCs/>
          <w:lang w:val="ru-RU"/>
        </w:rPr>
        <w:t xml:space="preserve"> </w:t>
      </w:r>
      <w:r w:rsidR="00D45BBD" w:rsidRPr="00D45BBD">
        <w:rPr>
          <w:bCs/>
          <w:i/>
          <w:lang w:val="en-US"/>
        </w:rPr>
        <w:t>R</w:t>
      </w:r>
      <w:r w:rsidR="00D45BBD">
        <w:rPr>
          <w:bCs/>
          <w:vertAlign w:val="subscript"/>
          <w:lang w:val="en-US"/>
        </w:rPr>
        <w:t>a</w:t>
      </w:r>
      <w:r w:rsidR="00D45BBD" w:rsidRPr="00D45BBD">
        <w:rPr>
          <w:bCs/>
          <w:vertAlign w:val="subscript"/>
          <w:lang w:val="ru-RU"/>
        </w:rPr>
        <w:t>;</w:t>
      </w:r>
      <w:r w:rsidR="00D45BBD">
        <w:rPr>
          <w:bCs/>
          <w:vertAlign w:val="subscript"/>
          <w:lang w:val="en-US"/>
        </w:rPr>
        <w:t>k</w:t>
      </w:r>
      <w:r w:rsidR="00D45BBD" w:rsidRPr="00D45BBD">
        <w:rPr>
          <w:bCs/>
          <w:lang w:val="ru-RU"/>
        </w:rPr>
        <w:t xml:space="preserve"> </w:t>
      </w:r>
      <w:r w:rsidR="00D45BBD">
        <w:rPr>
          <w:bCs/>
          <w:lang w:val="ru-RU"/>
        </w:rPr>
        <w:t>(несущ</w:t>
      </w:r>
      <w:r w:rsidR="0097275F">
        <w:rPr>
          <w:bCs/>
          <w:lang w:val="ru-RU"/>
        </w:rPr>
        <w:t>ей</w:t>
      </w:r>
      <w:r w:rsidR="00D45BBD">
        <w:rPr>
          <w:bCs/>
          <w:lang w:val="ru-RU"/>
        </w:rPr>
        <w:t xml:space="preserve"> способност</w:t>
      </w:r>
      <w:r w:rsidR="0097275F">
        <w:rPr>
          <w:bCs/>
          <w:lang w:val="ru-RU"/>
        </w:rPr>
        <w:t>и</w:t>
      </w:r>
      <w:r w:rsidR="00D45BBD">
        <w:rPr>
          <w:bCs/>
          <w:lang w:val="ru-RU"/>
        </w:rPr>
        <w:t xml:space="preserve"> по грунту) </w:t>
      </w:r>
      <w:r w:rsidR="00893D43">
        <w:rPr>
          <w:bCs/>
          <w:lang w:val="ru-RU"/>
        </w:rPr>
        <w:t xml:space="preserve">следует определять на основании результатов пробных статических испытаний </w:t>
      </w:r>
      <w:r w:rsidR="00D45BBD" w:rsidRPr="00D45BBD">
        <w:rPr>
          <w:bCs/>
          <w:lang w:val="ru-RU"/>
        </w:rPr>
        <w:t xml:space="preserve"> </w:t>
      </w:r>
      <w:r w:rsidR="00893D43">
        <w:rPr>
          <w:bCs/>
          <w:lang w:val="ru-RU"/>
        </w:rPr>
        <w:t xml:space="preserve">или сопоставимого опыта. </w:t>
      </w:r>
      <w:r w:rsidR="00893D43" w:rsidRPr="00893D43">
        <w:rPr>
          <w:lang w:val="ru-RU"/>
        </w:rPr>
        <w:t>На предварительной стадии проектирования величин</w:t>
      </w:r>
      <w:r w:rsidR="00893D43">
        <w:rPr>
          <w:lang w:val="ru-RU"/>
        </w:rPr>
        <w:t>у</w:t>
      </w:r>
      <w:r w:rsidR="00893D43" w:rsidRPr="00893D43">
        <w:rPr>
          <w:lang w:val="ru-RU"/>
        </w:rPr>
        <w:t xml:space="preserve"> </w:t>
      </w:r>
      <w:r w:rsidR="00893D43" w:rsidRPr="00D45BBD">
        <w:rPr>
          <w:bCs/>
          <w:i/>
          <w:lang w:val="en-US"/>
        </w:rPr>
        <w:t>R</w:t>
      </w:r>
      <w:r w:rsidR="00893D43">
        <w:rPr>
          <w:bCs/>
          <w:vertAlign w:val="subscript"/>
          <w:lang w:val="en-US"/>
        </w:rPr>
        <w:t>a</w:t>
      </w:r>
      <w:r w:rsidR="00893D43" w:rsidRPr="00D45BBD">
        <w:rPr>
          <w:bCs/>
          <w:vertAlign w:val="subscript"/>
          <w:lang w:val="ru-RU"/>
        </w:rPr>
        <w:t>;</w:t>
      </w:r>
      <w:r w:rsidR="00893D43">
        <w:rPr>
          <w:bCs/>
          <w:vertAlign w:val="subscript"/>
          <w:lang w:val="en-US"/>
        </w:rPr>
        <w:t>k</w:t>
      </w:r>
      <w:r w:rsidR="00893D43" w:rsidRPr="00D45BBD">
        <w:rPr>
          <w:bCs/>
          <w:lang w:val="ru-RU"/>
        </w:rPr>
        <w:t xml:space="preserve"> </w:t>
      </w:r>
      <w:r w:rsidR="00893D43">
        <w:rPr>
          <w:rFonts w:eastAsia="Times New Roman"/>
          <w:lang w:val="ru-RU" w:eastAsia="ru-RU"/>
        </w:rPr>
        <w:t>допускается</w:t>
      </w:r>
      <w:r w:rsidR="00893D43" w:rsidRPr="00893D43">
        <w:rPr>
          <w:rFonts w:eastAsia="Times New Roman"/>
          <w:lang w:val="ru-RU" w:eastAsia="ru-RU"/>
        </w:rPr>
        <w:t xml:space="preserve"> назначать</w:t>
      </w:r>
      <w:r w:rsidR="00893D43">
        <w:rPr>
          <w:rFonts w:eastAsia="Times New Roman"/>
          <w:lang w:val="ru-RU" w:eastAsia="ru-RU"/>
        </w:rPr>
        <w:t xml:space="preserve"> на основании расчетов.</w:t>
      </w:r>
    </w:p>
    <w:p w:rsidR="0097275F" w:rsidRDefault="0097275F" w:rsidP="0097275F">
      <w:pPr>
        <w:pStyle w:val="af8"/>
        <w:spacing w:line="36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w:t>
      </w:r>
      <w:r w:rsidR="00F04307">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.15 </w:t>
      </w:r>
      <w:r w:rsidR="00A341BF">
        <w:rPr>
          <w:rFonts w:ascii="Times New Roman" w:eastAsia="Times New Roman" w:hAnsi="Times New Roman" w:cs="Times New Roman"/>
          <w:sz w:val="24"/>
          <w:szCs w:val="24"/>
          <w:lang w:eastAsia="ru-RU"/>
        </w:rPr>
        <w:t>Р</w:t>
      </w:r>
      <w:r w:rsidR="00A341BF" w:rsidRPr="00D45BBD">
        <w:rPr>
          <w:rFonts w:ascii="Times New Roman" w:eastAsia="Times New Roman" w:hAnsi="Times New Roman" w:cs="Times New Roman"/>
          <w:sz w:val="24"/>
          <w:szCs w:val="24"/>
          <w:lang w:eastAsia="ru-RU"/>
        </w:rPr>
        <w:t>асчетная нагрузка на анкер</w:t>
      </w:r>
      <w:r>
        <w:rPr>
          <w:rFonts w:ascii="Times New Roman" w:hAnsi="Times New Roman" w:cs="Times New Roman"/>
          <w:bCs/>
          <w:sz w:val="24"/>
          <w:szCs w:val="24"/>
        </w:rPr>
        <w:t xml:space="preserve"> </w:t>
      </w:r>
      <w:r w:rsidR="00A341BF" w:rsidRPr="00A341BF">
        <w:rPr>
          <w:rFonts w:ascii="Times New Roman" w:hAnsi="Times New Roman" w:cs="Times New Roman"/>
          <w:i/>
          <w:lang w:val="en-US"/>
        </w:rPr>
        <w:t>P</w:t>
      </w:r>
      <w:r w:rsidR="00A341BF" w:rsidRPr="00A341BF">
        <w:rPr>
          <w:rFonts w:ascii="Times New Roman" w:hAnsi="Times New Roman" w:cs="Times New Roman"/>
          <w:sz w:val="24"/>
          <w:szCs w:val="24"/>
          <w:vertAlign w:val="subscript"/>
          <w:lang w:val="en-US"/>
        </w:rPr>
        <w:t>d</w:t>
      </w:r>
      <w:r w:rsidRPr="00842F7C">
        <w:rPr>
          <w:rFonts w:ascii="Times New Roman" w:eastAsia="Times New Roman" w:hAnsi="Times New Roman" w:cs="Times New Roman"/>
          <w:sz w:val="24"/>
          <w:szCs w:val="24"/>
          <w:lang w:eastAsia="ru-RU"/>
        </w:rPr>
        <w:t xml:space="preserve">, не должна превышать  расчетной величины </w:t>
      </w:r>
      <w:r w:rsidR="00A341BF" w:rsidRPr="00A341BF">
        <w:rPr>
          <w:rFonts w:ascii="Times New Roman" w:hAnsi="Times New Roman" w:cs="Times New Roman"/>
          <w:bCs/>
          <w:sz w:val="24"/>
          <w:szCs w:val="24"/>
        </w:rPr>
        <w:t xml:space="preserve">сопротивления </w:t>
      </w:r>
      <w:r w:rsidR="00A341BF">
        <w:rPr>
          <w:rFonts w:ascii="Times New Roman" w:hAnsi="Times New Roman" w:cs="Times New Roman"/>
          <w:bCs/>
          <w:sz w:val="24"/>
          <w:szCs w:val="24"/>
        </w:rPr>
        <w:t xml:space="preserve">анкера </w:t>
      </w:r>
      <w:r w:rsidR="00A341BF" w:rsidRPr="00A341BF">
        <w:rPr>
          <w:rFonts w:ascii="Times New Roman" w:hAnsi="Times New Roman" w:cs="Times New Roman"/>
          <w:bCs/>
          <w:sz w:val="24"/>
          <w:szCs w:val="24"/>
        </w:rPr>
        <w:t>выдергиванию</w:t>
      </w:r>
      <w:r w:rsidR="00A341BF">
        <w:rPr>
          <w:bCs/>
        </w:rPr>
        <w:t xml:space="preserve"> </w:t>
      </w:r>
      <w:r w:rsidR="00A341BF" w:rsidRPr="0097275F">
        <w:rPr>
          <w:rFonts w:ascii="Times New Roman" w:hAnsi="Times New Roman" w:cs="Times New Roman"/>
          <w:bCs/>
          <w:i/>
          <w:sz w:val="24"/>
          <w:szCs w:val="24"/>
          <w:lang w:val="en-US"/>
        </w:rPr>
        <w:t>R</w:t>
      </w:r>
      <w:r w:rsidR="00A341BF" w:rsidRPr="0097275F">
        <w:rPr>
          <w:rFonts w:ascii="Times New Roman" w:hAnsi="Times New Roman" w:cs="Times New Roman"/>
          <w:bCs/>
          <w:sz w:val="24"/>
          <w:szCs w:val="24"/>
          <w:vertAlign w:val="subscript"/>
          <w:lang w:val="en-US"/>
        </w:rPr>
        <w:t>a</w:t>
      </w:r>
      <w:r w:rsidR="00A341BF" w:rsidRPr="0097275F">
        <w:rPr>
          <w:rFonts w:ascii="Times New Roman" w:hAnsi="Times New Roman" w:cs="Times New Roman"/>
          <w:bCs/>
          <w:sz w:val="24"/>
          <w:szCs w:val="24"/>
          <w:vertAlign w:val="subscript"/>
        </w:rPr>
        <w:t>;</w:t>
      </w:r>
      <w:r w:rsidR="00A341BF">
        <w:rPr>
          <w:rFonts w:ascii="Times New Roman" w:hAnsi="Times New Roman" w:cs="Times New Roman"/>
          <w:bCs/>
          <w:sz w:val="24"/>
          <w:szCs w:val="24"/>
          <w:vertAlign w:val="subscript"/>
          <w:lang w:val="en-US"/>
        </w:rPr>
        <w:t>d</w:t>
      </w:r>
      <w:r w:rsidRPr="00842F7C">
        <w:rPr>
          <w:rFonts w:ascii="Times New Roman" w:eastAsia="Times New Roman" w:hAnsi="Times New Roman" w:cs="Times New Roman"/>
          <w:sz w:val="24"/>
          <w:szCs w:val="24"/>
          <w:lang w:eastAsia="ru-RU"/>
        </w:rPr>
        <w:t>:</w:t>
      </w:r>
    </w:p>
    <w:p w:rsidR="00144749" w:rsidRPr="008538E4" w:rsidRDefault="00A341BF" w:rsidP="0097275F">
      <w:pPr>
        <w:pStyle w:val="af8"/>
        <w:spacing w:line="360" w:lineRule="auto"/>
        <w:ind w:firstLine="720"/>
        <w:jc w:val="both"/>
        <w:rPr>
          <w:rFonts w:ascii="Times New Roman" w:hAnsi="Times New Roman" w:cs="Times New Roman"/>
          <w:sz w:val="24"/>
          <w:szCs w:val="24"/>
        </w:rPr>
      </w:pPr>
      <w:r w:rsidRPr="008538E4">
        <w:rPr>
          <w:rFonts w:ascii="Times New Roman" w:hAnsi="Times New Roman" w:cs="Times New Roman"/>
          <w:i/>
          <w:sz w:val="24"/>
          <w:szCs w:val="24"/>
          <w:lang w:val="en-US"/>
        </w:rPr>
        <w:t>P</w:t>
      </w:r>
      <w:r w:rsidRPr="008538E4">
        <w:rPr>
          <w:rFonts w:ascii="Times New Roman" w:hAnsi="Times New Roman" w:cs="Times New Roman"/>
          <w:sz w:val="24"/>
          <w:szCs w:val="24"/>
          <w:vertAlign w:val="subscript"/>
          <w:lang w:val="en-US"/>
        </w:rPr>
        <w:t>d</w:t>
      </w:r>
      <w:r w:rsidR="00144749" w:rsidRPr="008538E4">
        <w:rPr>
          <w:rFonts w:ascii="Times New Roman" w:hAnsi="Times New Roman" w:cs="Times New Roman"/>
          <w:sz w:val="24"/>
          <w:szCs w:val="24"/>
        </w:rPr>
        <w:t xml:space="preserve"> </w:t>
      </w:r>
      <w:r w:rsidR="008538E4" w:rsidRPr="008538E4">
        <w:rPr>
          <w:rFonts w:ascii="Times New Roman" w:hAnsi="Times New Roman" w:cs="Times New Roman"/>
          <w:sz w:val="24"/>
          <w:szCs w:val="24"/>
        </w:rPr>
        <w:t>≤</w:t>
      </w:r>
      <w:r w:rsidR="00144749" w:rsidRPr="008538E4">
        <w:rPr>
          <w:rFonts w:ascii="Times New Roman" w:hAnsi="Times New Roman" w:cs="Times New Roman"/>
          <w:sz w:val="24"/>
          <w:szCs w:val="24"/>
        </w:rPr>
        <w:t xml:space="preserve"> </w:t>
      </w:r>
      <w:r w:rsidR="00144749" w:rsidRPr="008538E4">
        <w:rPr>
          <w:rFonts w:ascii="Times New Roman" w:hAnsi="Times New Roman" w:cs="Times New Roman"/>
          <w:i/>
          <w:sz w:val="24"/>
          <w:szCs w:val="24"/>
        </w:rPr>
        <w:t>R</w:t>
      </w:r>
      <w:r w:rsidR="00144749" w:rsidRPr="008538E4">
        <w:rPr>
          <w:rFonts w:ascii="Times New Roman" w:hAnsi="Times New Roman" w:cs="Times New Roman"/>
          <w:sz w:val="24"/>
          <w:szCs w:val="24"/>
          <w:vertAlign w:val="subscript"/>
        </w:rPr>
        <w:t xml:space="preserve">a;d  </w:t>
      </w:r>
      <w:r w:rsidR="00144749" w:rsidRPr="008538E4">
        <w:rPr>
          <w:rFonts w:ascii="Times New Roman" w:hAnsi="Times New Roman" w:cs="Times New Roman"/>
          <w:sz w:val="24"/>
          <w:szCs w:val="24"/>
        </w:rPr>
        <w:t>,                                                                                                                    (12.1)</w:t>
      </w:r>
    </w:p>
    <w:p w:rsidR="00144749" w:rsidRDefault="00144749" w:rsidP="0058093A">
      <w:pPr>
        <w:shd w:val="clear" w:color="auto" w:fill="FFFFFF"/>
        <w:spacing w:line="360" w:lineRule="auto"/>
        <w:ind w:firstLine="720"/>
        <w:jc w:val="both"/>
      </w:pPr>
      <w:r>
        <w:t xml:space="preserve">где </w:t>
      </w:r>
      <w:r w:rsidR="008538E4" w:rsidRPr="008538E4">
        <w:rPr>
          <w:i/>
        </w:rPr>
        <w:t>R</w:t>
      </w:r>
      <w:r w:rsidR="008538E4" w:rsidRPr="008538E4">
        <w:rPr>
          <w:vertAlign w:val="subscript"/>
        </w:rPr>
        <w:t xml:space="preserve">a;d  </w:t>
      </w:r>
      <w:r>
        <w:t>следует определять как:</w:t>
      </w:r>
    </w:p>
    <w:p w:rsidR="0097275F" w:rsidRDefault="00E30679" w:rsidP="0058093A">
      <w:pPr>
        <w:shd w:val="clear" w:color="auto" w:fill="FFFFFF"/>
        <w:spacing w:line="360" w:lineRule="auto"/>
        <w:ind w:firstLine="720"/>
        <w:jc w:val="both"/>
        <w:rPr>
          <w:rFonts w:eastAsia="Times New Roman"/>
          <w:lang w:val="ru-RU" w:eastAsia="ru-RU"/>
        </w:rPr>
      </w:pPr>
      <w:r w:rsidRPr="0097275F">
        <w:rPr>
          <w:bCs/>
          <w:i/>
          <w:lang w:val="en-US"/>
        </w:rPr>
        <w:t>R</w:t>
      </w:r>
      <w:r w:rsidRPr="0097275F">
        <w:rPr>
          <w:bCs/>
          <w:vertAlign w:val="subscript"/>
          <w:lang w:val="en-US"/>
        </w:rPr>
        <w:t>a</w:t>
      </w:r>
      <w:r w:rsidRPr="0097275F">
        <w:rPr>
          <w:bCs/>
          <w:vertAlign w:val="subscript"/>
          <w:lang w:val="ru-RU"/>
        </w:rPr>
        <w:t>;</w:t>
      </w:r>
      <w:r>
        <w:rPr>
          <w:bCs/>
          <w:vertAlign w:val="subscript"/>
          <w:lang w:val="en-US"/>
        </w:rPr>
        <w:t>d</w:t>
      </w:r>
      <w:r>
        <w:rPr>
          <w:bCs/>
          <w:vertAlign w:val="subscript"/>
          <w:lang w:val="ru-RU"/>
        </w:rPr>
        <w:t xml:space="preserve">  </w:t>
      </w:r>
      <w:r>
        <w:rPr>
          <w:rFonts w:eastAsia="Times New Roman"/>
          <w:lang w:val="ru-RU" w:eastAsia="ru-RU"/>
        </w:rPr>
        <w:t xml:space="preserve">= </w:t>
      </w:r>
      <w:r w:rsidRPr="00D45BBD">
        <w:rPr>
          <w:bCs/>
          <w:i/>
          <w:lang w:val="en-US"/>
        </w:rPr>
        <w:t>R</w:t>
      </w:r>
      <w:r>
        <w:rPr>
          <w:bCs/>
          <w:vertAlign w:val="subscript"/>
          <w:lang w:val="en-US"/>
        </w:rPr>
        <w:t>a</w:t>
      </w:r>
      <w:r w:rsidRPr="00D45BBD">
        <w:rPr>
          <w:bCs/>
          <w:vertAlign w:val="subscript"/>
          <w:lang w:val="ru-RU"/>
        </w:rPr>
        <w:t>;</w:t>
      </w:r>
      <w:r>
        <w:rPr>
          <w:bCs/>
          <w:vertAlign w:val="subscript"/>
          <w:lang w:val="en-US"/>
        </w:rPr>
        <w:t>k</w:t>
      </w:r>
      <w:r w:rsidRPr="00D45BBD">
        <w:rPr>
          <w:bCs/>
          <w:lang w:val="ru-RU"/>
        </w:rPr>
        <w:t xml:space="preserve"> </w:t>
      </w:r>
      <w:r w:rsidRPr="00E30679">
        <w:rPr>
          <w:rFonts w:eastAsia="Times New Roman"/>
          <w:lang w:val="ru-RU" w:eastAsia="ru-RU"/>
        </w:rPr>
        <w:t>/</w:t>
      </w:r>
      <w:r>
        <w:rPr>
          <w:rFonts w:eastAsia="Times New Roman"/>
          <w:lang w:val="ru-RU" w:eastAsia="ru-RU"/>
        </w:rPr>
        <w:t xml:space="preserve"> </w:t>
      </w:r>
      <w:r>
        <w:rPr>
          <w:rFonts w:eastAsia="Times New Roman"/>
          <w:lang w:val="ru-RU" w:eastAsia="ru-RU"/>
        </w:rPr>
        <w:sym w:font="Symbol" w:char="F067"/>
      </w:r>
      <w:r>
        <w:rPr>
          <w:rFonts w:eastAsia="Times New Roman"/>
          <w:vertAlign w:val="subscript"/>
          <w:lang w:val="en-US" w:eastAsia="ru-RU"/>
        </w:rPr>
        <w:t>a</w:t>
      </w:r>
      <w:r>
        <w:rPr>
          <w:rFonts w:eastAsia="Times New Roman"/>
          <w:lang w:val="ru-RU" w:eastAsia="ru-RU"/>
        </w:rPr>
        <w:t xml:space="preserve">   .                                                                                                           (</w:t>
      </w:r>
      <w:r w:rsidRPr="000901A7">
        <w:rPr>
          <w:rFonts w:eastAsia="Times New Roman"/>
          <w:lang w:val="ru-RU" w:eastAsia="ru-RU"/>
        </w:rPr>
        <w:t>1</w:t>
      </w:r>
      <w:r w:rsidR="00F04307">
        <w:rPr>
          <w:rFonts w:eastAsia="Times New Roman"/>
          <w:lang w:val="ru-RU" w:eastAsia="ru-RU"/>
        </w:rPr>
        <w:t>2</w:t>
      </w:r>
      <w:r w:rsidRPr="000901A7">
        <w:rPr>
          <w:rFonts w:eastAsia="Times New Roman"/>
          <w:lang w:val="ru-RU" w:eastAsia="ru-RU"/>
        </w:rPr>
        <w:t>.2</w:t>
      </w:r>
      <w:r>
        <w:rPr>
          <w:rFonts w:eastAsia="Times New Roman"/>
          <w:lang w:val="ru-RU" w:eastAsia="ru-RU"/>
        </w:rPr>
        <w:t>)</w:t>
      </w:r>
    </w:p>
    <w:p w:rsidR="000901A7" w:rsidRPr="000901A7" w:rsidRDefault="000901A7" w:rsidP="000901A7">
      <w:pPr>
        <w:shd w:val="clear" w:color="auto" w:fill="FFFFFF"/>
        <w:spacing w:line="360" w:lineRule="auto"/>
        <w:ind w:firstLine="720"/>
        <w:jc w:val="both"/>
        <w:rPr>
          <w:spacing w:val="2"/>
          <w:lang w:val="ru-RU"/>
        </w:rPr>
      </w:pPr>
      <w:r w:rsidRPr="000901A7">
        <w:rPr>
          <w:lang w:val="ru-RU"/>
        </w:rPr>
        <w:t>В формуле (1</w:t>
      </w:r>
      <w:r w:rsidR="00F04307">
        <w:rPr>
          <w:lang w:val="ru-RU"/>
        </w:rPr>
        <w:t>2</w:t>
      </w:r>
      <w:r w:rsidRPr="000901A7">
        <w:rPr>
          <w:lang w:val="ru-RU"/>
        </w:rPr>
        <w:t xml:space="preserve">.2) </w:t>
      </w:r>
      <w:r>
        <w:sym w:font="Symbol" w:char="F067"/>
      </w:r>
      <w:r>
        <w:rPr>
          <w:vertAlign w:val="subscript"/>
          <w:lang w:val="en-US"/>
        </w:rPr>
        <w:t>a</w:t>
      </w:r>
      <w:r w:rsidRPr="000901A7">
        <w:rPr>
          <w:lang w:val="ru-RU"/>
        </w:rPr>
        <w:t xml:space="preserve"> – частный коэффициент надежности </w:t>
      </w:r>
      <w:r w:rsidRPr="000901A7">
        <w:rPr>
          <w:spacing w:val="2"/>
          <w:lang w:val="ru-RU"/>
        </w:rPr>
        <w:t xml:space="preserve">по сопротивлению для анкеров, учитывающий возможные неблагоприятные отклонения и условия работы, а также степень ответственности выхода анкера из строя, </w:t>
      </w:r>
      <w:r w:rsidRPr="000901A7">
        <w:rPr>
          <w:lang w:val="ru-RU"/>
        </w:rPr>
        <w:t>принимаемый по таблице 1</w:t>
      </w:r>
      <w:r w:rsidR="00F04307">
        <w:rPr>
          <w:lang w:val="ru-RU"/>
        </w:rPr>
        <w:t>2</w:t>
      </w:r>
      <w:r w:rsidRPr="000901A7">
        <w:rPr>
          <w:lang w:val="ru-RU"/>
        </w:rPr>
        <w:t>.1</w:t>
      </w:r>
      <w:r w:rsidRPr="000901A7">
        <w:rPr>
          <w:spacing w:val="2"/>
          <w:lang w:val="ru-RU"/>
        </w:rPr>
        <w:t>.</w:t>
      </w:r>
    </w:p>
    <w:p w:rsidR="000901A7" w:rsidRPr="000901A7" w:rsidRDefault="000901A7" w:rsidP="000901A7">
      <w:pPr>
        <w:shd w:val="clear" w:color="auto" w:fill="FFFFFF"/>
        <w:spacing w:line="360" w:lineRule="auto"/>
        <w:ind w:firstLine="720"/>
        <w:jc w:val="both"/>
        <w:rPr>
          <w:sz w:val="20"/>
          <w:szCs w:val="20"/>
          <w:lang w:val="ru-RU"/>
        </w:rPr>
      </w:pPr>
      <w:r w:rsidRPr="000901A7">
        <w:rPr>
          <w:spacing w:val="2"/>
          <w:sz w:val="20"/>
          <w:szCs w:val="20"/>
          <w:lang w:val="ru-RU"/>
        </w:rPr>
        <w:t xml:space="preserve">П р и м е ч а н и е – Коэффициент надежности </w:t>
      </w:r>
      <w:r w:rsidRPr="00B342FA">
        <w:rPr>
          <w:sz w:val="20"/>
          <w:szCs w:val="20"/>
        </w:rPr>
        <w:sym w:font="Symbol" w:char="F067"/>
      </w:r>
      <w:r w:rsidRPr="00B342FA">
        <w:rPr>
          <w:sz w:val="20"/>
          <w:szCs w:val="20"/>
          <w:vertAlign w:val="subscript"/>
          <w:lang w:val="en-US"/>
        </w:rPr>
        <w:t>a</w:t>
      </w:r>
      <w:r w:rsidRPr="000901A7">
        <w:rPr>
          <w:lang w:val="ru-RU"/>
        </w:rPr>
        <w:t xml:space="preserve"> </w:t>
      </w:r>
      <w:r w:rsidRPr="000901A7">
        <w:rPr>
          <w:spacing w:val="2"/>
          <w:sz w:val="20"/>
          <w:szCs w:val="20"/>
          <w:lang w:val="ru-RU"/>
        </w:rPr>
        <w:t>фактически является частным коэффициентом  модели и представляет собой произведение коэффициента условий работы и коэффициента надежности по ответственности.</w:t>
      </w:r>
    </w:p>
    <w:p w:rsidR="00033ABA" w:rsidRPr="00842F7C" w:rsidRDefault="00033ABA" w:rsidP="00033ABA">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F04307">
        <w:rPr>
          <w:rFonts w:ascii="Times New Roman" w:hAnsi="Times New Roman" w:cs="Times New Roman"/>
          <w:sz w:val="24"/>
          <w:szCs w:val="24"/>
        </w:rPr>
        <w:t>2</w:t>
      </w:r>
      <w:r>
        <w:rPr>
          <w:rFonts w:ascii="Times New Roman" w:hAnsi="Times New Roman" w:cs="Times New Roman"/>
          <w:sz w:val="24"/>
          <w:szCs w:val="24"/>
        </w:rPr>
        <w:t xml:space="preserve">.16 При проектировании конструкции анкерной тяги </w:t>
      </w:r>
      <w:r w:rsidR="000A16A1">
        <w:rPr>
          <w:rFonts w:ascii="Times New Roman" w:hAnsi="Times New Roman" w:cs="Times New Roman"/>
          <w:sz w:val="24"/>
          <w:szCs w:val="24"/>
        </w:rPr>
        <w:t xml:space="preserve">минимально </w:t>
      </w:r>
      <w:r>
        <w:rPr>
          <w:rFonts w:ascii="Times New Roman" w:hAnsi="Times New Roman" w:cs="Times New Roman"/>
          <w:sz w:val="24"/>
          <w:szCs w:val="24"/>
        </w:rPr>
        <w:t>требуемую расчетную</w:t>
      </w:r>
      <w:r w:rsidRPr="00842F7C">
        <w:rPr>
          <w:rFonts w:ascii="Times New Roman" w:hAnsi="Times New Roman" w:cs="Times New Roman"/>
          <w:sz w:val="24"/>
          <w:szCs w:val="24"/>
        </w:rPr>
        <w:t xml:space="preserve"> </w:t>
      </w:r>
      <w:r>
        <w:rPr>
          <w:rFonts w:ascii="Times New Roman" w:hAnsi="Times New Roman" w:cs="Times New Roman"/>
          <w:sz w:val="24"/>
          <w:szCs w:val="24"/>
        </w:rPr>
        <w:t>прочность</w:t>
      </w:r>
      <w:r w:rsidRPr="00842F7C">
        <w:rPr>
          <w:rFonts w:ascii="Times New Roman" w:hAnsi="Times New Roman" w:cs="Times New Roman"/>
          <w:sz w:val="24"/>
          <w:szCs w:val="24"/>
        </w:rPr>
        <w:t xml:space="preserve"> тяги на разрыв </w:t>
      </w:r>
      <w:r w:rsidRPr="00D45BBD">
        <w:rPr>
          <w:rFonts w:ascii="Times New Roman" w:hAnsi="Times New Roman" w:cs="Times New Roman"/>
          <w:bCs/>
          <w:i/>
          <w:sz w:val="24"/>
          <w:szCs w:val="24"/>
          <w:lang w:val="en-US"/>
        </w:rPr>
        <w:t>R</w:t>
      </w:r>
      <w:r>
        <w:rPr>
          <w:rFonts w:ascii="Times New Roman" w:hAnsi="Times New Roman" w:cs="Times New Roman"/>
          <w:bCs/>
          <w:sz w:val="24"/>
          <w:szCs w:val="24"/>
          <w:vertAlign w:val="subscript"/>
          <w:lang w:val="en-US"/>
        </w:rPr>
        <w:t>t</w:t>
      </w:r>
      <w:r w:rsidRPr="00D45BBD">
        <w:rPr>
          <w:rFonts w:ascii="Times New Roman" w:hAnsi="Times New Roman" w:cs="Times New Roman"/>
          <w:bCs/>
          <w:sz w:val="24"/>
          <w:szCs w:val="24"/>
          <w:vertAlign w:val="subscript"/>
        </w:rPr>
        <w:t>;</w:t>
      </w:r>
      <w:r>
        <w:rPr>
          <w:rFonts w:ascii="Times New Roman" w:hAnsi="Times New Roman" w:cs="Times New Roman"/>
          <w:bCs/>
          <w:sz w:val="24"/>
          <w:szCs w:val="24"/>
          <w:vertAlign w:val="subscript"/>
          <w:lang w:val="en-US"/>
        </w:rPr>
        <w:t>d</w:t>
      </w:r>
      <w:r w:rsidRPr="00D45BBD">
        <w:rPr>
          <w:rFonts w:ascii="Times New Roman" w:hAnsi="Times New Roman" w:cs="Times New Roman"/>
          <w:bCs/>
          <w:sz w:val="24"/>
          <w:szCs w:val="24"/>
        </w:rPr>
        <w:t xml:space="preserve"> </w:t>
      </w:r>
      <w:r>
        <w:rPr>
          <w:rFonts w:ascii="Times New Roman" w:hAnsi="Times New Roman" w:cs="Times New Roman"/>
          <w:sz w:val="24"/>
          <w:szCs w:val="24"/>
        </w:rPr>
        <w:t xml:space="preserve">(несущая способность анкера по материалу тяги) следует </w:t>
      </w:r>
      <w:r w:rsidRPr="00842F7C">
        <w:rPr>
          <w:rFonts w:ascii="Times New Roman" w:hAnsi="Times New Roman" w:cs="Times New Roman"/>
          <w:sz w:val="24"/>
          <w:szCs w:val="24"/>
        </w:rPr>
        <w:t>определят</w:t>
      </w:r>
      <w:r>
        <w:rPr>
          <w:rFonts w:ascii="Times New Roman" w:hAnsi="Times New Roman" w:cs="Times New Roman"/>
          <w:sz w:val="24"/>
          <w:szCs w:val="24"/>
        </w:rPr>
        <w:t>ь</w:t>
      </w:r>
      <w:r w:rsidRPr="00842F7C">
        <w:rPr>
          <w:rFonts w:ascii="Times New Roman" w:hAnsi="Times New Roman" w:cs="Times New Roman"/>
          <w:sz w:val="24"/>
          <w:szCs w:val="24"/>
        </w:rPr>
        <w:t xml:space="preserve"> из соотношения:</w:t>
      </w:r>
    </w:p>
    <w:p w:rsidR="00945169" w:rsidRPr="00945169" w:rsidRDefault="00945169" w:rsidP="00945169">
      <w:pPr>
        <w:pStyle w:val="af9"/>
        <w:spacing w:line="360" w:lineRule="auto"/>
        <w:ind w:firstLine="720"/>
        <w:jc w:val="both"/>
        <w:rPr>
          <w:rFonts w:eastAsia="Times New Roman"/>
          <w:lang w:val="ru-RU" w:eastAsia="ru-RU"/>
        </w:rPr>
      </w:pPr>
      <w:r w:rsidRPr="0097275F">
        <w:rPr>
          <w:bCs/>
          <w:i/>
          <w:lang w:val="en-US"/>
        </w:rPr>
        <w:t>R</w:t>
      </w:r>
      <w:r w:rsidRPr="0097275F">
        <w:rPr>
          <w:bCs/>
          <w:vertAlign w:val="subscript"/>
          <w:lang w:val="en-US"/>
        </w:rPr>
        <w:t>a</w:t>
      </w:r>
      <w:r w:rsidRPr="00945169">
        <w:rPr>
          <w:bCs/>
          <w:vertAlign w:val="subscript"/>
          <w:lang w:val="ru-RU"/>
        </w:rPr>
        <w:t>;</w:t>
      </w:r>
      <w:r>
        <w:rPr>
          <w:bCs/>
          <w:vertAlign w:val="subscript"/>
          <w:lang w:val="en-US"/>
        </w:rPr>
        <w:t>d</w:t>
      </w:r>
      <w:r w:rsidRPr="00945169">
        <w:rPr>
          <w:rFonts w:eastAsia="Times New Roman"/>
          <w:lang w:val="ru-RU" w:eastAsia="ru-RU"/>
        </w:rPr>
        <w:t xml:space="preserve">  </w:t>
      </w:r>
      <w:r>
        <w:rPr>
          <w:rFonts w:eastAsia="Times New Roman"/>
          <w:lang w:eastAsia="ru-RU"/>
        </w:rPr>
        <w:sym w:font="Symbol" w:char="F0A3"/>
      </w:r>
      <w:r w:rsidRPr="00945169">
        <w:rPr>
          <w:rFonts w:eastAsia="Times New Roman"/>
          <w:lang w:val="ru-RU" w:eastAsia="ru-RU"/>
        </w:rPr>
        <w:t xml:space="preserve"> </w:t>
      </w:r>
      <w:r w:rsidRPr="00D45BBD">
        <w:rPr>
          <w:bCs/>
          <w:i/>
          <w:lang w:val="en-US"/>
        </w:rPr>
        <w:t>R</w:t>
      </w:r>
      <w:r>
        <w:rPr>
          <w:bCs/>
          <w:vertAlign w:val="subscript"/>
          <w:lang w:val="en-US"/>
        </w:rPr>
        <w:t>t</w:t>
      </w:r>
      <w:r w:rsidRPr="00945169">
        <w:rPr>
          <w:bCs/>
          <w:vertAlign w:val="subscript"/>
          <w:lang w:val="ru-RU"/>
        </w:rPr>
        <w:t>;</w:t>
      </w:r>
      <w:r>
        <w:rPr>
          <w:bCs/>
          <w:vertAlign w:val="subscript"/>
          <w:lang w:val="en-US"/>
        </w:rPr>
        <w:t>d</w:t>
      </w:r>
      <w:r w:rsidRPr="00945169">
        <w:rPr>
          <w:bCs/>
          <w:lang w:val="ru-RU"/>
        </w:rPr>
        <w:t xml:space="preserve"> </w:t>
      </w:r>
      <w:r w:rsidRPr="00945169">
        <w:rPr>
          <w:rFonts w:eastAsia="Times New Roman"/>
          <w:lang w:val="ru-RU" w:eastAsia="ru-RU"/>
        </w:rPr>
        <w:t xml:space="preserve">/ </w:t>
      </w:r>
      <w:r w:rsidRPr="006A0ACB">
        <w:rPr>
          <w:rFonts w:eastAsia="Times New Roman"/>
          <w:lang w:eastAsia="ru-RU"/>
        </w:rPr>
        <w:sym w:font="Symbol" w:char="F067"/>
      </w:r>
      <w:r w:rsidRPr="006A0ACB">
        <w:rPr>
          <w:rFonts w:eastAsia="Times New Roman"/>
          <w:vertAlign w:val="subscript"/>
          <w:lang w:val="en-US" w:eastAsia="ru-RU"/>
        </w:rPr>
        <w:t>a</w:t>
      </w:r>
      <w:r w:rsidRPr="00945169">
        <w:rPr>
          <w:rFonts w:eastAsia="Times New Roman"/>
          <w:vertAlign w:val="subscript"/>
          <w:lang w:val="ru-RU" w:eastAsia="ru-RU"/>
        </w:rPr>
        <w:t>,</w:t>
      </w:r>
      <w:r>
        <w:rPr>
          <w:rFonts w:eastAsia="Times New Roman"/>
          <w:vertAlign w:val="subscript"/>
          <w:lang w:val="en-US" w:eastAsia="ru-RU"/>
        </w:rPr>
        <w:t>t</w:t>
      </w:r>
      <w:r w:rsidRPr="00945169">
        <w:rPr>
          <w:rFonts w:eastAsia="Times New Roman"/>
          <w:lang w:val="ru-RU" w:eastAsia="ru-RU"/>
        </w:rPr>
        <w:t xml:space="preserve">  ,                                                                                                          (1</w:t>
      </w:r>
      <w:r w:rsidR="00F04307">
        <w:rPr>
          <w:rFonts w:eastAsia="Times New Roman"/>
          <w:lang w:val="ru-RU" w:eastAsia="ru-RU"/>
        </w:rPr>
        <w:t>2</w:t>
      </w:r>
      <w:r w:rsidRPr="00945169">
        <w:rPr>
          <w:rFonts w:eastAsia="Times New Roman"/>
          <w:lang w:val="ru-RU" w:eastAsia="ru-RU"/>
        </w:rPr>
        <w:t>.3)</w:t>
      </w:r>
    </w:p>
    <w:p w:rsidR="00DB2DE8" w:rsidRDefault="00DB2DE8" w:rsidP="00DB2DE8">
      <w:pPr>
        <w:pStyle w:val="af8"/>
        <w:spacing w:line="360" w:lineRule="auto"/>
        <w:ind w:firstLine="720"/>
        <w:jc w:val="both"/>
        <w:rPr>
          <w:rFonts w:ascii="Times New Roman" w:eastAsia="Times New Roman" w:hAnsi="Times New Roman" w:cs="Times New Roman"/>
          <w:bCs/>
          <w:sz w:val="24"/>
          <w:szCs w:val="24"/>
          <w:lang w:eastAsia="ru-RU"/>
        </w:rPr>
      </w:pPr>
      <w:r>
        <w:rPr>
          <w:rFonts w:ascii="Times New Roman" w:hAnsi="Times New Roman" w:cs="Times New Roman"/>
          <w:sz w:val="24"/>
          <w:szCs w:val="24"/>
        </w:rPr>
        <w:t xml:space="preserve">где величина </w:t>
      </w:r>
      <w:r w:rsidRPr="00D45BBD">
        <w:rPr>
          <w:rFonts w:ascii="Times New Roman" w:hAnsi="Times New Roman" w:cs="Times New Roman"/>
          <w:bCs/>
          <w:i/>
          <w:sz w:val="24"/>
          <w:szCs w:val="24"/>
          <w:lang w:val="en-US"/>
        </w:rPr>
        <w:t>R</w:t>
      </w:r>
      <w:r>
        <w:rPr>
          <w:rFonts w:ascii="Times New Roman" w:hAnsi="Times New Roman" w:cs="Times New Roman"/>
          <w:bCs/>
          <w:sz w:val="24"/>
          <w:szCs w:val="24"/>
          <w:vertAlign w:val="subscript"/>
          <w:lang w:val="en-US"/>
        </w:rPr>
        <w:t>t</w:t>
      </w:r>
      <w:r w:rsidRPr="00D45BBD">
        <w:rPr>
          <w:rFonts w:ascii="Times New Roman" w:hAnsi="Times New Roman" w:cs="Times New Roman"/>
          <w:bCs/>
          <w:sz w:val="24"/>
          <w:szCs w:val="24"/>
          <w:vertAlign w:val="subscript"/>
        </w:rPr>
        <w:t>;</w:t>
      </w:r>
      <w:r>
        <w:rPr>
          <w:rFonts w:ascii="Times New Roman" w:hAnsi="Times New Roman" w:cs="Times New Roman"/>
          <w:bCs/>
          <w:sz w:val="24"/>
          <w:szCs w:val="24"/>
          <w:vertAlign w:val="subscript"/>
          <w:lang w:val="en-US"/>
        </w:rPr>
        <w:t>d</w:t>
      </w:r>
      <w:r w:rsidRPr="00D45BBD">
        <w:rPr>
          <w:rFonts w:ascii="Times New Roman" w:hAnsi="Times New Roman" w:cs="Times New Roman"/>
          <w:bCs/>
          <w:sz w:val="24"/>
          <w:szCs w:val="24"/>
        </w:rPr>
        <w:t xml:space="preserve"> </w:t>
      </w:r>
      <w:r>
        <w:rPr>
          <w:rFonts w:ascii="Times New Roman" w:hAnsi="Times New Roman" w:cs="Times New Roman"/>
          <w:sz w:val="24"/>
          <w:szCs w:val="24"/>
        </w:rPr>
        <w:t xml:space="preserve">должна определяться расчетом в соответствии с </w:t>
      </w:r>
      <w:r w:rsidRPr="00D670BA">
        <w:rPr>
          <w:rFonts w:ascii="Times New Roman" w:eastAsia="Times New Roman" w:hAnsi="Times New Roman" w:cs="Times New Roman"/>
          <w:bCs/>
          <w:sz w:val="24"/>
          <w:szCs w:val="24"/>
          <w:lang w:eastAsia="ru-RU"/>
        </w:rPr>
        <w:t>СП 16.13330.2011</w:t>
      </w:r>
      <w:r w:rsidR="00945169">
        <w:rPr>
          <w:rFonts w:ascii="Times New Roman" w:eastAsia="Times New Roman" w:hAnsi="Times New Roman" w:cs="Times New Roman"/>
          <w:bCs/>
          <w:sz w:val="24"/>
          <w:szCs w:val="24"/>
          <w:lang w:eastAsia="ru-RU"/>
        </w:rPr>
        <w:t>;</w:t>
      </w:r>
    </w:p>
    <w:p w:rsidR="00DB2DE8" w:rsidRPr="002E7319" w:rsidRDefault="00DB2DE8" w:rsidP="00DB2DE8">
      <w:pPr>
        <w:pStyle w:val="af8"/>
        <w:spacing w:line="360" w:lineRule="auto"/>
        <w:ind w:firstLine="720"/>
        <w:jc w:val="both"/>
        <w:rPr>
          <w:rFonts w:ascii="Times New Roman" w:hAnsi="Times New Roman" w:cs="Times New Roman"/>
          <w:sz w:val="24"/>
          <w:szCs w:val="24"/>
        </w:rPr>
      </w:pPr>
      <w:r w:rsidRPr="001F2E46">
        <w:rPr>
          <w:rFonts w:ascii="Times New Roman" w:eastAsia="Times New Roman" w:hAnsi="Times New Roman" w:cs="Times New Roman"/>
          <w:sz w:val="24"/>
          <w:szCs w:val="24"/>
          <w:lang w:eastAsia="ru-RU"/>
        </w:rPr>
        <w:sym w:font="Symbol" w:char="F067"/>
      </w:r>
      <w:r w:rsidRPr="001F2E46">
        <w:rPr>
          <w:rFonts w:ascii="Times New Roman" w:eastAsia="Times New Roman" w:hAnsi="Times New Roman" w:cs="Times New Roman"/>
          <w:sz w:val="24"/>
          <w:szCs w:val="24"/>
          <w:vertAlign w:val="subscript"/>
          <w:lang w:val="en-US" w:eastAsia="ru-RU"/>
        </w:rPr>
        <w:t>a</w:t>
      </w:r>
      <w:r w:rsidRPr="001F2E46">
        <w:rPr>
          <w:rFonts w:ascii="Times New Roman" w:eastAsia="Times New Roman" w:hAnsi="Times New Roman" w:cs="Times New Roman"/>
          <w:sz w:val="24"/>
          <w:szCs w:val="24"/>
          <w:vertAlign w:val="subscript"/>
          <w:lang w:eastAsia="ru-RU"/>
        </w:rPr>
        <w:t>,</w:t>
      </w:r>
      <w:r w:rsidRPr="001F2E46">
        <w:rPr>
          <w:rFonts w:ascii="Times New Roman" w:eastAsia="Times New Roman" w:hAnsi="Times New Roman" w:cs="Times New Roman"/>
          <w:sz w:val="24"/>
          <w:szCs w:val="24"/>
          <w:vertAlign w:val="subscript"/>
          <w:lang w:val="en-US" w:eastAsia="ru-RU"/>
        </w:rPr>
        <w:t>t</w:t>
      </w:r>
      <w:r w:rsidRPr="001F2E46">
        <w:rPr>
          <w:rFonts w:ascii="Times New Roman" w:eastAsia="Times New Roman" w:hAnsi="Times New Roman" w:cs="Times New Roman"/>
          <w:sz w:val="24"/>
          <w:szCs w:val="24"/>
          <w:lang w:eastAsia="ru-RU"/>
        </w:rPr>
        <w:t xml:space="preserve"> </w:t>
      </w:r>
      <w:r w:rsidRPr="001F2E46">
        <w:rPr>
          <w:rFonts w:ascii="Times New Roman" w:hAnsi="Times New Roman" w:cs="Times New Roman"/>
          <w:sz w:val="24"/>
          <w:szCs w:val="24"/>
        </w:rPr>
        <w:t xml:space="preserve">– частный коэффициент надежности </w:t>
      </w:r>
      <w:r w:rsidRPr="001F2E46">
        <w:rPr>
          <w:rFonts w:ascii="Times New Roman" w:hAnsi="Times New Roman" w:cs="Times New Roman"/>
          <w:spacing w:val="2"/>
          <w:sz w:val="24"/>
          <w:szCs w:val="24"/>
        </w:rPr>
        <w:t xml:space="preserve">по сопротивлению </w:t>
      </w:r>
      <w:r>
        <w:rPr>
          <w:rFonts w:ascii="Times New Roman" w:hAnsi="Times New Roman" w:cs="Times New Roman"/>
          <w:spacing w:val="2"/>
          <w:sz w:val="24"/>
          <w:szCs w:val="24"/>
        </w:rPr>
        <w:t>материала тяги</w:t>
      </w:r>
      <w:r w:rsidRPr="001F2E46">
        <w:rPr>
          <w:rFonts w:ascii="Times New Roman" w:hAnsi="Times New Roman" w:cs="Times New Roman"/>
          <w:spacing w:val="2"/>
          <w:sz w:val="24"/>
          <w:szCs w:val="24"/>
        </w:rPr>
        <w:t xml:space="preserve"> анкер</w:t>
      </w:r>
      <w:r>
        <w:rPr>
          <w:rFonts w:ascii="Times New Roman" w:hAnsi="Times New Roman" w:cs="Times New Roman"/>
          <w:spacing w:val="2"/>
          <w:sz w:val="24"/>
          <w:szCs w:val="24"/>
        </w:rPr>
        <w:t>а</w:t>
      </w:r>
      <w:r w:rsidRPr="001F2E46">
        <w:rPr>
          <w:rFonts w:ascii="Times New Roman" w:hAnsi="Times New Roman" w:cs="Times New Roman"/>
          <w:spacing w:val="2"/>
          <w:sz w:val="24"/>
          <w:szCs w:val="24"/>
        </w:rPr>
        <w:t xml:space="preserve">, </w:t>
      </w:r>
      <w:r w:rsidRPr="001F2E46">
        <w:rPr>
          <w:rFonts w:ascii="Times New Roman" w:hAnsi="Times New Roman" w:cs="Times New Roman"/>
          <w:sz w:val="24"/>
          <w:szCs w:val="24"/>
        </w:rPr>
        <w:t xml:space="preserve">принимаемый </w:t>
      </w:r>
      <w:r>
        <w:rPr>
          <w:rFonts w:ascii="Times New Roman" w:hAnsi="Times New Roman" w:cs="Times New Roman"/>
          <w:sz w:val="24"/>
          <w:szCs w:val="24"/>
        </w:rPr>
        <w:t>в соответствии с</w:t>
      </w:r>
      <w:r w:rsidRPr="001F2E46">
        <w:rPr>
          <w:rFonts w:ascii="Times New Roman" w:hAnsi="Times New Roman" w:cs="Times New Roman"/>
          <w:sz w:val="24"/>
          <w:szCs w:val="24"/>
        </w:rPr>
        <w:t xml:space="preserve"> таблице</w:t>
      </w:r>
      <w:r>
        <w:rPr>
          <w:rFonts w:ascii="Times New Roman" w:hAnsi="Times New Roman" w:cs="Times New Roman"/>
          <w:sz w:val="24"/>
          <w:szCs w:val="24"/>
        </w:rPr>
        <w:t>й</w:t>
      </w:r>
      <w:r w:rsidRPr="001F2E46">
        <w:rPr>
          <w:rFonts w:ascii="Times New Roman" w:hAnsi="Times New Roman" w:cs="Times New Roman"/>
          <w:sz w:val="24"/>
          <w:szCs w:val="24"/>
        </w:rPr>
        <w:t xml:space="preserve"> 1</w:t>
      </w:r>
      <w:r w:rsidR="00F04307">
        <w:rPr>
          <w:rFonts w:ascii="Times New Roman" w:hAnsi="Times New Roman" w:cs="Times New Roman"/>
          <w:sz w:val="24"/>
          <w:szCs w:val="24"/>
        </w:rPr>
        <w:t>2</w:t>
      </w:r>
      <w:r w:rsidRPr="001F2E46">
        <w:rPr>
          <w:rFonts w:ascii="Times New Roman" w:hAnsi="Times New Roman" w:cs="Times New Roman"/>
          <w:sz w:val="24"/>
          <w:szCs w:val="24"/>
        </w:rPr>
        <w:t>.1</w:t>
      </w:r>
      <w:r w:rsidRPr="001F2E46">
        <w:rPr>
          <w:rFonts w:ascii="Times New Roman" w:hAnsi="Times New Roman" w:cs="Times New Roman"/>
          <w:spacing w:val="2"/>
          <w:sz w:val="24"/>
          <w:szCs w:val="24"/>
        </w:rPr>
        <w:t>.</w:t>
      </w:r>
    </w:p>
    <w:p w:rsidR="00DB2DE8" w:rsidRDefault="00DB2DE8" w:rsidP="00DB2DE8">
      <w:pPr>
        <w:shd w:val="clear" w:color="auto" w:fill="FFFFFF"/>
        <w:spacing w:line="360" w:lineRule="auto"/>
        <w:ind w:firstLine="720"/>
        <w:jc w:val="both"/>
        <w:rPr>
          <w:color w:val="000000"/>
          <w:lang w:val="ru-RU"/>
        </w:rPr>
      </w:pPr>
      <w:r w:rsidRPr="00DB2DE8">
        <w:rPr>
          <w:color w:val="000000"/>
          <w:lang w:val="ru-RU"/>
        </w:rPr>
        <w:t xml:space="preserve">Если тяга анкера подвергается испытаниям на растяжение, то </w:t>
      </w:r>
      <w:r w:rsidRPr="00D45BBD">
        <w:rPr>
          <w:bCs/>
          <w:i/>
          <w:lang w:val="en-US"/>
        </w:rPr>
        <w:t>R</w:t>
      </w:r>
      <w:r>
        <w:rPr>
          <w:bCs/>
          <w:vertAlign w:val="subscript"/>
          <w:lang w:val="en-US"/>
        </w:rPr>
        <w:t>t</w:t>
      </w:r>
      <w:r w:rsidRPr="00DB2DE8">
        <w:rPr>
          <w:bCs/>
          <w:vertAlign w:val="subscript"/>
          <w:lang w:val="ru-RU"/>
        </w:rPr>
        <w:t>;</w:t>
      </w:r>
      <w:r>
        <w:rPr>
          <w:bCs/>
          <w:vertAlign w:val="subscript"/>
          <w:lang w:val="en-US"/>
        </w:rPr>
        <w:t>d</w:t>
      </w:r>
      <w:r w:rsidRPr="00DB2DE8">
        <w:rPr>
          <w:bCs/>
          <w:lang w:val="ru-RU"/>
        </w:rPr>
        <w:t xml:space="preserve"> следует</w:t>
      </w:r>
      <w:r w:rsidRPr="00DB2DE8">
        <w:rPr>
          <w:color w:val="000000"/>
          <w:lang w:val="ru-RU"/>
        </w:rPr>
        <w:t xml:space="preserve">  назначать по результатам испытаний, при этом допускается принимать в (1</w:t>
      </w:r>
      <w:r w:rsidR="00F04307">
        <w:rPr>
          <w:color w:val="000000"/>
          <w:lang w:val="ru-RU"/>
        </w:rPr>
        <w:t>2</w:t>
      </w:r>
      <w:r w:rsidRPr="00DB2DE8">
        <w:rPr>
          <w:color w:val="000000"/>
          <w:lang w:val="ru-RU"/>
        </w:rPr>
        <w:t xml:space="preserve">.3) </w:t>
      </w:r>
      <w:r w:rsidRPr="006A0ACB">
        <w:rPr>
          <w:rFonts w:eastAsia="Times New Roman"/>
          <w:lang w:eastAsia="ru-RU"/>
        </w:rPr>
        <w:sym w:font="Symbol" w:char="F067"/>
      </w:r>
      <w:r w:rsidRPr="006A0ACB">
        <w:rPr>
          <w:rFonts w:eastAsia="Times New Roman"/>
          <w:vertAlign w:val="subscript"/>
          <w:lang w:val="en-US" w:eastAsia="ru-RU"/>
        </w:rPr>
        <w:t>a</w:t>
      </w:r>
      <w:r w:rsidRPr="00DB2DE8">
        <w:rPr>
          <w:rFonts w:eastAsia="Times New Roman"/>
          <w:vertAlign w:val="subscript"/>
          <w:lang w:val="ru-RU" w:eastAsia="ru-RU"/>
        </w:rPr>
        <w:t>,</w:t>
      </w:r>
      <w:r>
        <w:rPr>
          <w:rFonts w:eastAsia="Times New Roman"/>
          <w:vertAlign w:val="subscript"/>
          <w:lang w:val="en-US" w:eastAsia="ru-RU"/>
        </w:rPr>
        <w:t>t</w:t>
      </w:r>
      <w:r w:rsidRPr="00DB2DE8">
        <w:rPr>
          <w:color w:val="000000"/>
          <w:lang w:val="ru-RU"/>
        </w:rPr>
        <w:t>=1,05.</w:t>
      </w:r>
    </w:p>
    <w:p w:rsidR="00F04307" w:rsidRDefault="00F04307" w:rsidP="00DB2DE8">
      <w:pPr>
        <w:shd w:val="clear" w:color="auto" w:fill="FFFFFF"/>
        <w:spacing w:line="360" w:lineRule="auto"/>
        <w:ind w:firstLine="720"/>
        <w:jc w:val="both"/>
        <w:rPr>
          <w:color w:val="000000"/>
          <w:lang w:val="ru-RU"/>
        </w:rPr>
      </w:pPr>
    </w:p>
    <w:p w:rsidR="00DB2DE8" w:rsidRDefault="00DB2DE8" w:rsidP="00A5111C">
      <w:pPr>
        <w:shd w:val="clear" w:color="auto" w:fill="FFFFFF"/>
        <w:spacing w:line="360" w:lineRule="auto"/>
        <w:ind w:firstLine="720"/>
        <w:jc w:val="right"/>
        <w:outlineLvl w:val="0"/>
        <w:rPr>
          <w:color w:val="000000"/>
        </w:rPr>
      </w:pPr>
      <w:r>
        <w:rPr>
          <w:color w:val="000000"/>
        </w:rPr>
        <w:t>Таблица 1</w:t>
      </w:r>
      <w:r w:rsidR="00F04307">
        <w:rPr>
          <w:color w:val="000000"/>
          <w:lang w:val="ru-RU"/>
        </w:rPr>
        <w:t>2</w:t>
      </w:r>
      <w:r>
        <w:rPr>
          <w:color w:val="000000"/>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2097"/>
        <w:gridCol w:w="2160"/>
      </w:tblGrid>
      <w:tr w:rsidR="00DB2DE8" w:rsidRPr="00B93957">
        <w:tc>
          <w:tcPr>
            <w:tcW w:w="5211" w:type="dxa"/>
            <w:vMerge w:val="restart"/>
          </w:tcPr>
          <w:p w:rsidR="00DB2DE8" w:rsidRPr="00B93957" w:rsidRDefault="00DB2DE8" w:rsidP="00DB2DE8">
            <w:pPr>
              <w:jc w:val="center"/>
            </w:pPr>
            <w:r w:rsidRPr="00B93957">
              <w:t>Тип анкера</w:t>
            </w:r>
          </w:p>
        </w:tc>
        <w:tc>
          <w:tcPr>
            <w:tcW w:w="4257" w:type="dxa"/>
            <w:gridSpan w:val="2"/>
          </w:tcPr>
          <w:p w:rsidR="00DB2DE8" w:rsidRPr="00B93957" w:rsidRDefault="00DB2DE8" w:rsidP="00DB2DE8">
            <w:pPr>
              <w:jc w:val="center"/>
            </w:pPr>
            <w:r w:rsidRPr="00B93957">
              <w:t>Мин</w:t>
            </w:r>
            <w:r>
              <w:t xml:space="preserve">имальная  величина </w:t>
            </w:r>
            <w:r w:rsidRPr="00B93957">
              <w:t>коэффициент</w:t>
            </w:r>
            <w:r>
              <w:t xml:space="preserve">а надежности </w:t>
            </w:r>
          </w:p>
        </w:tc>
      </w:tr>
      <w:tr w:rsidR="00DB2DE8" w:rsidRPr="00B93957">
        <w:tc>
          <w:tcPr>
            <w:tcW w:w="5211" w:type="dxa"/>
            <w:vMerge/>
          </w:tcPr>
          <w:p w:rsidR="00DB2DE8" w:rsidRPr="00B93957" w:rsidRDefault="00DB2DE8" w:rsidP="00DB2DE8">
            <w:pPr>
              <w:jc w:val="center"/>
            </w:pPr>
          </w:p>
        </w:tc>
        <w:tc>
          <w:tcPr>
            <w:tcW w:w="2097" w:type="dxa"/>
          </w:tcPr>
          <w:p w:rsidR="00DB2DE8" w:rsidRPr="00B93957" w:rsidRDefault="00DB2DE8" w:rsidP="00DB2DE8">
            <w:pPr>
              <w:jc w:val="center"/>
            </w:pPr>
            <w:r>
              <w:sym w:font="Symbol" w:char="F067"/>
            </w:r>
            <w:r>
              <w:rPr>
                <w:vertAlign w:val="subscript"/>
                <w:lang w:val="en-US"/>
              </w:rPr>
              <w:t>a</w:t>
            </w:r>
          </w:p>
        </w:tc>
        <w:tc>
          <w:tcPr>
            <w:tcW w:w="2160" w:type="dxa"/>
          </w:tcPr>
          <w:p w:rsidR="00DB2DE8" w:rsidRPr="00B93957" w:rsidRDefault="00DB2DE8" w:rsidP="00DB2DE8">
            <w:pPr>
              <w:jc w:val="center"/>
            </w:pPr>
            <w:r>
              <w:sym w:font="Symbol" w:char="F067"/>
            </w:r>
            <w:r>
              <w:rPr>
                <w:vertAlign w:val="subscript"/>
                <w:lang w:val="en-US"/>
              </w:rPr>
              <w:t>a,t</w:t>
            </w:r>
          </w:p>
        </w:tc>
      </w:tr>
      <w:tr w:rsidR="00DB2DE8" w:rsidRPr="00B93957">
        <w:trPr>
          <w:trHeight w:val="998"/>
        </w:trPr>
        <w:tc>
          <w:tcPr>
            <w:tcW w:w="5211" w:type="dxa"/>
          </w:tcPr>
          <w:p w:rsidR="00DB2DE8" w:rsidRPr="00DB2DE8" w:rsidRDefault="00DB2DE8" w:rsidP="00DB2DE8">
            <w:pPr>
              <w:spacing w:after="120"/>
              <w:rPr>
                <w:lang w:val="ru-RU"/>
              </w:rPr>
            </w:pPr>
            <w:r w:rsidRPr="00DB2DE8">
              <w:rPr>
                <w:lang w:val="ru-RU"/>
              </w:rPr>
              <w:t>Временные анкеры со сроком службы менее 6 месяцев. В том случае, когда разрушение анкера не вызывает опасных последствий для окружающей инфраструктуры и людей.</w:t>
            </w:r>
          </w:p>
        </w:tc>
        <w:tc>
          <w:tcPr>
            <w:tcW w:w="2097" w:type="dxa"/>
          </w:tcPr>
          <w:p w:rsidR="008A3F15" w:rsidRDefault="008A3F15" w:rsidP="00DB2DE8">
            <w:pPr>
              <w:jc w:val="center"/>
              <w:rPr>
                <w:lang w:val="ru-RU"/>
              </w:rPr>
            </w:pPr>
          </w:p>
          <w:p w:rsidR="00DB2DE8" w:rsidRPr="00B93957" w:rsidRDefault="00DB2DE8" w:rsidP="00DB2DE8">
            <w:pPr>
              <w:jc w:val="center"/>
            </w:pPr>
            <w:r w:rsidRPr="00B93957">
              <w:t>1.4</w:t>
            </w:r>
            <w:r>
              <w:t>0</w:t>
            </w:r>
          </w:p>
        </w:tc>
        <w:tc>
          <w:tcPr>
            <w:tcW w:w="2160" w:type="dxa"/>
          </w:tcPr>
          <w:p w:rsidR="008A3F15" w:rsidRDefault="008A3F15" w:rsidP="00DB2DE8">
            <w:pPr>
              <w:jc w:val="center"/>
              <w:rPr>
                <w:lang w:val="ru-RU"/>
              </w:rPr>
            </w:pPr>
          </w:p>
          <w:p w:rsidR="00DB2DE8" w:rsidRPr="00EB249E" w:rsidRDefault="00DB2DE8" w:rsidP="00DB2DE8">
            <w:pPr>
              <w:jc w:val="center"/>
              <w:rPr>
                <w:lang w:val="ru-RU"/>
              </w:rPr>
            </w:pPr>
            <w:r w:rsidRPr="00EB249E">
              <w:rPr>
                <w:lang w:val="ru-RU"/>
              </w:rPr>
              <w:t>1.</w:t>
            </w:r>
            <w:r>
              <w:t>0</w:t>
            </w:r>
            <w:r w:rsidRPr="00EB249E">
              <w:rPr>
                <w:lang w:val="ru-RU"/>
              </w:rPr>
              <w:t>5</w:t>
            </w:r>
          </w:p>
        </w:tc>
      </w:tr>
      <w:tr w:rsidR="00DB2DE8" w:rsidRPr="00B93957">
        <w:trPr>
          <w:trHeight w:val="1238"/>
        </w:trPr>
        <w:tc>
          <w:tcPr>
            <w:tcW w:w="5211" w:type="dxa"/>
          </w:tcPr>
          <w:p w:rsidR="00DB2DE8" w:rsidRPr="00DB2DE8" w:rsidRDefault="00DB2DE8" w:rsidP="00DB2DE8">
            <w:pPr>
              <w:spacing w:after="120"/>
              <w:rPr>
                <w:lang w:val="ru-RU"/>
              </w:rPr>
            </w:pPr>
            <w:r w:rsidRPr="00DB2DE8">
              <w:rPr>
                <w:lang w:val="ru-RU"/>
              </w:rPr>
              <w:t>Временные анкеры со сроком службы до двух лет. В том случае, когда разрушение анкера не вызывает опасных последствий для окружающей инфраструктуры и людей.</w:t>
            </w:r>
          </w:p>
        </w:tc>
        <w:tc>
          <w:tcPr>
            <w:tcW w:w="2097" w:type="dxa"/>
          </w:tcPr>
          <w:p w:rsidR="008A3F15" w:rsidRDefault="008A3F15" w:rsidP="00DB2DE8">
            <w:pPr>
              <w:jc w:val="center"/>
              <w:rPr>
                <w:lang w:val="ru-RU"/>
              </w:rPr>
            </w:pPr>
          </w:p>
          <w:p w:rsidR="00DB2DE8" w:rsidRPr="00B93957" w:rsidRDefault="00DB2DE8" w:rsidP="00DB2DE8">
            <w:pPr>
              <w:jc w:val="center"/>
            </w:pPr>
            <w:r w:rsidRPr="00B93957">
              <w:t>1.</w:t>
            </w:r>
            <w:r w:rsidRPr="00EB249E">
              <w:rPr>
                <w:lang w:val="ru-RU"/>
              </w:rPr>
              <w:t>5</w:t>
            </w:r>
            <w:r>
              <w:t>0</w:t>
            </w:r>
          </w:p>
        </w:tc>
        <w:tc>
          <w:tcPr>
            <w:tcW w:w="2160" w:type="dxa"/>
          </w:tcPr>
          <w:p w:rsidR="008A3F15" w:rsidRDefault="008A3F15" w:rsidP="00DB2DE8">
            <w:pPr>
              <w:jc w:val="center"/>
              <w:rPr>
                <w:lang w:val="ru-RU"/>
              </w:rPr>
            </w:pPr>
          </w:p>
          <w:p w:rsidR="00DB2DE8" w:rsidRPr="00B93957" w:rsidRDefault="00DB2DE8" w:rsidP="00DB2DE8">
            <w:pPr>
              <w:jc w:val="center"/>
            </w:pPr>
            <w:r>
              <w:t>1.10</w:t>
            </w:r>
          </w:p>
        </w:tc>
      </w:tr>
      <w:tr w:rsidR="00DB2DE8" w:rsidRPr="006A0ACB">
        <w:trPr>
          <w:trHeight w:val="1140"/>
        </w:trPr>
        <w:tc>
          <w:tcPr>
            <w:tcW w:w="5211" w:type="dxa"/>
          </w:tcPr>
          <w:p w:rsidR="00DB2DE8" w:rsidRPr="00DB2DE8" w:rsidRDefault="00DB2DE8" w:rsidP="00DB2DE8">
            <w:pPr>
              <w:spacing w:after="120"/>
              <w:rPr>
                <w:lang w:val="ru-RU"/>
              </w:rPr>
            </w:pPr>
            <w:r w:rsidRPr="00DB2DE8">
              <w:rPr>
                <w:lang w:val="ru-RU"/>
              </w:rPr>
              <w:t>Постоянные и временные анкеры с длительным сроком эксплуатации.  В том случае, когда разрушение анкера связано со значительным риском для окружающей инфраструктуры и безопасности людей.</w:t>
            </w:r>
          </w:p>
        </w:tc>
        <w:tc>
          <w:tcPr>
            <w:tcW w:w="2097" w:type="dxa"/>
          </w:tcPr>
          <w:p w:rsidR="008A3F15" w:rsidRDefault="008A3F15" w:rsidP="00DB2DE8">
            <w:pPr>
              <w:jc w:val="center"/>
              <w:rPr>
                <w:lang w:val="ru-RU"/>
              </w:rPr>
            </w:pPr>
          </w:p>
          <w:p w:rsidR="00DB2DE8" w:rsidRPr="006A0ACB" w:rsidRDefault="00DB2DE8" w:rsidP="00DB2DE8">
            <w:pPr>
              <w:jc w:val="center"/>
              <w:rPr>
                <w:lang w:val="en-US"/>
              </w:rPr>
            </w:pPr>
            <w:r>
              <w:rPr>
                <w:lang w:val="en-US"/>
              </w:rPr>
              <w:t>1</w:t>
            </w:r>
            <w:r w:rsidRPr="00B93957">
              <w:t>.</w:t>
            </w:r>
            <w:r>
              <w:rPr>
                <w:lang w:val="en-US"/>
              </w:rPr>
              <w:t>75</w:t>
            </w:r>
          </w:p>
        </w:tc>
        <w:tc>
          <w:tcPr>
            <w:tcW w:w="2160" w:type="dxa"/>
          </w:tcPr>
          <w:p w:rsidR="008A3F15" w:rsidRDefault="008A3F15" w:rsidP="00DB2DE8">
            <w:pPr>
              <w:jc w:val="center"/>
              <w:rPr>
                <w:lang w:val="ru-RU"/>
              </w:rPr>
            </w:pPr>
          </w:p>
          <w:p w:rsidR="00DB2DE8" w:rsidRPr="008A3351" w:rsidRDefault="00DB2DE8" w:rsidP="00DB2DE8">
            <w:pPr>
              <w:jc w:val="center"/>
              <w:rPr>
                <w:lang w:val="ru-RU"/>
              </w:rPr>
            </w:pPr>
            <w:r>
              <w:t>1</w:t>
            </w:r>
            <w:r>
              <w:rPr>
                <w:lang w:val="en-US"/>
              </w:rPr>
              <w:t>.</w:t>
            </w:r>
            <w:r>
              <w:t>15</w:t>
            </w:r>
          </w:p>
        </w:tc>
      </w:tr>
    </w:tbl>
    <w:p w:rsidR="00893D43" w:rsidRPr="00893D43" w:rsidRDefault="00893D43" w:rsidP="0058093A">
      <w:pPr>
        <w:shd w:val="clear" w:color="auto" w:fill="FFFFFF"/>
        <w:spacing w:line="360" w:lineRule="auto"/>
        <w:ind w:firstLine="720"/>
        <w:jc w:val="both"/>
        <w:rPr>
          <w:bCs/>
          <w:lang w:val="ru-RU"/>
        </w:rPr>
      </w:pPr>
      <w:r>
        <w:rPr>
          <w:rFonts w:eastAsia="Times New Roman"/>
          <w:lang w:val="ru-RU" w:eastAsia="ru-RU"/>
        </w:rPr>
        <w:lastRenderedPageBreak/>
        <w:t>1</w:t>
      </w:r>
      <w:r w:rsidR="00F04307">
        <w:rPr>
          <w:rFonts w:eastAsia="Times New Roman"/>
          <w:lang w:val="ru-RU" w:eastAsia="ru-RU"/>
        </w:rPr>
        <w:t>2</w:t>
      </w:r>
      <w:r>
        <w:rPr>
          <w:rFonts w:eastAsia="Times New Roman"/>
          <w:lang w:val="ru-RU" w:eastAsia="ru-RU"/>
        </w:rPr>
        <w:t>.</w:t>
      </w:r>
      <w:r w:rsidR="000A16A1">
        <w:rPr>
          <w:rFonts w:eastAsia="Times New Roman"/>
          <w:lang w:val="ru-RU" w:eastAsia="ru-RU"/>
        </w:rPr>
        <w:t>1</w:t>
      </w:r>
      <w:r>
        <w:rPr>
          <w:rFonts w:eastAsia="Times New Roman"/>
          <w:lang w:val="ru-RU" w:eastAsia="ru-RU"/>
        </w:rPr>
        <w:t xml:space="preserve">7 </w:t>
      </w:r>
      <w:r w:rsidRPr="00893D43">
        <w:rPr>
          <w:rFonts w:eastAsia="Times New Roman"/>
          <w:lang w:val="ru-RU" w:eastAsia="ru-RU"/>
        </w:rPr>
        <w:t>В проекте анкерного крепления должны содержаться требования по проведению пробных</w:t>
      </w:r>
      <w:r w:rsidR="000A16A1">
        <w:rPr>
          <w:rFonts w:eastAsia="Times New Roman"/>
          <w:lang w:val="ru-RU" w:eastAsia="ru-RU"/>
        </w:rPr>
        <w:t xml:space="preserve">, </w:t>
      </w:r>
      <w:r w:rsidR="000A16A1" w:rsidRPr="00893D43">
        <w:rPr>
          <w:rFonts w:eastAsia="Times New Roman"/>
          <w:lang w:val="ru-RU" w:eastAsia="ru-RU"/>
        </w:rPr>
        <w:t xml:space="preserve">контрольных и </w:t>
      </w:r>
      <w:r w:rsidR="000A16A1">
        <w:rPr>
          <w:rFonts w:eastAsia="Times New Roman"/>
          <w:lang w:val="ru-RU" w:eastAsia="ru-RU"/>
        </w:rPr>
        <w:t>приемочных</w:t>
      </w:r>
      <w:r w:rsidRPr="00893D43">
        <w:rPr>
          <w:rFonts w:eastAsia="Times New Roman"/>
          <w:lang w:val="ru-RU" w:eastAsia="ru-RU"/>
        </w:rPr>
        <w:t xml:space="preserve"> испытаний</w:t>
      </w:r>
      <w:r>
        <w:rPr>
          <w:rFonts w:eastAsia="Times New Roman"/>
          <w:lang w:val="ru-RU" w:eastAsia="ru-RU"/>
        </w:rPr>
        <w:t xml:space="preserve"> анкеров</w:t>
      </w:r>
      <w:r w:rsidRPr="00893D43">
        <w:rPr>
          <w:rFonts w:eastAsia="Times New Roman"/>
          <w:lang w:val="ru-RU" w:eastAsia="ru-RU"/>
        </w:rPr>
        <w:t>.</w:t>
      </w:r>
    </w:p>
    <w:p w:rsidR="000A16A1" w:rsidRDefault="00893D43" w:rsidP="0058093A">
      <w:pPr>
        <w:shd w:val="clear" w:color="auto" w:fill="FFFFFF"/>
        <w:spacing w:line="360" w:lineRule="auto"/>
        <w:ind w:firstLine="720"/>
        <w:jc w:val="both"/>
        <w:rPr>
          <w:lang w:val="ru-RU"/>
        </w:rPr>
      </w:pPr>
      <w:r>
        <w:rPr>
          <w:bCs/>
          <w:lang w:val="ru-RU"/>
        </w:rPr>
        <w:t>1</w:t>
      </w:r>
      <w:r w:rsidR="00F04307">
        <w:rPr>
          <w:bCs/>
          <w:lang w:val="ru-RU"/>
        </w:rPr>
        <w:t>2</w:t>
      </w:r>
      <w:r>
        <w:rPr>
          <w:bCs/>
          <w:lang w:val="ru-RU"/>
        </w:rPr>
        <w:t>.</w:t>
      </w:r>
      <w:r w:rsidR="000A16A1">
        <w:rPr>
          <w:bCs/>
          <w:lang w:val="ru-RU"/>
        </w:rPr>
        <w:t>1</w:t>
      </w:r>
      <w:r>
        <w:rPr>
          <w:bCs/>
          <w:lang w:val="ru-RU"/>
        </w:rPr>
        <w:t xml:space="preserve">8 </w:t>
      </w:r>
      <w:r w:rsidRPr="00893D43">
        <w:rPr>
          <w:lang w:val="ru-RU"/>
        </w:rPr>
        <w:t>Пробные испытания следует проводить для определения несущей способности анкеров в наиболее характерных</w:t>
      </w:r>
      <w:r w:rsidR="000A16A1">
        <w:rPr>
          <w:lang w:val="ru-RU"/>
        </w:rPr>
        <w:t xml:space="preserve"> с точки зрения </w:t>
      </w:r>
      <w:r w:rsidRPr="00893D43">
        <w:rPr>
          <w:lang w:val="ru-RU"/>
        </w:rPr>
        <w:t xml:space="preserve"> геологическо</w:t>
      </w:r>
      <w:r w:rsidR="000A16A1">
        <w:rPr>
          <w:lang w:val="ru-RU"/>
        </w:rPr>
        <w:t>го строения</w:t>
      </w:r>
      <w:r w:rsidRPr="00893D43">
        <w:rPr>
          <w:lang w:val="ru-RU"/>
        </w:rPr>
        <w:t xml:space="preserve">  местах на максимально возможную </w:t>
      </w:r>
      <w:r w:rsidR="00945169">
        <w:rPr>
          <w:lang w:val="ru-RU"/>
        </w:rPr>
        <w:t xml:space="preserve">разрушающую </w:t>
      </w:r>
      <w:r w:rsidRPr="00893D43">
        <w:rPr>
          <w:lang w:val="ru-RU"/>
        </w:rPr>
        <w:t>нагрузку</w:t>
      </w:r>
      <w:r w:rsidR="000A16A1">
        <w:rPr>
          <w:lang w:val="ru-RU"/>
        </w:rPr>
        <w:t>, определяемую прочностью грунта или</w:t>
      </w:r>
      <w:r w:rsidRPr="00893D43">
        <w:rPr>
          <w:lang w:val="ru-RU"/>
        </w:rPr>
        <w:t xml:space="preserve">  материал</w:t>
      </w:r>
      <w:r w:rsidR="000A16A1">
        <w:rPr>
          <w:lang w:val="ru-RU"/>
        </w:rPr>
        <w:t>а</w:t>
      </w:r>
      <w:r w:rsidRPr="00893D43">
        <w:rPr>
          <w:lang w:val="ru-RU"/>
        </w:rPr>
        <w:t xml:space="preserve"> анкер</w:t>
      </w:r>
      <w:r w:rsidR="00945169">
        <w:rPr>
          <w:lang w:val="ru-RU"/>
        </w:rPr>
        <w:t>а</w:t>
      </w:r>
      <w:r w:rsidRPr="00893D43">
        <w:rPr>
          <w:lang w:val="ru-RU"/>
        </w:rPr>
        <w:t>.</w:t>
      </w:r>
    </w:p>
    <w:p w:rsidR="000A16A1" w:rsidRDefault="00276C90" w:rsidP="0058093A">
      <w:pPr>
        <w:shd w:val="clear" w:color="auto" w:fill="FFFFFF"/>
        <w:spacing w:line="360" w:lineRule="auto"/>
        <w:ind w:firstLine="720"/>
        <w:jc w:val="both"/>
        <w:rPr>
          <w:lang w:val="ru-RU"/>
        </w:rPr>
      </w:pPr>
      <w:r>
        <w:rPr>
          <w:lang w:val="ru-RU"/>
        </w:rPr>
        <w:t>1</w:t>
      </w:r>
      <w:r w:rsidR="00F04307">
        <w:rPr>
          <w:lang w:val="ru-RU"/>
        </w:rPr>
        <w:t>2</w:t>
      </w:r>
      <w:r>
        <w:rPr>
          <w:lang w:val="ru-RU"/>
        </w:rPr>
        <w:t xml:space="preserve">.19 </w:t>
      </w:r>
      <w:r w:rsidR="00893D43" w:rsidRPr="00893D43">
        <w:rPr>
          <w:lang w:val="ru-RU"/>
        </w:rPr>
        <w:t xml:space="preserve">Контрольные испытания анкеров </w:t>
      </w:r>
      <w:r>
        <w:rPr>
          <w:lang w:val="ru-RU"/>
        </w:rPr>
        <w:t xml:space="preserve">следует </w:t>
      </w:r>
      <w:r w:rsidR="00893D43" w:rsidRPr="00893D43">
        <w:rPr>
          <w:lang w:val="ru-RU"/>
        </w:rPr>
        <w:t>провод</w:t>
      </w:r>
      <w:r>
        <w:rPr>
          <w:lang w:val="ru-RU"/>
        </w:rPr>
        <w:t>и</w:t>
      </w:r>
      <w:r w:rsidR="00893D43" w:rsidRPr="00893D43">
        <w:rPr>
          <w:lang w:val="ru-RU"/>
        </w:rPr>
        <w:t>т</w:t>
      </w:r>
      <w:r>
        <w:rPr>
          <w:lang w:val="ru-RU"/>
        </w:rPr>
        <w:t>ь</w:t>
      </w:r>
      <w:r w:rsidR="00893D43" w:rsidRPr="00893D43">
        <w:rPr>
          <w:lang w:val="ru-RU"/>
        </w:rPr>
        <w:t xml:space="preserve"> для проверки правильности принятых в проекте конструкций и технологии устройства анкеров</w:t>
      </w:r>
      <w:r w:rsidR="00945169">
        <w:rPr>
          <w:lang w:val="ru-RU"/>
        </w:rPr>
        <w:t xml:space="preserve"> </w:t>
      </w:r>
      <w:r w:rsidR="00945169" w:rsidRPr="00945169">
        <w:rPr>
          <w:lang w:val="ru-RU"/>
        </w:rPr>
        <w:t>на нагрузку, в 1,4-1,</w:t>
      </w:r>
      <w:r w:rsidR="00F774D9">
        <w:rPr>
          <w:lang w:val="ru-RU"/>
        </w:rPr>
        <w:t>7</w:t>
      </w:r>
      <w:r w:rsidR="00945169" w:rsidRPr="00945169">
        <w:rPr>
          <w:lang w:val="ru-RU"/>
        </w:rPr>
        <w:t>5 раза превышающую расчетную нагрузку на анкер</w:t>
      </w:r>
      <w:r w:rsidR="00F774D9">
        <w:rPr>
          <w:lang w:val="ru-RU"/>
        </w:rPr>
        <w:t xml:space="preserve"> в соответствии с табл. 1</w:t>
      </w:r>
      <w:r w:rsidR="00F04307">
        <w:rPr>
          <w:lang w:val="ru-RU"/>
        </w:rPr>
        <w:t>2</w:t>
      </w:r>
      <w:r w:rsidR="00F774D9">
        <w:rPr>
          <w:lang w:val="ru-RU"/>
        </w:rPr>
        <w:t>.1</w:t>
      </w:r>
      <w:r w:rsidR="000A16A1">
        <w:rPr>
          <w:lang w:val="ru-RU"/>
        </w:rPr>
        <w:t>.</w:t>
      </w:r>
    </w:p>
    <w:p w:rsidR="00276C90" w:rsidRPr="00276C90" w:rsidRDefault="00276C90" w:rsidP="00276C90">
      <w:pPr>
        <w:spacing w:line="360" w:lineRule="auto"/>
        <w:ind w:firstLine="709"/>
        <w:jc w:val="both"/>
        <w:rPr>
          <w:lang w:val="ru-RU"/>
        </w:rPr>
      </w:pPr>
      <w:r w:rsidRPr="00276C90">
        <w:rPr>
          <w:lang w:val="ru-RU"/>
        </w:rPr>
        <w:t xml:space="preserve">Число </w:t>
      </w:r>
      <w:r>
        <w:rPr>
          <w:lang w:val="ru-RU"/>
        </w:rPr>
        <w:t>контрольных</w:t>
      </w:r>
      <w:r w:rsidRPr="00276C90">
        <w:rPr>
          <w:lang w:val="ru-RU"/>
        </w:rPr>
        <w:t xml:space="preserve"> испытаний, </w:t>
      </w:r>
      <w:r>
        <w:rPr>
          <w:lang w:val="ru-RU"/>
        </w:rPr>
        <w:t>рекомендуется</w:t>
      </w:r>
      <w:r w:rsidRPr="00276C90">
        <w:rPr>
          <w:lang w:val="ru-RU"/>
        </w:rPr>
        <w:t xml:space="preserve"> назначать в </w:t>
      </w:r>
      <w:r>
        <w:rPr>
          <w:lang w:val="ru-RU"/>
        </w:rPr>
        <w:t xml:space="preserve">следующей пропорции </w:t>
      </w:r>
      <w:r w:rsidRPr="00276C90">
        <w:rPr>
          <w:lang w:val="ru-RU"/>
        </w:rPr>
        <w:t xml:space="preserve"> от общего количества анкеров:</w:t>
      </w:r>
    </w:p>
    <w:p w:rsidR="00276C90" w:rsidRPr="00146F41" w:rsidRDefault="00276C90" w:rsidP="00276C90">
      <w:pPr>
        <w:pStyle w:val="afa"/>
        <w:tabs>
          <w:tab w:val="left" w:pos="993"/>
          <w:tab w:val="left" w:pos="1985"/>
          <w:tab w:val="left" w:pos="2694"/>
          <w:tab w:val="left" w:pos="3544"/>
          <w:tab w:val="left" w:pos="4111"/>
        </w:tabs>
        <w:spacing w:after="0" w:line="360" w:lineRule="auto"/>
        <w:ind w:left="709"/>
        <w:jc w:val="both"/>
        <w:rPr>
          <w:szCs w:val="24"/>
        </w:rPr>
      </w:pPr>
      <w:r>
        <w:rPr>
          <w:szCs w:val="24"/>
        </w:rPr>
        <w:t xml:space="preserve">- </w:t>
      </w:r>
      <w:r w:rsidRPr="00146F41">
        <w:rPr>
          <w:szCs w:val="24"/>
        </w:rPr>
        <w:t xml:space="preserve">при общем количестве до 50 </w:t>
      </w:r>
      <w:r w:rsidRPr="00146F41">
        <w:rPr>
          <w:rStyle w:val="fts-hit"/>
          <w:szCs w:val="24"/>
        </w:rPr>
        <w:t>анкеров</w:t>
      </w:r>
      <w:r w:rsidRPr="00146F41">
        <w:rPr>
          <w:szCs w:val="24"/>
        </w:rPr>
        <w:t xml:space="preserve"> - 10 %;</w:t>
      </w:r>
    </w:p>
    <w:p w:rsidR="00276C90" w:rsidRPr="00146F41" w:rsidRDefault="00276C90" w:rsidP="00276C90">
      <w:pPr>
        <w:pStyle w:val="afa"/>
        <w:tabs>
          <w:tab w:val="left" w:pos="993"/>
          <w:tab w:val="left" w:pos="1985"/>
          <w:tab w:val="left" w:pos="2694"/>
          <w:tab w:val="left" w:pos="3544"/>
          <w:tab w:val="left" w:pos="4111"/>
        </w:tabs>
        <w:spacing w:after="0" w:line="360" w:lineRule="auto"/>
        <w:ind w:left="709"/>
        <w:jc w:val="both"/>
        <w:rPr>
          <w:szCs w:val="24"/>
        </w:rPr>
      </w:pPr>
      <w:r>
        <w:rPr>
          <w:szCs w:val="24"/>
        </w:rPr>
        <w:t xml:space="preserve">- </w:t>
      </w:r>
      <w:r w:rsidRPr="00146F41">
        <w:rPr>
          <w:szCs w:val="24"/>
        </w:rPr>
        <w:t xml:space="preserve">при общем количестве до 100 анкеров - 7 %; </w:t>
      </w:r>
    </w:p>
    <w:p w:rsidR="00276C90" w:rsidRPr="00CE7902" w:rsidRDefault="00276C90" w:rsidP="00276C90">
      <w:pPr>
        <w:pStyle w:val="afa"/>
        <w:tabs>
          <w:tab w:val="left" w:pos="993"/>
          <w:tab w:val="left" w:pos="1985"/>
          <w:tab w:val="left" w:pos="2694"/>
          <w:tab w:val="left" w:pos="3544"/>
          <w:tab w:val="left" w:pos="4111"/>
        </w:tabs>
        <w:spacing w:after="0" w:line="360" w:lineRule="auto"/>
        <w:ind w:left="709"/>
        <w:jc w:val="both"/>
        <w:rPr>
          <w:szCs w:val="24"/>
        </w:rPr>
      </w:pPr>
      <w:r>
        <w:rPr>
          <w:szCs w:val="24"/>
        </w:rPr>
        <w:t xml:space="preserve">- </w:t>
      </w:r>
      <w:r w:rsidRPr="00CE7902">
        <w:rPr>
          <w:szCs w:val="24"/>
        </w:rPr>
        <w:t>при общем количестве свыше 100 анкеров - 5 %.</w:t>
      </w:r>
    </w:p>
    <w:p w:rsidR="00276C90" w:rsidRPr="00276C90" w:rsidRDefault="00276C90" w:rsidP="0058093A">
      <w:pPr>
        <w:shd w:val="clear" w:color="auto" w:fill="FFFFFF"/>
        <w:spacing w:line="360" w:lineRule="auto"/>
        <w:ind w:firstLine="720"/>
        <w:jc w:val="both"/>
        <w:rPr>
          <w:lang w:val="ru-RU"/>
        </w:rPr>
      </w:pPr>
      <w:r w:rsidRPr="00276C90">
        <w:rPr>
          <w:rFonts w:eastAsia="Times New Roman"/>
          <w:lang w:val="ru-RU" w:eastAsia="ru-RU"/>
        </w:rPr>
        <w:t xml:space="preserve">Число </w:t>
      </w:r>
      <w:r>
        <w:rPr>
          <w:lang w:val="ru-RU"/>
        </w:rPr>
        <w:t>контрольных</w:t>
      </w:r>
      <w:r w:rsidRPr="00276C90">
        <w:rPr>
          <w:rFonts w:eastAsia="Times New Roman"/>
          <w:lang w:val="ru-RU" w:eastAsia="ru-RU"/>
        </w:rPr>
        <w:t xml:space="preserve"> испытаний должно быть не менее трех для каждого яруса анкеров при условии нахождения корней анкеров в одном инженерно-геологическом элементе.</w:t>
      </w:r>
    </w:p>
    <w:p w:rsidR="00276C90" w:rsidRPr="00276C90" w:rsidRDefault="00276C90" w:rsidP="00276C90">
      <w:pPr>
        <w:shd w:val="clear" w:color="auto" w:fill="FFFFFF"/>
        <w:spacing w:line="360" w:lineRule="auto"/>
        <w:ind w:firstLine="720"/>
        <w:jc w:val="both"/>
        <w:rPr>
          <w:lang w:val="ru-RU"/>
        </w:rPr>
      </w:pPr>
      <w:r>
        <w:rPr>
          <w:lang w:val="ru-RU"/>
        </w:rPr>
        <w:t>1</w:t>
      </w:r>
      <w:r w:rsidR="00621C40">
        <w:rPr>
          <w:lang w:val="ru-RU"/>
        </w:rPr>
        <w:t>2</w:t>
      </w:r>
      <w:r>
        <w:rPr>
          <w:lang w:val="ru-RU"/>
        </w:rPr>
        <w:t xml:space="preserve">.20 </w:t>
      </w:r>
      <w:r w:rsidR="00893D43" w:rsidRPr="00893D43">
        <w:rPr>
          <w:lang w:val="ru-RU"/>
        </w:rPr>
        <w:t>Приемочные испытания анкеров проводят в ходе натяжения анкеров для проверки их эксплуатационной пригодности</w:t>
      </w:r>
      <w:r w:rsidR="00945169">
        <w:rPr>
          <w:lang w:val="ru-RU"/>
        </w:rPr>
        <w:t xml:space="preserve"> </w:t>
      </w:r>
      <w:r w:rsidR="00945169" w:rsidRPr="00945169">
        <w:rPr>
          <w:lang w:val="ru-RU"/>
        </w:rPr>
        <w:t>на нагрузку, в 1,25 раза превышающую расчетную нагрузку на анкер</w:t>
      </w:r>
      <w:r w:rsidR="00893D43" w:rsidRPr="00893D43">
        <w:rPr>
          <w:lang w:val="ru-RU"/>
        </w:rPr>
        <w:t>.</w:t>
      </w:r>
      <w:r>
        <w:rPr>
          <w:lang w:val="ru-RU"/>
        </w:rPr>
        <w:t xml:space="preserve"> </w:t>
      </w:r>
      <w:r w:rsidRPr="00276C90">
        <w:rPr>
          <w:rFonts w:eastAsia="Times New Roman"/>
          <w:lang w:val="ru-RU" w:eastAsia="ru-RU"/>
        </w:rPr>
        <w:t xml:space="preserve">Приемочные испытания следует проводить для всех анкеров кроме тех, </w:t>
      </w:r>
      <w:r w:rsidRPr="00276C90">
        <w:rPr>
          <w:lang w:val="ru-RU"/>
        </w:rPr>
        <w:t>на которых были проведены контрольные испытания.</w:t>
      </w:r>
    </w:p>
    <w:p w:rsidR="00276C90" w:rsidRPr="0041258A" w:rsidRDefault="00276C90" w:rsidP="00276C90">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1</w:t>
      </w:r>
      <w:r w:rsidR="00621C40">
        <w:rPr>
          <w:rFonts w:ascii="Times New Roman" w:hAnsi="Times New Roman" w:cs="Times New Roman"/>
          <w:sz w:val="24"/>
          <w:szCs w:val="24"/>
        </w:rPr>
        <w:t>2</w:t>
      </w:r>
      <w:r>
        <w:rPr>
          <w:rFonts w:ascii="Times New Roman" w:hAnsi="Times New Roman" w:cs="Times New Roman"/>
          <w:sz w:val="24"/>
          <w:szCs w:val="24"/>
        </w:rPr>
        <w:t>.21 При устройстве извлекаемых анкеров необходимо проведение не менее двух испытаний на возможность извлечения свободной тяги анкера.</w:t>
      </w:r>
    </w:p>
    <w:p w:rsidR="0058093A" w:rsidRPr="0097275F" w:rsidRDefault="00276C90" w:rsidP="0058093A">
      <w:pPr>
        <w:shd w:val="clear" w:color="auto" w:fill="FFFFFF"/>
        <w:spacing w:line="360" w:lineRule="auto"/>
        <w:ind w:firstLine="720"/>
        <w:jc w:val="both"/>
        <w:rPr>
          <w:bCs/>
          <w:lang w:val="ru-RU"/>
        </w:rPr>
      </w:pPr>
      <w:r>
        <w:rPr>
          <w:lang w:val="ru-RU"/>
        </w:rPr>
        <w:t>1</w:t>
      </w:r>
      <w:r w:rsidR="00621C40">
        <w:rPr>
          <w:lang w:val="ru-RU"/>
        </w:rPr>
        <w:t>2</w:t>
      </w:r>
      <w:r>
        <w:rPr>
          <w:lang w:val="ru-RU"/>
        </w:rPr>
        <w:t xml:space="preserve">.22 </w:t>
      </w:r>
      <w:r w:rsidR="0097275F" w:rsidRPr="0097275F">
        <w:rPr>
          <w:lang w:val="ru-RU"/>
        </w:rPr>
        <w:t xml:space="preserve">Проведение работ по устройству анкеров под эксплуатируемыми </w:t>
      </w:r>
      <w:r w:rsidR="005D709E">
        <w:rPr>
          <w:lang w:val="ru-RU"/>
        </w:rPr>
        <w:t>сооружениями или подземными коммуникациями</w:t>
      </w:r>
      <w:r w:rsidR="0097275F" w:rsidRPr="0097275F">
        <w:rPr>
          <w:lang w:val="ru-RU"/>
        </w:rPr>
        <w:t xml:space="preserve"> допускается при</w:t>
      </w:r>
      <w:r w:rsidR="005D709E">
        <w:rPr>
          <w:lang w:val="ru-RU"/>
        </w:rPr>
        <w:t xml:space="preserve"> </w:t>
      </w:r>
      <w:r w:rsidR="0097275F" w:rsidRPr="0097275F">
        <w:rPr>
          <w:lang w:val="ru-RU"/>
        </w:rPr>
        <w:t xml:space="preserve">обязательном </w:t>
      </w:r>
      <w:r w:rsidR="005D709E">
        <w:rPr>
          <w:lang w:val="ru-RU"/>
        </w:rPr>
        <w:t xml:space="preserve">выполнении геотехнического </w:t>
      </w:r>
      <w:r w:rsidR="0097275F" w:rsidRPr="0097275F">
        <w:rPr>
          <w:lang w:val="ru-RU"/>
        </w:rPr>
        <w:t>мониторинг</w:t>
      </w:r>
      <w:r w:rsidR="005D709E">
        <w:rPr>
          <w:lang w:val="ru-RU"/>
        </w:rPr>
        <w:t>а</w:t>
      </w:r>
      <w:r w:rsidR="0097275F" w:rsidRPr="0097275F">
        <w:rPr>
          <w:lang w:val="ru-RU"/>
        </w:rPr>
        <w:t xml:space="preserve"> </w:t>
      </w:r>
      <w:r w:rsidR="005D709E">
        <w:rPr>
          <w:lang w:val="ru-RU"/>
        </w:rPr>
        <w:t xml:space="preserve">в соответствии с указаниями </w:t>
      </w:r>
      <w:r w:rsidR="005D709E" w:rsidRPr="00945169">
        <w:rPr>
          <w:lang w:val="ru-RU"/>
        </w:rPr>
        <w:t>раздела 1</w:t>
      </w:r>
      <w:r w:rsidR="00621C40">
        <w:rPr>
          <w:lang w:val="ru-RU"/>
        </w:rPr>
        <w:t>0</w:t>
      </w:r>
      <w:r w:rsidR="0097275F" w:rsidRPr="0097275F">
        <w:rPr>
          <w:lang w:val="ru-RU"/>
        </w:rPr>
        <w:t>.</w:t>
      </w:r>
    </w:p>
    <w:p w:rsidR="005E3C7C" w:rsidRDefault="005D709E" w:rsidP="0058093A">
      <w:pPr>
        <w:shd w:val="clear" w:color="auto" w:fill="FFFFFF"/>
        <w:spacing w:line="360" w:lineRule="auto"/>
        <w:ind w:firstLine="720"/>
        <w:jc w:val="both"/>
        <w:rPr>
          <w:rFonts w:eastAsia="Times New Roman"/>
          <w:lang w:val="ru-RU" w:eastAsia="ru-RU"/>
        </w:rPr>
      </w:pPr>
      <w:r>
        <w:rPr>
          <w:rFonts w:eastAsia="Times New Roman"/>
          <w:lang w:val="ru-RU" w:eastAsia="ru-RU"/>
        </w:rPr>
        <w:t>1</w:t>
      </w:r>
      <w:r w:rsidR="00621C40">
        <w:rPr>
          <w:rFonts w:eastAsia="Times New Roman"/>
          <w:lang w:val="ru-RU" w:eastAsia="ru-RU"/>
        </w:rPr>
        <w:t>2</w:t>
      </w:r>
      <w:r>
        <w:rPr>
          <w:rFonts w:eastAsia="Times New Roman"/>
          <w:lang w:val="ru-RU" w:eastAsia="ru-RU"/>
        </w:rPr>
        <w:t>.23 При эксплуатации</w:t>
      </w:r>
      <w:r w:rsidR="0097275F" w:rsidRPr="0097275F">
        <w:rPr>
          <w:rFonts w:eastAsia="Times New Roman"/>
          <w:lang w:val="ru-RU" w:eastAsia="ru-RU"/>
        </w:rPr>
        <w:t xml:space="preserve"> </w:t>
      </w:r>
      <w:r w:rsidR="004C35C0">
        <w:rPr>
          <w:rFonts w:eastAsia="Times New Roman"/>
          <w:lang w:val="ru-RU" w:eastAsia="ru-RU"/>
        </w:rPr>
        <w:t>постоянных</w:t>
      </w:r>
      <w:r>
        <w:rPr>
          <w:rFonts w:eastAsia="Times New Roman"/>
          <w:lang w:val="ru-RU" w:eastAsia="ru-RU"/>
        </w:rPr>
        <w:t xml:space="preserve"> грунтовых </w:t>
      </w:r>
      <w:r w:rsidR="0097275F" w:rsidRPr="0097275F">
        <w:rPr>
          <w:rFonts w:eastAsia="Times New Roman"/>
          <w:lang w:val="ru-RU" w:eastAsia="ru-RU"/>
        </w:rPr>
        <w:t>анкеро</w:t>
      </w:r>
      <w:r>
        <w:rPr>
          <w:rFonts w:eastAsia="Times New Roman"/>
          <w:lang w:val="ru-RU" w:eastAsia="ru-RU"/>
        </w:rPr>
        <w:t>в</w:t>
      </w:r>
      <w:r w:rsidR="0097275F" w:rsidRPr="0097275F">
        <w:rPr>
          <w:rFonts w:eastAsia="Times New Roman"/>
          <w:lang w:val="ru-RU" w:eastAsia="ru-RU"/>
        </w:rPr>
        <w:t xml:space="preserve"> в </w:t>
      </w:r>
      <w:r>
        <w:rPr>
          <w:rFonts w:eastAsia="Times New Roman"/>
          <w:lang w:val="ru-RU" w:eastAsia="ru-RU"/>
        </w:rPr>
        <w:t>составе</w:t>
      </w:r>
      <w:r w:rsidR="0097275F" w:rsidRPr="0097275F">
        <w:rPr>
          <w:rFonts w:eastAsia="Times New Roman"/>
          <w:lang w:val="ru-RU" w:eastAsia="ru-RU"/>
        </w:rPr>
        <w:t xml:space="preserve"> мониторинга </w:t>
      </w:r>
      <w:r>
        <w:rPr>
          <w:rFonts w:eastAsia="Times New Roman"/>
          <w:lang w:val="ru-RU" w:eastAsia="ru-RU"/>
        </w:rPr>
        <w:t>следует</w:t>
      </w:r>
      <w:r w:rsidR="004C35C0">
        <w:rPr>
          <w:rFonts w:eastAsia="Times New Roman"/>
          <w:lang w:val="ru-RU" w:eastAsia="ru-RU"/>
        </w:rPr>
        <w:t>, а временных - рекомендуется</w:t>
      </w:r>
      <w:r>
        <w:rPr>
          <w:rFonts w:eastAsia="Times New Roman"/>
          <w:lang w:val="ru-RU" w:eastAsia="ru-RU"/>
        </w:rPr>
        <w:t xml:space="preserve"> предусмотреть</w:t>
      </w:r>
      <w:r w:rsidR="0097275F" w:rsidRPr="0097275F">
        <w:rPr>
          <w:rFonts w:eastAsia="Times New Roman"/>
          <w:lang w:val="ru-RU" w:eastAsia="ru-RU"/>
        </w:rPr>
        <w:t xml:space="preserve"> контроль </w:t>
      </w:r>
      <w:r>
        <w:rPr>
          <w:rFonts w:eastAsia="Times New Roman"/>
          <w:lang w:val="ru-RU" w:eastAsia="ru-RU"/>
        </w:rPr>
        <w:t>за</w:t>
      </w:r>
      <w:r w:rsidR="0097275F" w:rsidRPr="0097275F">
        <w:rPr>
          <w:rFonts w:eastAsia="Times New Roman"/>
          <w:lang w:val="ru-RU" w:eastAsia="ru-RU"/>
        </w:rPr>
        <w:t xml:space="preserve"> величин</w:t>
      </w:r>
      <w:r>
        <w:rPr>
          <w:rFonts w:eastAsia="Times New Roman"/>
          <w:lang w:val="ru-RU" w:eastAsia="ru-RU"/>
        </w:rPr>
        <w:t>ами</w:t>
      </w:r>
      <w:r w:rsidR="0097275F" w:rsidRPr="0097275F">
        <w:rPr>
          <w:rFonts w:eastAsia="Times New Roman"/>
          <w:lang w:val="ru-RU" w:eastAsia="ru-RU"/>
        </w:rPr>
        <w:t xml:space="preserve"> усилий в анкер</w:t>
      </w:r>
      <w:r>
        <w:rPr>
          <w:rFonts w:eastAsia="Times New Roman"/>
          <w:lang w:val="ru-RU" w:eastAsia="ru-RU"/>
        </w:rPr>
        <w:t>ах</w:t>
      </w:r>
      <w:r w:rsidR="0097275F" w:rsidRPr="0097275F">
        <w:rPr>
          <w:rFonts w:eastAsia="Times New Roman"/>
          <w:lang w:val="ru-RU" w:eastAsia="ru-RU"/>
        </w:rPr>
        <w:t>.</w:t>
      </w:r>
    </w:p>
    <w:p w:rsidR="00627A79" w:rsidRPr="0097275F" w:rsidRDefault="00627A79" w:rsidP="0058093A">
      <w:pPr>
        <w:shd w:val="clear" w:color="auto" w:fill="FFFFFF"/>
        <w:spacing w:line="360" w:lineRule="auto"/>
        <w:ind w:firstLine="720"/>
        <w:jc w:val="both"/>
        <w:rPr>
          <w:bCs/>
          <w:lang w:val="ru-RU"/>
        </w:rPr>
      </w:pPr>
      <w:r>
        <w:rPr>
          <w:rFonts w:eastAsia="Times New Roman"/>
          <w:lang w:val="ru-RU" w:eastAsia="ru-RU"/>
        </w:rPr>
        <w:t>1</w:t>
      </w:r>
      <w:r w:rsidR="00621C40">
        <w:rPr>
          <w:rFonts w:eastAsia="Times New Roman"/>
          <w:lang w:val="ru-RU" w:eastAsia="ru-RU"/>
        </w:rPr>
        <w:t>2</w:t>
      </w:r>
      <w:r>
        <w:rPr>
          <w:rFonts w:eastAsia="Times New Roman"/>
          <w:lang w:val="ru-RU" w:eastAsia="ru-RU"/>
        </w:rPr>
        <w:t>.24 При проектировании ненапрягаемых анкеров, используемых для обеспечения устойчивости сооружения от всплытия, следует руководствоваться указаниями СП 24.13330.2011, относящимися к проектированию свай, работающих на выдергивающие нагрузки.</w:t>
      </w:r>
    </w:p>
    <w:p w:rsidR="008A3F15" w:rsidRPr="0058093A" w:rsidRDefault="008A3F15" w:rsidP="0058093A">
      <w:pPr>
        <w:shd w:val="clear" w:color="auto" w:fill="FFFFFF"/>
        <w:spacing w:line="360" w:lineRule="auto"/>
        <w:ind w:firstLine="720"/>
        <w:jc w:val="both"/>
        <w:rPr>
          <w:bCs/>
          <w:lang w:val="ru-RU"/>
        </w:rPr>
      </w:pPr>
    </w:p>
    <w:p w:rsidR="00B82DB2" w:rsidRPr="00B82DB2" w:rsidRDefault="00B82DB2" w:rsidP="00A5111C">
      <w:pPr>
        <w:pStyle w:val="af8"/>
        <w:spacing w:line="360" w:lineRule="auto"/>
        <w:ind w:firstLine="720"/>
        <w:jc w:val="both"/>
        <w:outlineLvl w:val="0"/>
        <w:rPr>
          <w:rFonts w:ascii="Times New Roman" w:hAnsi="Times New Roman" w:cs="Times New Roman"/>
          <w:b/>
          <w:sz w:val="28"/>
          <w:szCs w:val="28"/>
        </w:rPr>
      </w:pPr>
      <w:r w:rsidRPr="00B82DB2">
        <w:rPr>
          <w:rFonts w:ascii="Times New Roman" w:hAnsi="Times New Roman" w:cs="Times New Roman"/>
          <w:b/>
          <w:sz w:val="28"/>
          <w:szCs w:val="28"/>
        </w:rPr>
        <w:lastRenderedPageBreak/>
        <w:t>1</w:t>
      </w:r>
      <w:r w:rsidR="00621C40">
        <w:rPr>
          <w:rFonts w:ascii="Times New Roman" w:hAnsi="Times New Roman" w:cs="Times New Roman"/>
          <w:b/>
          <w:sz w:val="28"/>
          <w:szCs w:val="28"/>
        </w:rPr>
        <w:t>3</w:t>
      </w:r>
      <w:r w:rsidRPr="00B82DB2">
        <w:rPr>
          <w:rFonts w:ascii="Times New Roman" w:hAnsi="Times New Roman" w:cs="Times New Roman"/>
          <w:b/>
          <w:sz w:val="28"/>
          <w:szCs w:val="28"/>
        </w:rPr>
        <w:t xml:space="preserve"> Проектирование фундаментов в глубоких котлованах</w:t>
      </w:r>
    </w:p>
    <w:p w:rsidR="00C904B5" w:rsidRPr="00C904B5" w:rsidRDefault="00C904B5" w:rsidP="00C904B5">
      <w:pPr>
        <w:pStyle w:val="afa"/>
        <w:shd w:val="clear" w:color="auto" w:fill="FFFFFF"/>
        <w:autoSpaceDE w:val="0"/>
        <w:autoSpaceDN w:val="0"/>
        <w:spacing w:after="0" w:line="360" w:lineRule="auto"/>
        <w:ind w:left="0" w:firstLine="709"/>
        <w:jc w:val="both"/>
        <w:rPr>
          <w:rFonts w:eastAsia="Times New Roman"/>
          <w:szCs w:val="24"/>
          <w:lang w:eastAsia="ru-RU"/>
        </w:rPr>
      </w:pPr>
      <w:r w:rsidRPr="00C904B5">
        <w:rPr>
          <w:rFonts w:eastAsia="Times New Roman"/>
          <w:szCs w:val="24"/>
          <w:lang w:eastAsia="ru-RU"/>
        </w:rPr>
        <w:t>1</w:t>
      </w:r>
      <w:r w:rsidR="00621C40">
        <w:rPr>
          <w:rFonts w:eastAsia="Times New Roman"/>
          <w:szCs w:val="24"/>
          <w:lang w:eastAsia="ru-RU"/>
        </w:rPr>
        <w:t>3</w:t>
      </w:r>
      <w:r w:rsidRPr="00C904B5">
        <w:rPr>
          <w:rFonts w:eastAsia="Times New Roman"/>
          <w:szCs w:val="24"/>
          <w:lang w:eastAsia="ru-RU"/>
        </w:rPr>
        <w:t xml:space="preserve">.1 Требования настоящего раздела распространяются на проектирование  фундаментов зданий и сооружений с многоэтажной подземной частью, устраиваемых в глубоких котлованах открытым, полузакрытым или комбинированным способами, а также их оснований. </w:t>
      </w:r>
    </w:p>
    <w:p w:rsidR="004F4268" w:rsidRPr="00C904B5" w:rsidRDefault="00C904B5" w:rsidP="00C904B5">
      <w:pPr>
        <w:pStyle w:val="afa"/>
        <w:shd w:val="clear" w:color="auto" w:fill="FFFFFF"/>
        <w:autoSpaceDE w:val="0"/>
        <w:autoSpaceDN w:val="0"/>
        <w:spacing w:after="0" w:line="360" w:lineRule="auto"/>
        <w:ind w:left="0" w:firstLine="709"/>
        <w:jc w:val="both"/>
        <w:rPr>
          <w:rFonts w:eastAsia="Times New Roman"/>
          <w:szCs w:val="24"/>
          <w:lang w:eastAsia="ru-RU"/>
        </w:rPr>
      </w:pPr>
      <w:r w:rsidRPr="00C904B5">
        <w:rPr>
          <w:spacing w:val="-1"/>
          <w:sz w:val="20"/>
          <w:szCs w:val="20"/>
        </w:rPr>
        <w:t xml:space="preserve">П р и м е ч а н и е –  </w:t>
      </w:r>
      <w:r w:rsidRPr="00C904B5">
        <w:rPr>
          <w:rFonts w:eastAsia="Times New Roman"/>
          <w:sz w:val="20"/>
          <w:szCs w:val="20"/>
          <w:lang w:eastAsia="ru-RU"/>
        </w:rPr>
        <w:t>Комбинированный способ предполагает одновременное строительство подземной части полузакрытым способом (по схеме ”сверху-вниз”) и наземной части (по традиционной схеме ”снизу-вверх”) или по общей схеме ”вверх и вниз”.</w:t>
      </w:r>
    </w:p>
    <w:p w:rsidR="004F4268" w:rsidRPr="005218A8" w:rsidRDefault="007F1F20"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621C40">
        <w:rPr>
          <w:rFonts w:eastAsia="Times New Roman"/>
          <w:szCs w:val="24"/>
          <w:lang w:eastAsia="ru-RU"/>
        </w:rPr>
        <w:t>3</w:t>
      </w:r>
      <w:r>
        <w:rPr>
          <w:rFonts w:eastAsia="Times New Roman"/>
          <w:szCs w:val="24"/>
          <w:lang w:eastAsia="ru-RU"/>
        </w:rPr>
        <w:t xml:space="preserve">.2 </w:t>
      </w:r>
      <w:r w:rsidR="00356DA6">
        <w:rPr>
          <w:rFonts w:eastAsia="Times New Roman"/>
          <w:szCs w:val="24"/>
          <w:lang w:eastAsia="ru-RU"/>
        </w:rPr>
        <w:t>П</w:t>
      </w:r>
      <w:r w:rsidR="004F4268" w:rsidRPr="004629A9">
        <w:rPr>
          <w:rFonts w:eastAsia="Times New Roman"/>
          <w:szCs w:val="24"/>
          <w:lang w:eastAsia="ru-RU"/>
        </w:rPr>
        <w:t>роектировани</w:t>
      </w:r>
      <w:r w:rsidR="00356DA6">
        <w:rPr>
          <w:rFonts w:eastAsia="Times New Roman"/>
          <w:szCs w:val="24"/>
          <w:lang w:eastAsia="ru-RU"/>
        </w:rPr>
        <w:t>е</w:t>
      </w:r>
      <w:r w:rsidR="004F4268" w:rsidRPr="004629A9">
        <w:rPr>
          <w:rFonts w:eastAsia="Times New Roman"/>
          <w:szCs w:val="24"/>
          <w:lang w:eastAsia="ru-RU"/>
        </w:rPr>
        <w:t xml:space="preserve"> оснований</w:t>
      </w:r>
      <w:r w:rsidR="0085767A">
        <w:rPr>
          <w:rFonts w:eastAsia="Times New Roman"/>
          <w:szCs w:val="24"/>
          <w:lang w:eastAsia="ru-RU"/>
        </w:rPr>
        <w:t xml:space="preserve"> и</w:t>
      </w:r>
      <w:r w:rsidR="004F4268" w:rsidRPr="004629A9">
        <w:rPr>
          <w:rFonts w:eastAsia="Times New Roman"/>
          <w:szCs w:val="24"/>
          <w:lang w:eastAsia="ru-RU"/>
        </w:rPr>
        <w:t xml:space="preserve"> фундаментов </w:t>
      </w:r>
      <w:r w:rsidR="004F4268">
        <w:rPr>
          <w:rFonts w:eastAsia="Times New Roman"/>
          <w:szCs w:val="24"/>
          <w:lang w:eastAsia="ru-RU"/>
        </w:rPr>
        <w:t xml:space="preserve">в глубоких котлованах </w:t>
      </w:r>
      <w:r w:rsidR="004F4268" w:rsidRPr="004629A9">
        <w:rPr>
          <w:rFonts w:eastAsia="Times New Roman"/>
          <w:szCs w:val="24"/>
          <w:lang w:eastAsia="ru-RU"/>
        </w:rPr>
        <w:t xml:space="preserve">следует  </w:t>
      </w:r>
      <w:r w:rsidR="00356DA6">
        <w:rPr>
          <w:rFonts w:eastAsia="Times New Roman"/>
          <w:szCs w:val="24"/>
          <w:lang w:eastAsia="ru-RU"/>
        </w:rPr>
        <w:t>выполнять в соответствии с</w:t>
      </w:r>
      <w:r w:rsidR="004F4268" w:rsidRPr="004629A9">
        <w:rPr>
          <w:rFonts w:eastAsia="Times New Roman"/>
          <w:szCs w:val="24"/>
          <w:lang w:eastAsia="ru-RU"/>
        </w:rPr>
        <w:t xml:space="preserve"> требования</w:t>
      </w:r>
      <w:r w:rsidR="00356DA6">
        <w:rPr>
          <w:rFonts w:eastAsia="Times New Roman"/>
          <w:szCs w:val="24"/>
          <w:lang w:eastAsia="ru-RU"/>
        </w:rPr>
        <w:t>ми</w:t>
      </w:r>
      <w:r w:rsidR="004F4268" w:rsidRPr="004629A9">
        <w:rPr>
          <w:rFonts w:eastAsia="Times New Roman"/>
          <w:szCs w:val="24"/>
          <w:lang w:eastAsia="ru-RU"/>
        </w:rPr>
        <w:t xml:space="preserve"> </w:t>
      </w:r>
      <w:r w:rsidR="004F4268" w:rsidRPr="004629A9">
        <w:rPr>
          <w:rFonts w:eastAsia="Times New Roman"/>
          <w:bCs/>
          <w:szCs w:val="24"/>
          <w:lang w:eastAsia="ru-RU"/>
        </w:rPr>
        <w:t>СП 22.13330.20</w:t>
      </w:r>
      <w:r w:rsidR="00356DA6">
        <w:rPr>
          <w:rFonts w:eastAsia="Times New Roman"/>
          <w:bCs/>
          <w:szCs w:val="24"/>
          <w:lang w:eastAsia="ru-RU"/>
        </w:rPr>
        <w:t>1</w:t>
      </w:r>
      <w:r w:rsidR="004F4268" w:rsidRPr="004629A9">
        <w:rPr>
          <w:rFonts w:eastAsia="Times New Roman"/>
          <w:bCs/>
          <w:szCs w:val="24"/>
          <w:lang w:eastAsia="ru-RU"/>
        </w:rPr>
        <w:t xml:space="preserve">1, </w:t>
      </w:r>
      <w:r w:rsidR="00356DA6">
        <w:rPr>
          <w:rFonts w:eastAsia="Times New Roman"/>
          <w:bCs/>
          <w:szCs w:val="24"/>
          <w:lang w:eastAsia="ru-RU"/>
        </w:rPr>
        <w:t>СП 24.13330.2011</w:t>
      </w:r>
      <w:r w:rsidR="004F4268" w:rsidRPr="004629A9">
        <w:rPr>
          <w:rFonts w:eastAsia="Times New Roman"/>
          <w:bCs/>
          <w:szCs w:val="24"/>
          <w:lang w:eastAsia="ru-RU"/>
        </w:rPr>
        <w:t xml:space="preserve"> </w:t>
      </w:r>
      <w:r w:rsidR="00356DA6">
        <w:rPr>
          <w:rFonts w:eastAsia="Times New Roman"/>
          <w:bCs/>
          <w:szCs w:val="24"/>
          <w:lang w:eastAsia="ru-RU"/>
        </w:rPr>
        <w:t>и</w:t>
      </w:r>
      <w:r w:rsidR="004F4268" w:rsidRPr="004629A9">
        <w:rPr>
          <w:rFonts w:eastAsia="Times New Roman"/>
          <w:bCs/>
          <w:szCs w:val="24"/>
          <w:lang w:eastAsia="ru-RU"/>
        </w:rPr>
        <w:t xml:space="preserve"> дополнительны</w:t>
      </w:r>
      <w:r w:rsidR="00356DA6">
        <w:rPr>
          <w:rFonts w:eastAsia="Times New Roman"/>
          <w:bCs/>
          <w:szCs w:val="24"/>
          <w:lang w:eastAsia="ru-RU"/>
        </w:rPr>
        <w:t>ми</w:t>
      </w:r>
      <w:r w:rsidR="004F4268" w:rsidRPr="004629A9">
        <w:rPr>
          <w:rFonts w:eastAsia="Times New Roman"/>
          <w:bCs/>
          <w:szCs w:val="24"/>
          <w:lang w:eastAsia="ru-RU"/>
        </w:rPr>
        <w:t xml:space="preserve"> </w:t>
      </w:r>
      <w:r w:rsidR="00356DA6">
        <w:rPr>
          <w:rFonts w:eastAsia="Times New Roman"/>
          <w:bCs/>
          <w:szCs w:val="24"/>
          <w:lang w:eastAsia="ru-RU"/>
        </w:rPr>
        <w:t>указаниями</w:t>
      </w:r>
      <w:r w:rsidR="004F4268" w:rsidRPr="004629A9">
        <w:rPr>
          <w:rFonts w:eastAsia="Times New Roman"/>
          <w:bCs/>
          <w:szCs w:val="24"/>
          <w:lang w:eastAsia="ru-RU"/>
        </w:rPr>
        <w:t xml:space="preserve"> настоящего раздела.</w:t>
      </w:r>
    </w:p>
    <w:p w:rsidR="00356DA6" w:rsidRDefault="007F1F20"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621C40">
        <w:rPr>
          <w:rFonts w:eastAsia="Times New Roman"/>
          <w:szCs w:val="24"/>
          <w:lang w:eastAsia="ru-RU"/>
        </w:rPr>
        <w:t>3</w:t>
      </w:r>
      <w:r>
        <w:rPr>
          <w:rFonts w:eastAsia="Times New Roman"/>
          <w:szCs w:val="24"/>
          <w:lang w:eastAsia="ru-RU"/>
        </w:rPr>
        <w:t xml:space="preserve">.3 </w:t>
      </w:r>
      <w:r w:rsidR="00356DA6">
        <w:rPr>
          <w:rFonts w:eastAsia="Times New Roman"/>
          <w:szCs w:val="24"/>
          <w:lang w:eastAsia="ru-RU"/>
        </w:rPr>
        <w:t>При проектировании фундаментов в глубоких котлованах следует учитывать:</w:t>
      </w:r>
    </w:p>
    <w:p w:rsidR="00356DA6" w:rsidRDefault="00356DA6" w:rsidP="00356DA6">
      <w:pPr>
        <w:pStyle w:val="afa"/>
        <w:shd w:val="clear" w:color="auto" w:fill="FFFFFF"/>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 возможность изменения физико-механических характеристик грунтов при их вскрытии за счет разгрузки, механических воздействий, замачивания атмосферными осадками, промораживания;</w:t>
      </w:r>
    </w:p>
    <w:p w:rsidR="00356DA6" w:rsidRDefault="00356DA6" w:rsidP="00356DA6">
      <w:pPr>
        <w:pStyle w:val="afa"/>
        <w:shd w:val="clear" w:color="auto" w:fill="FFFFFF"/>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 xml:space="preserve">- </w:t>
      </w:r>
      <w:r w:rsidR="001C3F53">
        <w:rPr>
          <w:rFonts w:eastAsia="Times New Roman"/>
          <w:szCs w:val="24"/>
          <w:lang w:eastAsia="ru-RU"/>
        </w:rPr>
        <w:t>различие в характер</w:t>
      </w:r>
      <w:r w:rsidR="008E0314">
        <w:rPr>
          <w:rFonts w:eastAsia="Times New Roman"/>
          <w:szCs w:val="24"/>
          <w:lang w:eastAsia="ru-RU"/>
        </w:rPr>
        <w:t>ных</w:t>
      </w:r>
      <w:r w:rsidR="001C3F53">
        <w:rPr>
          <w:rFonts w:eastAsia="Times New Roman"/>
          <w:szCs w:val="24"/>
          <w:lang w:eastAsia="ru-RU"/>
        </w:rPr>
        <w:t xml:space="preserve"> расчетных значениях деформационных характеристик грунтов при их разгрузке и повторном нагружении;</w:t>
      </w:r>
    </w:p>
    <w:p w:rsidR="00356DA6" w:rsidRDefault="00356DA6" w:rsidP="00356DA6">
      <w:pPr>
        <w:pStyle w:val="afa"/>
        <w:shd w:val="clear" w:color="auto" w:fill="FFFFFF"/>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 деформационные процессы в основании, связанные с его разгрузкой</w:t>
      </w:r>
      <w:r w:rsidR="001C3F53">
        <w:rPr>
          <w:rFonts w:eastAsia="Times New Roman"/>
          <w:szCs w:val="24"/>
          <w:lang w:eastAsia="ru-RU"/>
        </w:rPr>
        <w:t>, развитие этих процессов во времени;</w:t>
      </w:r>
    </w:p>
    <w:p w:rsidR="001C3F53" w:rsidRDefault="001C3F53" w:rsidP="00356DA6">
      <w:pPr>
        <w:pStyle w:val="afa"/>
        <w:shd w:val="clear" w:color="auto" w:fill="FFFFFF"/>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 изменения поров</w:t>
      </w:r>
      <w:r w:rsidR="00EC5534">
        <w:rPr>
          <w:rFonts w:eastAsia="Times New Roman"/>
          <w:szCs w:val="24"/>
          <w:lang w:eastAsia="ru-RU"/>
        </w:rPr>
        <w:t>ого</w:t>
      </w:r>
      <w:r>
        <w:rPr>
          <w:rFonts w:eastAsia="Times New Roman"/>
          <w:szCs w:val="24"/>
          <w:lang w:eastAsia="ru-RU"/>
        </w:rPr>
        <w:t xml:space="preserve"> давлени</w:t>
      </w:r>
      <w:r w:rsidR="00EC5534">
        <w:rPr>
          <w:rFonts w:eastAsia="Times New Roman"/>
          <w:szCs w:val="24"/>
          <w:lang w:eastAsia="ru-RU"/>
        </w:rPr>
        <w:t>я</w:t>
      </w:r>
      <w:r>
        <w:rPr>
          <w:rFonts w:eastAsia="Times New Roman"/>
          <w:szCs w:val="24"/>
          <w:lang w:eastAsia="ru-RU"/>
        </w:rPr>
        <w:t xml:space="preserve"> в основании</w:t>
      </w:r>
      <w:r w:rsidR="00B4704C">
        <w:rPr>
          <w:rFonts w:eastAsia="Times New Roman"/>
          <w:szCs w:val="24"/>
          <w:lang w:eastAsia="ru-RU"/>
        </w:rPr>
        <w:t xml:space="preserve"> в процессе строительства и в начальный период эксплуатации</w:t>
      </w:r>
      <w:r>
        <w:rPr>
          <w:rFonts w:eastAsia="Times New Roman"/>
          <w:szCs w:val="24"/>
          <w:lang w:eastAsia="ru-RU"/>
        </w:rPr>
        <w:t>;</w:t>
      </w:r>
    </w:p>
    <w:p w:rsidR="001C3F53" w:rsidRDefault="001C3F53" w:rsidP="00356DA6">
      <w:pPr>
        <w:pStyle w:val="afa"/>
        <w:shd w:val="clear" w:color="auto" w:fill="FFFFFF"/>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 xml:space="preserve">- </w:t>
      </w:r>
      <w:r w:rsidR="00B4704C">
        <w:rPr>
          <w:rFonts w:eastAsia="Times New Roman"/>
          <w:szCs w:val="24"/>
          <w:lang w:eastAsia="ru-RU"/>
        </w:rPr>
        <w:t>возможность передачи на фундаменты горизонтальных нагрузок;</w:t>
      </w:r>
    </w:p>
    <w:p w:rsidR="00B4704C" w:rsidRDefault="00B4704C" w:rsidP="00356DA6">
      <w:pPr>
        <w:pStyle w:val="afa"/>
        <w:shd w:val="clear" w:color="auto" w:fill="FFFFFF"/>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 влияние ограждений котлованов на напряженно-деформированное состояние основания фундаментов;</w:t>
      </w:r>
    </w:p>
    <w:p w:rsidR="00B02844" w:rsidRPr="00B02844" w:rsidRDefault="00B02844" w:rsidP="00356DA6">
      <w:pPr>
        <w:pStyle w:val="afa"/>
        <w:shd w:val="clear" w:color="auto" w:fill="FFFFFF"/>
        <w:autoSpaceDE w:val="0"/>
        <w:autoSpaceDN w:val="0"/>
        <w:spacing w:after="0" w:line="360" w:lineRule="auto"/>
        <w:ind w:left="0" w:firstLine="720"/>
        <w:jc w:val="both"/>
        <w:rPr>
          <w:rFonts w:eastAsia="Times New Roman"/>
          <w:szCs w:val="24"/>
          <w:lang w:eastAsia="ru-RU"/>
        </w:rPr>
      </w:pPr>
      <w:r w:rsidRPr="00B02844">
        <w:rPr>
          <w:szCs w:val="24"/>
        </w:rPr>
        <w:t>- влияние устройства свайных фундаментов на напряженно-деформированное состояние ограждений котлована;</w:t>
      </w:r>
    </w:p>
    <w:p w:rsidR="00FE2438" w:rsidRDefault="00FE2438" w:rsidP="00356DA6">
      <w:pPr>
        <w:pStyle w:val="afa"/>
        <w:shd w:val="clear" w:color="auto" w:fill="FFFFFF"/>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 взаимное влияние разновысотных частей проектируемых объектов;</w:t>
      </w:r>
    </w:p>
    <w:p w:rsidR="00B4704C" w:rsidRPr="00356DA6" w:rsidRDefault="00B4704C" w:rsidP="00356DA6">
      <w:pPr>
        <w:pStyle w:val="afa"/>
        <w:shd w:val="clear" w:color="auto" w:fill="FFFFFF"/>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 стесненные условия производства работ.</w:t>
      </w:r>
    </w:p>
    <w:p w:rsidR="007F1F20" w:rsidRPr="007F1F20" w:rsidRDefault="007F1F20"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621C40">
        <w:rPr>
          <w:rFonts w:eastAsia="Times New Roman"/>
          <w:szCs w:val="24"/>
          <w:lang w:eastAsia="ru-RU"/>
        </w:rPr>
        <w:t>3</w:t>
      </w:r>
      <w:r>
        <w:rPr>
          <w:rFonts w:eastAsia="Times New Roman"/>
          <w:szCs w:val="24"/>
          <w:lang w:eastAsia="ru-RU"/>
        </w:rPr>
        <w:t xml:space="preserve">.4 Расчет </w:t>
      </w:r>
      <w:r w:rsidRPr="004629A9">
        <w:rPr>
          <w:rFonts w:eastAsia="Times New Roman"/>
          <w:szCs w:val="24"/>
          <w:lang w:eastAsia="ru-RU"/>
        </w:rPr>
        <w:t>оснований</w:t>
      </w:r>
      <w:r>
        <w:rPr>
          <w:rFonts w:eastAsia="Times New Roman"/>
          <w:szCs w:val="24"/>
          <w:lang w:eastAsia="ru-RU"/>
        </w:rPr>
        <w:t xml:space="preserve"> и</w:t>
      </w:r>
      <w:r w:rsidRPr="004629A9">
        <w:rPr>
          <w:rFonts w:eastAsia="Times New Roman"/>
          <w:szCs w:val="24"/>
          <w:lang w:eastAsia="ru-RU"/>
        </w:rPr>
        <w:t xml:space="preserve"> фундаментов </w:t>
      </w:r>
      <w:r>
        <w:rPr>
          <w:rFonts w:eastAsia="Times New Roman"/>
          <w:szCs w:val="24"/>
          <w:lang w:eastAsia="ru-RU"/>
        </w:rPr>
        <w:t xml:space="preserve">в глубоких котлованах </w:t>
      </w:r>
      <w:r w:rsidRPr="004629A9">
        <w:rPr>
          <w:rFonts w:eastAsia="Times New Roman"/>
          <w:szCs w:val="24"/>
          <w:lang w:eastAsia="ru-RU"/>
        </w:rPr>
        <w:t xml:space="preserve">следует  </w:t>
      </w:r>
      <w:r>
        <w:rPr>
          <w:rFonts w:eastAsia="Times New Roman"/>
          <w:szCs w:val="24"/>
          <w:lang w:eastAsia="ru-RU"/>
        </w:rPr>
        <w:t>выполнять по двум группам предельных состояний (</w:t>
      </w:r>
      <w:r w:rsidRPr="00237123">
        <w:rPr>
          <w:rFonts w:eastAsia="Times New Roman"/>
          <w:szCs w:val="24"/>
          <w:lang w:val="en-US" w:eastAsia="ru-RU"/>
        </w:rPr>
        <w:t>UL</w:t>
      </w:r>
      <w:r w:rsidR="00621C40" w:rsidRPr="00237123">
        <w:rPr>
          <w:rFonts w:eastAsia="Times New Roman"/>
          <w:szCs w:val="24"/>
          <w:lang w:val="en-US" w:eastAsia="ru-RU"/>
        </w:rPr>
        <w:t>S</w:t>
      </w:r>
      <w:r w:rsidRPr="007F1F20">
        <w:rPr>
          <w:rFonts w:eastAsia="Times New Roman"/>
          <w:szCs w:val="24"/>
          <w:lang w:eastAsia="ru-RU"/>
        </w:rPr>
        <w:t xml:space="preserve">) </w:t>
      </w:r>
      <w:r>
        <w:rPr>
          <w:rFonts w:eastAsia="Times New Roman"/>
          <w:szCs w:val="24"/>
          <w:lang w:eastAsia="ru-RU"/>
        </w:rPr>
        <w:t xml:space="preserve">и </w:t>
      </w:r>
      <w:r w:rsidRPr="007F1F20">
        <w:rPr>
          <w:rFonts w:eastAsia="Times New Roman"/>
          <w:szCs w:val="24"/>
          <w:lang w:eastAsia="ru-RU"/>
        </w:rPr>
        <w:t>(</w:t>
      </w:r>
      <w:r w:rsidRPr="00237123">
        <w:rPr>
          <w:rFonts w:eastAsia="Times New Roman"/>
          <w:szCs w:val="24"/>
          <w:lang w:val="en-US" w:eastAsia="ru-RU"/>
        </w:rPr>
        <w:t>S</w:t>
      </w:r>
      <w:r w:rsidR="00621C40" w:rsidRPr="00237123">
        <w:rPr>
          <w:rFonts w:eastAsia="Times New Roman"/>
          <w:szCs w:val="24"/>
          <w:lang w:val="en-US" w:eastAsia="ru-RU"/>
        </w:rPr>
        <w:t>LS</w:t>
      </w:r>
      <w:r w:rsidRPr="007F1F20">
        <w:rPr>
          <w:rFonts w:eastAsia="Times New Roman"/>
          <w:szCs w:val="24"/>
          <w:lang w:eastAsia="ru-RU"/>
        </w:rPr>
        <w:t>)</w:t>
      </w:r>
      <w:r>
        <w:rPr>
          <w:rFonts w:eastAsia="Times New Roman"/>
          <w:szCs w:val="24"/>
          <w:lang w:eastAsia="ru-RU"/>
        </w:rPr>
        <w:t>, рассматривая проектные сценарии, как для кратковременных, так и для долговременных проектных ситуаций в периоды строительства и эксплуатации сооружения.</w:t>
      </w:r>
    </w:p>
    <w:p w:rsidR="007F1F20" w:rsidRDefault="007F1F20"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621C40">
        <w:rPr>
          <w:rFonts w:eastAsia="Times New Roman"/>
          <w:szCs w:val="24"/>
          <w:lang w:eastAsia="ru-RU"/>
        </w:rPr>
        <w:t>3</w:t>
      </w:r>
      <w:r>
        <w:rPr>
          <w:rFonts w:eastAsia="Times New Roman"/>
          <w:szCs w:val="24"/>
          <w:lang w:eastAsia="ru-RU"/>
        </w:rPr>
        <w:t xml:space="preserve">.5 </w:t>
      </w:r>
      <w:r w:rsidR="00D9131F">
        <w:rPr>
          <w:rFonts w:eastAsia="Times New Roman"/>
          <w:szCs w:val="24"/>
          <w:lang w:eastAsia="ru-RU"/>
        </w:rPr>
        <w:t>Возможность использования того или иного</w:t>
      </w:r>
      <w:r>
        <w:rPr>
          <w:rFonts w:eastAsia="Times New Roman"/>
          <w:szCs w:val="24"/>
          <w:lang w:eastAsia="ru-RU"/>
        </w:rPr>
        <w:t xml:space="preserve"> типа фундамента, как правило, следует определять</w:t>
      </w:r>
      <w:r w:rsidR="00D9131F">
        <w:rPr>
          <w:rFonts w:eastAsia="Times New Roman"/>
          <w:szCs w:val="24"/>
          <w:lang w:eastAsia="ru-RU"/>
        </w:rPr>
        <w:t xml:space="preserve"> на основании</w:t>
      </w:r>
      <w:r>
        <w:rPr>
          <w:rFonts w:eastAsia="Times New Roman"/>
          <w:szCs w:val="24"/>
          <w:lang w:eastAsia="ru-RU"/>
        </w:rPr>
        <w:t xml:space="preserve"> расчет</w:t>
      </w:r>
      <w:r w:rsidR="00D9131F">
        <w:rPr>
          <w:rFonts w:eastAsia="Times New Roman"/>
          <w:szCs w:val="24"/>
          <w:lang w:eastAsia="ru-RU"/>
        </w:rPr>
        <w:t>ов</w:t>
      </w:r>
      <w:r>
        <w:rPr>
          <w:rFonts w:eastAsia="Times New Roman"/>
          <w:szCs w:val="24"/>
          <w:lang w:eastAsia="ru-RU"/>
        </w:rPr>
        <w:t xml:space="preserve"> по деформациям. В </w:t>
      </w:r>
      <w:r w:rsidR="00621C40">
        <w:rPr>
          <w:rFonts w:eastAsia="Times New Roman"/>
          <w:szCs w:val="24"/>
          <w:lang w:eastAsia="ru-RU"/>
        </w:rPr>
        <w:t>большинстве случаев</w:t>
      </w:r>
      <w:r>
        <w:rPr>
          <w:rFonts w:eastAsia="Times New Roman"/>
          <w:szCs w:val="24"/>
          <w:lang w:eastAsia="ru-RU"/>
        </w:rPr>
        <w:t xml:space="preserve"> рекомендуемыми типами фундаментов в глубоких котлованах являются:</w:t>
      </w:r>
    </w:p>
    <w:p w:rsidR="00D9131F" w:rsidRPr="00A669F3" w:rsidRDefault="00D9131F" w:rsidP="00D9131F">
      <w:pPr>
        <w:pStyle w:val="afa"/>
        <w:shd w:val="clear" w:color="auto" w:fill="FFFFFF"/>
        <w:autoSpaceDE w:val="0"/>
        <w:autoSpaceDN w:val="0"/>
        <w:spacing w:after="0" w:line="360" w:lineRule="auto"/>
        <w:jc w:val="both"/>
        <w:rPr>
          <w:rFonts w:eastAsia="Times New Roman"/>
          <w:szCs w:val="24"/>
          <w:lang w:eastAsia="ru-RU"/>
        </w:rPr>
      </w:pPr>
      <w:r>
        <w:rPr>
          <w:rFonts w:eastAsia="Times New Roman"/>
          <w:bCs/>
          <w:szCs w:val="24"/>
          <w:lang w:eastAsia="ru-RU"/>
        </w:rPr>
        <w:lastRenderedPageBreak/>
        <w:t>- монолитные фундаментные плиты</w:t>
      </w:r>
      <w:r w:rsidRPr="00686299">
        <w:rPr>
          <w:rFonts w:eastAsia="Times New Roman"/>
          <w:bCs/>
          <w:szCs w:val="24"/>
          <w:lang w:eastAsia="ru-RU"/>
        </w:rPr>
        <w:t>;</w:t>
      </w:r>
    </w:p>
    <w:p w:rsidR="00D9131F" w:rsidRPr="00A669F3" w:rsidRDefault="00D9131F" w:rsidP="00D9131F">
      <w:pPr>
        <w:pStyle w:val="afa"/>
        <w:shd w:val="clear" w:color="auto" w:fill="FFFFFF"/>
        <w:autoSpaceDE w:val="0"/>
        <w:autoSpaceDN w:val="0"/>
        <w:spacing w:after="0" w:line="360" w:lineRule="auto"/>
        <w:jc w:val="both"/>
        <w:rPr>
          <w:rFonts w:eastAsia="Times New Roman"/>
          <w:szCs w:val="24"/>
          <w:lang w:eastAsia="ru-RU"/>
        </w:rPr>
      </w:pPr>
      <w:r>
        <w:rPr>
          <w:rFonts w:eastAsia="Times New Roman"/>
          <w:bCs/>
          <w:szCs w:val="24"/>
          <w:lang w:eastAsia="ru-RU"/>
        </w:rPr>
        <w:t>- свайные фундаменты, объединенные монолитным ростверком</w:t>
      </w:r>
      <w:r w:rsidRPr="004F4268">
        <w:rPr>
          <w:rFonts w:eastAsia="Times New Roman"/>
          <w:bCs/>
          <w:szCs w:val="24"/>
          <w:lang w:eastAsia="ru-RU"/>
        </w:rPr>
        <w:t>;</w:t>
      </w:r>
    </w:p>
    <w:p w:rsidR="00D9131F" w:rsidRPr="00A669F3" w:rsidRDefault="00D9131F" w:rsidP="00D9131F">
      <w:pPr>
        <w:pStyle w:val="afa"/>
        <w:shd w:val="clear" w:color="auto" w:fill="FFFFFF"/>
        <w:autoSpaceDE w:val="0"/>
        <w:autoSpaceDN w:val="0"/>
        <w:spacing w:after="0" w:line="360" w:lineRule="auto"/>
        <w:jc w:val="both"/>
        <w:rPr>
          <w:rFonts w:eastAsia="Times New Roman"/>
          <w:szCs w:val="24"/>
          <w:lang w:eastAsia="ru-RU"/>
        </w:rPr>
      </w:pPr>
      <w:r>
        <w:rPr>
          <w:rFonts w:eastAsia="Times New Roman"/>
          <w:bCs/>
          <w:szCs w:val="24"/>
          <w:lang w:eastAsia="ru-RU"/>
        </w:rPr>
        <w:t>- комбинированные свайно-плитные фундаменты</w:t>
      </w:r>
      <w:r w:rsidRPr="004F4268">
        <w:rPr>
          <w:rFonts w:eastAsia="Times New Roman"/>
          <w:bCs/>
          <w:szCs w:val="24"/>
          <w:lang w:eastAsia="ru-RU"/>
        </w:rPr>
        <w:t>;</w:t>
      </w:r>
    </w:p>
    <w:p w:rsidR="00D9131F" w:rsidRPr="00686299" w:rsidRDefault="00D9131F" w:rsidP="00D9131F">
      <w:pPr>
        <w:pStyle w:val="afa"/>
        <w:shd w:val="clear" w:color="auto" w:fill="FFFFFF"/>
        <w:autoSpaceDE w:val="0"/>
        <w:autoSpaceDN w:val="0"/>
        <w:spacing w:after="0" w:line="360" w:lineRule="auto"/>
        <w:jc w:val="both"/>
        <w:rPr>
          <w:rFonts w:eastAsia="Times New Roman"/>
          <w:szCs w:val="24"/>
          <w:lang w:eastAsia="ru-RU"/>
        </w:rPr>
      </w:pPr>
      <w:r>
        <w:rPr>
          <w:rFonts w:eastAsia="Times New Roman"/>
          <w:bCs/>
          <w:szCs w:val="24"/>
          <w:lang w:eastAsia="ru-RU"/>
        </w:rPr>
        <w:t>- фундаменты на искусственном основании (например: закрепленном или армированном).</w:t>
      </w:r>
    </w:p>
    <w:p w:rsidR="00D9131F" w:rsidRDefault="00D9131F" w:rsidP="00D9131F">
      <w:pPr>
        <w:shd w:val="clear" w:color="auto" w:fill="FFFFFF"/>
        <w:autoSpaceDE w:val="0"/>
        <w:autoSpaceDN w:val="0"/>
        <w:spacing w:line="360" w:lineRule="auto"/>
        <w:ind w:firstLine="709"/>
        <w:jc w:val="both"/>
        <w:rPr>
          <w:rFonts w:eastAsia="Times New Roman"/>
          <w:bCs/>
          <w:lang w:val="ru-RU" w:eastAsia="ru-RU"/>
        </w:rPr>
      </w:pPr>
      <w:r w:rsidRPr="004F4268">
        <w:rPr>
          <w:rFonts w:eastAsia="Times New Roman"/>
          <w:bCs/>
          <w:lang w:val="ru-RU" w:eastAsia="ru-RU"/>
        </w:rPr>
        <w:t xml:space="preserve">Выбор типа фундамента </w:t>
      </w:r>
      <w:r>
        <w:rPr>
          <w:rFonts w:eastAsia="Times New Roman"/>
          <w:bCs/>
          <w:lang w:val="ru-RU" w:eastAsia="ru-RU"/>
        </w:rPr>
        <w:t xml:space="preserve">в каждом проекте </w:t>
      </w:r>
      <w:r w:rsidRPr="004F4268">
        <w:rPr>
          <w:rFonts w:eastAsia="Times New Roman"/>
          <w:bCs/>
          <w:lang w:val="ru-RU" w:eastAsia="ru-RU"/>
        </w:rPr>
        <w:t>должен осуществляться на основании технико-экономического сравнения вариантов</w:t>
      </w:r>
      <w:r>
        <w:rPr>
          <w:rFonts w:eastAsia="Times New Roman"/>
          <w:bCs/>
          <w:lang w:val="ru-RU" w:eastAsia="ru-RU"/>
        </w:rPr>
        <w:t>.</w:t>
      </w:r>
    </w:p>
    <w:p w:rsidR="00D9131F" w:rsidRDefault="00D9131F" w:rsidP="00D9131F">
      <w:pPr>
        <w:shd w:val="clear" w:color="auto" w:fill="FFFFFF"/>
        <w:autoSpaceDE w:val="0"/>
        <w:autoSpaceDN w:val="0"/>
        <w:spacing w:line="360" w:lineRule="auto"/>
        <w:ind w:firstLine="709"/>
        <w:jc w:val="both"/>
        <w:rPr>
          <w:rFonts w:eastAsia="Times New Roman"/>
          <w:bCs/>
          <w:sz w:val="20"/>
          <w:szCs w:val="20"/>
          <w:lang w:val="ru-RU" w:eastAsia="ru-RU"/>
        </w:rPr>
      </w:pPr>
      <w:r w:rsidRPr="00D9131F">
        <w:rPr>
          <w:color w:val="000000"/>
          <w:spacing w:val="-1"/>
          <w:sz w:val="20"/>
          <w:szCs w:val="20"/>
          <w:lang w:val="ru-RU"/>
        </w:rPr>
        <w:t xml:space="preserve">П р и м е ч а н и </w:t>
      </w:r>
      <w:r w:rsidR="00604B86">
        <w:rPr>
          <w:color w:val="000000"/>
          <w:spacing w:val="-1"/>
          <w:sz w:val="20"/>
          <w:szCs w:val="20"/>
          <w:lang w:val="ru-RU"/>
        </w:rPr>
        <w:t>я</w:t>
      </w:r>
      <w:r w:rsidRPr="00D9131F">
        <w:rPr>
          <w:color w:val="000000"/>
          <w:spacing w:val="-1"/>
          <w:sz w:val="20"/>
          <w:szCs w:val="20"/>
          <w:lang w:val="ru-RU"/>
        </w:rPr>
        <w:t xml:space="preserve"> – </w:t>
      </w:r>
      <w:r w:rsidR="00604B86">
        <w:rPr>
          <w:color w:val="000000"/>
          <w:spacing w:val="-1"/>
          <w:sz w:val="20"/>
          <w:szCs w:val="20"/>
          <w:lang w:val="ru-RU"/>
        </w:rPr>
        <w:t>1.</w:t>
      </w:r>
      <w:r w:rsidRPr="00D9131F">
        <w:rPr>
          <w:color w:val="000000"/>
          <w:spacing w:val="-1"/>
          <w:sz w:val="20"/>
          <w:szCs w:val="20"/>
          <w:lang w:val="ru-RU"/>
        </w:rPr>
        <w:t xml:space="preserve"> </w:t>
      </w:r>
      <w:r>
        <w:rPr>
          <w:color w:val="000000"/>
          <w:spacing w:val="-1"/>
          <w:sz w:val="20"/>
          <w:szCs w:val="20"/>
          <w:lang w:val="ru-RU"/>
        </w:rPr>
        <w:t xml:space="preserve">Технико-экономическое сравнение </w:t>
      </w:r>
      <w:r w:rsidR="00316321">
        <w:rPr>
          <w:color w:val="000000"/>
          <w:spacing w:val="-1"/>
          <w:sz w:val="20"/>
          <w:szCs w:val="20"/>
          <w:lang w:val="ru-RU"/>
        </w:rPr>
        <w:t xml:space="preserve">вариантов </w:t>
      </w:r>
      <w:r>
        <w:rPr>
          <w:color w:val="000000"/>
          <w:spacing w:val="-1"/>
          <w:sz w:val="20"/>
          <w:szCs w:val="20"/>
          <w:lang w:val="ru-RU"/>
        </w:rPr>
        <w:t>должно учитывать</w:t>
      </w:r>
      <w:r w:rsidR="00316321">
        <w:rPr>
          <w:color w:val="000000"/>
          <w:spacing w:val="-1"/>
          <w:sz w:val="20"/>
          <w:szCs w:val="20"/>
          <w:lang w:val="ru-RU"/>
        </w:rPr>
        <w:t xml:space="preserve"> стоимость</w:t>
      </w:r>
      <w:r w:rsidR="00316321">
        <w:rPr>
          <w:rFonts w:eastAsia="Times New Roman"/>
          <w:bCs/>
          <w:sz w:val="20"/>
          <w:szCs w:val="20"/>
          <w:lang w:val="ru-RU" w:eastAsia="ru-RU"/>
        </w:rPr>
        <w:t xml:space="preserve">  подготовки основания, </w:t>
      </w:r>
      <w:r w:rsidRPr="00D9131F">
        <w:rPr>
          <w:rFonts w:eastAsia="Times New Roman"/>
          <w:bCs/>
          <w:sz w:val="20"/>
          <w:szCs w:val="20"/>
          <w:lang w:val="ru-RU" w:eastAsia="ru-RU"/>
        </w:rPr>
        <w:t>устройств</w:t>
      </w:r>
      <w:r w:rsidR="00316321">
        <w:rPr>
          <w:rFonts w:eastAsia="Times New Roman"/>
          <w:bCs/>
          <w:sz w:val="20"/>
          <w:szCs w:val="20"/>
          <w:lang w:val="ru-RU" w:eastAsia="ru-RU"/>
        </w:rPr>
        <w:t>а</w:t>
      </w:r>
      <w:r w:rsidRPr="00D9131F">
        <w:rPr>
          <w:rFonts w:eastAsia="Times New Roman"/>
          <w:bCs/>
          <w:sz w:val="20"/>
          <w:szCs w:val="20"/>
          <w:lang w:val="ru-RU" w:eastAsia="ru-RU"/>
        </w:rPr>
        <w:t xml:space="preserve"> гидроизоляции</w:t>
      </w:r>
      <w:r w:rsidR="00316321">
        <w:rPr>
          <w:rFonts w:eastAsia="Times New Roman"/>
          <w:bCs/>
          <w:sz w:val="20"/>
          <w:szCs w:val="20"/>
          <w:lang w:val="ru-RU" w:eastAsia="ru-RU"/>
        </w:rPr>
        <w:t>, дренажа, временных конструкций, а также</w:t>
      </w:r>
      <w:r w:rsidRPr="00D9131F">
        <w:rPr>
          <w:rFonts w:eastAsia="Times New Roman"/>
          <w:bCs/>
          <w:sz w:val="20"/>
          <w:szCs w:val="20"/>
          <w:lang w:val="ru-RU" w:eastAsia="ru-RU"/>
        </w:rPr>
        <w:t xml:space="preserve"> </w:t>
      </w:r>
      <w:r w:rsidR="00316321">
        <w:rPr>
          <w:color w:val="000000"/>
          <w:spacing w:val="-1"/>
          <w:sz w:val="20"/>
          <w:szCs w:val="20"/>
          <w:lang w:val="ru-RU"/>
        </w:rPr>
        <w:t xml:space="preserve">дополнительные </w:t>
      </w:r>
      <w:r w:rsidR="00316321" w:rsidRPr="00D9131F">
        <w:rPr>
          <w:rFonts w:eastAsia="Times New Roman"/>
          <w:bCs/>
          <w:sz w:val="20"/>
          <w:szCs w:val="20"/>
          <w:lang w:val="ru-RU" w:eastAsia="ru-RU"/>
        </w:rPr>
        <w:t xml:space="preserve"> </w:t>
      </w:r>
      <w:r w:rsidR="00316321">
        <w:rPr>
          <w:rFonts w:eastAsia="Times New Roman"/>
          <w:bCs/>
          <w:sz w:val="20"/>
          <w:szCs w:val="20"/>
          <w:lang w:val="ru-RU" w:eastAsia="ru-RU"/>
        </w:rPr>
        <w:t>затраты, связанные со стесненными условиями строительства</w:t>
      </w:r>
      <w:r w:rsidRPr="00D9131F">
        <w:rPr>
          <w:rFonts w:eastAsia="Times New Roman"/>
          <w:bCs/>
          <w:sz w:val="20"/>
          <w:szCs w:val="20"/>
          <w:lang w:val="ru-RU" w:eastAsia="ru-RU"/>
        </w:rPr>
        <w:t>.</w:t>
      </w:r>
    </w:p>
    <w:p w:rsidR="00604B86" w:rsidRPr="00D9131F" w:rsidRDefault="00604B86" w:rsidP="00D9131F">
      <w:pPr>
        <w:shd w:val="clear" w:color="auto" w:fill="FFFFFF"/>
        <w:autoSpaceDE w:val="0"/>
        <w:autoSpaceDN w:val="0"/>
        <w:spacing w:line="360" w:lineRule="auto"/>
        <w:ind w:firstLine="709"/>
        <w:jc w:val="both"/>
        <w:rPr>
          <w:rFonts w:eastAsia="Times New Roman"/>
          <w:bCs/>
          <w:sz w:val="20"/>
          <w:szCs w:val="20"/>
          <w:lang w:val="ru-RU" w:eastAsia="ru-RU"/>
        </w:rPr>
      </w:pPr>
      <w:r>
        <w:rPr>
          <w:rFonts w:eastAsia="Times New Roman"/>
          <w:bCs/>
          <w:sz w:val="20"/>
          <w:szCs w:val="20"/>
          <w:lang w:val="ru-RU" w:eastAsia="ru-RU"/>
        </w:rPr>
        <w:t xml:space="preserve">2. В ряде случаев в качестве фундамента, а также несущей конструкции целесообразно использовать ограждение котлована типа «стена в грунте» (траншейного типа или из секущихся свай), что может дать экономический эффект. </w:t>
      </w:r>
      <w:r w:rsidR="00724D44">
        <w:rPr>
          <w:rFonts w:eastAsia="Times New Roman"/>
          <w:bCs/>
          <w:sz w:val="20"/>
          <w:szCs w:val="20"/>
          <w:lang w:val="ru-RU" w:eastAsia="ru-RU"/>
        </w:rPr>
        <w:t xml:space="preserve">При этом дополнительные затраты могут понадобиться на обеспечение требований по ограничению неравномерности осадок </w:t>
      </w:r>
      <w:r w:rsidR="008A3F15">
        <w:rPr>
          <w:rFonts w:eastAsia="Times New Roman"/>
          <w:bCs/>
          <w:sz w:val="20"/>
          <w:szCs w:val="20"/>
          <w:lang w:val="ru-RU" w:eastAsia="ru-RU"/>
        </w:rPr>
        <w:t>между</w:t>
      </w:r>
      <w:r w:rsidR="00724D44">
        <w:rPr>
          <w:rFonts w:eastAsia="Times New Roman"/>
          <w:bCs/>
          <w:sz w:val="20"/>
          <w:szCs w:val="20"/>
          <w:lang w:val="ru-RU" w:eastAsia="ru-RU"/>
        </w:rPr>
        <w:t xml:space="preserve"> центральной и контурной част</w:t>
      </w:r>
      <w:r w:rsidR="008A3F15">
        <w:rPr>
          <w:rFonts w:eastAsia="Times New Roman"/>
          <w:bCs/>
          <w:sz w:val="20"/>
          <w:szCs w:val="20"/>
          <w:lang w:val="ru-RU" w:eastAsia="ru-RU"/>
        </w:rPr>
        <w:t>ями</w:t>
      </w:r>
      <w:r w:rsidR="00724D44">
        <w:rPr>
          <w:rFonts w:eastAsia="Times New Roman"/>
          <w:bCs/>
          <w:sz w:val="20"/>
          <w:szCs w:val="20"/>
          <w:lang w:val="ru-RU" w:eastAsia="ru-RU"/>
        </w:rPr>
        <w:t xml:space="preserve"> сооружения и защиту сооружения от подземных вод.</w:t>
      </w:r>
    </w:p>
    <w:p w:rsidR="00D9131F" w:rsidRDefault="00316321"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621C40">
        <w:rPr>
          <w:rFonts w:eastAsia="Times New Roman"/>
          <w:szCs w:val="24"/>
          <w:lang w:eastAsia="ru-RU"/>
        </w:rPr>
        <w:t>3</w:t>
      </w:r>
      <w:r>
        <w:rPr>
          <w:rFonts w:eastAsia="Times New Roman"/>
          <w:szCs w:val="24"/>
          <w:lang w:eastAsia="ru-RU"/>
        </w:rPr>
        <w:t xml:space="preserve">.6 </w:t>
      </w:r>
      <w:r>
        <w:rPr>
          <w:color w:val="000000"/>
          <w:spacing w:val="-1"/>
          <w:szCs w:val="24"/>
        </w:rPr>
        <w:t>При наличии ниже отметок дна котлована слабых или техногенных грунтов следует рассматривать варианты их замены, закрепления или прорезки фундаментами.</w:t>
      </w:r>
    </w:p>
    <w:p w:rsidR="00597FCF" w:rsidRDefault="00316321" w:rsidP="007F1F20">
      <w:pPr>
        <w:pStyle w:val="afa"/>
        <w:shd w:val="clear" w:color="auto" w:fill="FFFFFF"/>
        <w:autoSpaceDE w:val="0"/>
        <w:autoSpaceDN w:val="0"/>
        <w:spacing w:after="0" w:line="360" w:lineRule="auto"/>
        <w:ind w:left="0" w:firstLine="709"/>
        <w:jc w:val="both"/>
        <w:rPr>
          <w:color w:val="000000"/>
          <w:szCs w:val="24"/>
        </w:rPr>
      </w:pPr>
      <w:r>
        <w:rPr>
          <w:rFonts w:eastAsia="Times New Roman"/>
          <w:szCs w:val="24"/>
          <w:lang w:eastAsia="ru-RU"/>
        </w:rPr>
        <w:t>1</w:t>
      </w:r>
      <w:r w:rsidR="00621C40">
        <w:rPr>
          <w:rFonts w:eastAsia="Times New Roman"/>
          <w:szCs w:val="24"/>
          <w:lang w:eastAsia="ru-RU"/>
        </w:rPr>
        <w:t>3</w:t>
      </w:r>
      <w:r>
        <w:rPr>
          <w:rFonts w:eastAsia="Times New Roman"/>
          <w:szCs w:val="24"/>
          <w:lang w:eastAsia="ru-RU"/>
        </w:rPr>
        <w:t xml:space="preserve">.7 </w:t>
      </w:r>
      <w:r w:rsidRPr="00BE6ED1">
        <w:rPr>
          <w:color w:val="000000"/>
          <w:szCs w:val="24"/>
        </w:rPr>
        <w:t xml:space="preserve">При проектировании </w:t>
      </w:r>
      <w:bookmarkStart w:id="4" w:name="_Hlk315886605"/>
      <w:r w:rsidRPr="00BE6ED1">
        <w:rPr>
          <w:color w:val="000000"/>
          <w:szCs w:val="24"/>
        </w:rPr>
        <w:t>фундаментов в глубоких котлованах</w:t>
      </w:r>
      <w:r w:rsidR="00597FCF">
        <w:rPr>
          <w:color w:val="000000"/>
          <w:szCs w:val="24"/>
        </w:rPr>
        <w:t xml:space="preserve"> в ряде случаев</w:t>
      </w:r>
      <w:r w:rsidRPr="00BE6ED1">
        <w:rPr>
          <w:color w:val="000000"/>
          <w:szCs w:val="24"/>
        </w:rPr>
        <w:t xml:space="preserve"> </w:t>
      </w:r>
      <w:bookmarkEnd w:id="4"/>
      <w:r w:rsidRPr="00BE6ED1">
        <w:rPr>
          <w:color w:val="000000"/>
          <w:szCs w:val="24"/>
        </w:rPr>
        <w:t>следует учитывать</w:t>
      </w:r>
      <w:r w:rsidR="00597FCF">
        <w:rPr>
          <w:color w:val="000000"/>
          <w:szCs w:val="24"/>
        </w:rPr>
        <w:t xml:space="preserve"> расчетом</w:t>
      </w:r>
      <w:r w:rsidRPr="00BE6ED1">
        <w:rPr>
          <w:color w:val="000000"/>
          <w:szCs w:val="24"/>
        </w:rPr>
        <w:t xml:space="preserve"> подняти</w:t>
      </w:r>
      <w:r w:rsidR="00597FCF">
        <w:rPr>
          <w:color w:val="000000"/>
          <w:szCs w:val="24"/>
        </w:rPr>
        <w:t>е</w:t>
      </w:r>
      <w:r w:rsidRPr="00BE6ED1">
        <w:rPr>
          <w:color w:val="000000"/>
          <w:szCs w:val="24"/>
        </w:rPr>
        <w:t xml:space="preserve"> </w:t>
      </w:r>
      <w:r w:rsidR="00597FCF">
        <w:rPr>
          <w:color w:val="000000"/>
          <w:szCs w:val="24"/>
        </w:rPr>
        <w:t>дна котлована, связанное с</w:t>
      </w:r>
      <w:r w:rsidRPr="00BE6ED1">
        <w:rPr>
          <w:color w:val="000000"/>
          <w:szCs w:val="24"/>
        </w:rPr>
        <w:t xml:space="preserve"> уменьшени</w:t>
      </w:r>
      <w:r w:rsidR="00597FCF">
        <w:rPr>
          <w:color w:val="000000"/>
          <w:szCs w:val="24"/>
        </w:rPr>
        <w:t>ем</w:t>
      </w:r>
      <w:r w:rsidRPr="00BE6ED1">
        <w:rPr>
          <w:color w:val="000000"/>
          <w:szCs w:val="24"/>
        </w:rPr>
        <w:t xml:space="preserve"> эффективных </w:t>
      </w:r>
      <w:r w:rsidR="00597FCF">
        <w:rPr>
          <w:color w:val="000000"/>
          <w:szCs w:val="24"/>
        </w:rPr>
        <w:t xml:space="preserve">вертикальных </w:t>
      </w:r>
      <w:r w:rsidRPr="00BE6ED1">
        <w:rPr>
          <w:color w:val="000000"/>
          <w:szCs w:val="24"/>
        </w:rPr>
        <w:t>напряжений</w:t>
      </w:r>
      <w:r w:rsidR="00597FCF">
        <w:rPr>
          <w:color w:val="000000"/>
          <w:szCs w:val="24"/>
        </w:rPr>
        <w:t xml:space="preserve"> в основании</w:t>
      </w:r>
      <w:r w:rsidRPr="00BE6ED1">
        <w:rPr>
          <w:color w:val="000000"/>
          <w:szCs w:val="24"/>
        </w:rPr>
        <w:t>.</w:t>
      </w:r>
    </w:p>
    <w:p w:rsidR="00597FCF" w:rsidRDefault="00597FCF" w:rsidP="007F1F20">
      <w:pPr>
        <w:pStyle w:val="afa"/>
        <w:shd w:val="clear" w:color="auto" w:fill="FFFFFF"/>
        <w:autoSpaceDE w:val="0"/>
        <w:autoSpaceDN w:val="0"/>
        <w:spacing w:after="0" w:line="360" w:lineRule="auto"/>
        <w:ind w:left="0" w:firstLine="709"/>
        <w:jc w:val="both"/>
        <w:rPr>
          <w:color w:val="000000"/>
          <w:szCs w:val="24"/>
        </w:rPr>
      </w:pPr>
      <w:r>
        <w:rPr>
          <w:color w:val="000000"/>
          <w:szCs w:val="24"/>
        </w:rPr>
        <w:t>Поднятие дна котлована следует учитывать:</w:t>
      </w:r>
    </w:p>
    <w:p w:rsidR="00597FCF" w:rsidRDefault="00597FCF" w:rsidP="007F1F20">
      <w:pPr>
        <w:pStyle w:val="afa"/>
        <w:shd w:val="clear" w:color="auto" w:fill="FFFFFF"/>
        <w:autoSpaceDE w:val="0"/>
        <w:autoSpaceDN w:val="0"/>
        <w:spacing w:after="0" w:line="360" w:lineRule="auto"/>
        <w:ind w:left="0" w:firstLine="709"/>
        <w:jc w:val="both"/>
        <w:rPr>
          <w:color w:val="000000"/>
          <w:szCs w:val="24"/>
        </w:rPr>
      </w:pPr>
      <w:r>
        <w:rPr>
          <w:color w:val="000000"/>
          <w:szCs w:val="24"/>
        </w:rPr>
        <w:t>- при наличии в основании глинистых грунтов, склонных к длительным деформациям;</w:t>
      </w:r>
    </w:p>
    <w:p w:rsidR="007F1F20" w:rsidRDefault="00C904B5"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color w:val="000000"/>
          <w:szCs w:val="24"/>
        </w:rPr>
        <w:t>-</w:t>
      </w:r>
      <w:r w:rsidRPr="00BE6ED1">
        <w:rPr>
          <w:color w:val="000000"/>
          <w:szCs w:val="24"/>
        </w:rPr>
        <w:t xml:space="preserve"> </w:t>
      </w:r>
      <w:r>
        <w:rPr>
          <w:color w:val="000000"/>
          <w:szCs w:val="24"/>
        </w:rPr>
        <w:t>при</w:t>
      </w:r>
      <w:r w:rsidRPr="00BE6ED1">
        <w:rPr>
          <w:color w:val="000000"/>
          <w:szCs w:val="24"/>
        </w:rPr>
        <w:t xml:space="preserve"> строительств</w:t>
      </w:r>
      <w:r>
        <w:rPr>
          <w:color w:val="000000"/>
          <w:szCs w:val="24"/>
        </w:rPr>
        <w:t>е</w:t>
      </w:r>
      <w:r w:rsidRPr="00BE6ED1">
        <w:rPr>
          <w:color w:val="000000"/>
          <w:szCs w:val="24"/>
        </w:rPr>
        <w:t xml:space="preserve"> </w:t>
      </w:r>
      <w:r w:rsidRPr="00C904B5">
        <w:rPr>
          <w:szCs w:val="24"/>
        </w:rPr>
        <w:t>полузакрытым способом по схеме</w:t>
      </w:r>
      <w:r>
        <w:rPr>
          <w:color w:val="000000"/>
          <w:szCs w:val="24"/>
        </w:rPr>
        <w:t xml:space="preserve"> «</w:t>
      </w:r>
      <w:r w:rsidRPr="00BE6ED1">
        <w:rPr>
          <w:color w:val="000000"/>
          <w:szCs w:val="24"/>
        </w:rPr>
        <w:t>сверху-вниз</w:t>
      </w:r>
      <w:r>
        <w:rPr>
          <w:color w:val="000000"/>
          <w:szCs w:val="24"/>
        </w:rPr>
        <w:t>» с использованием промежуточных опор перекрытий</w:t>
      </w:r>
      <w:r w:rsidRPr="00BE6ED1">
        <w:rPr>
          <w:color w:val="000000"/>
          <w:szCs w:val="24"/>
        </w:rPr>
        <w:t>.</w:t>
      </w:r>
    </w:p>
    <w:p w:rsidR="00316321" w:rsidRDefault="00597FCF" w:rsidP="007F1F20">
      <w:pPr>
        <w:pStyle w:val="afa"/>
        <w:shd w:val="clear" w:color="auto" w:fill="FFFFFF"/>
        <w:autoSpaceDE w:val="0"/>
        <w:autoSpaceDN w:val="0"/>
        <w:spacing w:after="0" w:line="360" w:lineRule="auto"/>
        <w:ind w:left="0" w:firstLine="709"/>
        <w:jc w:val="both"/>
        <w:rPr>
          <w:color w:val="000000"/>
          <w:sz w:val="20"/>
          <w:szCs w:val="20"/>
        </w:rPr>
      </w:pPr>
      <w:r w:rsidRPr="00D9131F">
        <w:rPr>
          <w:color w:val="000000"/>
          <w:spacing w:val="-1"/>
          <w:sz w:val="20"/>
          <w:szCs w:val="20"/>
        </w:rPr>
        <w:t xml:space="preserve">П р и м е ч а н и </w:t>
      </w:r>
      <w:r>
        <w:rPr>
          <w:color w:val="000000"/>
          <w:spacing w:val="-1"/>
          <w:sz w:val="20"/>
          <w:szCs w:val="20"/>
        </w:rPr>
        <w:t>я</w:t>
      </w:r>
      <w:r w:rsidRPr="00D9131F">
        <w:rPr>
          <w:color w:val="000000"/>
          <w:spacing w:val="-1"/>
          <w:sz w:val="20"/>
          <w:szCs w:val="20"/>
        </w:rPr>
        <w:t xml:space="preserve"> –  </w:t>
      </w:r>
      <w:r>
        <w:rPr>
          <w:color w:val="000000"/>
          <w:spacing w:val="-1"/>
          <w:sz w:val="20"/>
          <w:szCs w:val="20"/>
        </w:rPr>
        <w:t>1. Следует учитывать, что п</w:t>
      </w:r>
      <w:r w:rsidRPr="00597FCF">
        <w:rPr>
          <w:color w:val="000000"/>
          <w:sz w:val="20"/>
          <w:szCs w:val="20"/>
        </w:rPr>
        <w:t>однятие дна котлована происходит</w:t>
      </w:r>
      <w:r>
        <w:rPr>
          <w:color w:val="000000"/>
          <w:sz w:val="20"/>
          <w:szCs w:val="20"/>
        </w:rPr>
        <w:t xml:space="preserve"> неравномерно в плане,</w:t>
      </w:r>
      <w:r w:rsidR="00237123">
        <w:rPr>
          <w:color w:val="000000"/>
          <w:sz w:val="20"/>
          <w:szCs w:val="20"/>
        </w:rPr>
        <w:t xml:space="preserve"> </w:t>
      </w:r>
      <w:r>
        <w:rPr>
          <w:color w:val="000000"/>
          <w:sz w:val="20"/>
          <w:szCs w:val="20"/>
        </w:rPr>
        <w:t xml:space="preserve"> достигая максимума в центре котлована и уменьшаясь к его границам.</w:t>
      </w:r>
    </w:p>
    <w:p w:rsidR="00597FCF" w:rsidRDefault="00597FCF"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color w:val="000000"/>
          <w:sz w:val="20"/>
          <w:szCs w:val="20"/>
        </w:rPr>
        <w:t>2. Подъем дна котлована рекомендуется учитывать с помощью численного моделирования методом конечных элементов.</w:t>
      </w:r>
    </w:p>
    <w:p w:rsidR="00316321" w:rsidRDefault="00597FCF"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621C40">
        <w:rPr>
          <w:rFonts w:eastAsia="Times New Roman"/>
          <w:szCs w:val="24"/>
          <w:lang w:eastAsia="ru-RU"/>
        </w:rPr>
        <w:t>3</w:t>
      </w:r>
      <w:r>
        <w:rPr>
          <w:rFonts w:eastAsia="Times New Roman"/>
          <w:szCs w:val="24"/>
          <w:lang w:eastAsia="ru-RU"/>
        </w:rPr>
        <w:t xml:space="preserve">.8 Расчет по деформациям оснований и фундаментов в глубоких котлованах </w:t>
      </w:r>
      <w:r w:rsidR="006F477F" w:rsidRPr="00F1766A">
        <w:rPr>
          <w:rFonts w:eastAsia="Times New Roman"/>
          <w:szCs w:val="24"/>
          <w:lang w:eastAsia="ru-RU"/>
        </w:rPr>
        <w:t xml:space="preserve">следует выполнять, рассматривая совместную работу системы «основание - фундамент - </w:t>
      </w:r>
      <w:r w:rsidR="006F477F">
        <w:rPr>
          <w:rFonts w:eastAsia="Times New Roman"/>
          <w:szCs w:val="24"/>
          <w:lang w:eastAsia="ru-RU"/>
        </w:rPr>
        <w:t>сооружение</w:t>
      </w:r>
      <w:r w:rsidR="006F477F" w:rsidRPr="00F1766A">
        <w:rPr>
          <w:rFonts w:eastAsia="Times New Roman"/>
          <w:szCs w:val="24"/>
          <w:lang w:eastAsia="ru-RU"/>
        </w:rPr>
        <w:t>»</w:t>
      </w:r>
      <w:r w:rsidR="006F477F">
        <w:rPr>
          <w:rFonts w:eastAsia="Times New Roman"/>
          <w:szCs w:val="24"/>
          <w:lang w:eastAsia="ru-RU"/>
        </w:rPr>
        <w:t xml:space="preserve"> с учетом последовательности разгрузки и нагружения основания</w:t>
      </w:r>
      <w:r w:rsidR="006F477F" w:rsidRPr="00F1766A">
        <w:rPr>
          <w:rFonts w:eastAsia="Times New Roman"/>
          <w:szCs w:val="24"/>
          <w:lang w:eastAsia="ru-RU"/>
        </w:rPr>
        <w:t>.</w:t>
      </w:r>
    </w:p>
    <w:p w:rsidR="006F477F" w:rsidRDefault="006F477F"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Х</w:t>
      </w:r>
      <w:r w:rsidRPr="00F1766A">
        <w:rPr>
          <w:rFonts w:eastAsia="Times New Roman"/>
          <w:szCs w:val="24"/>
          <w:lang w:eastAsia="ru-RU"/>
        </w:rPr>
        <w:t xml:space="preserve">арактеристики </w:t>
      </w:r>
      <w:r>
        <w:rPr>
          <w:rFonts w:eastAsia="Times New Roman"/>
          <w:szCs w:val="24"/>
          <w:lang w:eastAsia="ru-RU"/>
        </w:rPr>
        <w:t xml:space="preserve">жесткости </w:t>
      </w:r>
      <w:r w:rsidRPr="00F1766A">
        <w:rPr>
          <w:rFonts w:eastAsia="Times New Roman"/>
          <w:szCs w:val="24"/>
          <w:lang w:eastAsia="ru-RU"/>
        </w:rPr>
        <w:t>основания</w:t>
      </w:r>
      <w:r>
        <w:rPr>
          <w:rFonts w:eastAsia="Times New Roman"/>
          <w:szCs w:val="24"/>
          <w:lang w:eastAsia="ru-RU"/>
        </w:rPr>
        <w:t>, используемые в расчетах с помощью контактных моделей,</w:t>
      </w:r>
      <w:r w:rsidRPr="00F1766A">
        <w:rPr>
          <w:rFonts w:eastAsia="Times New Roman"/>
          <w:szCs w:val="24"/>
          <w:lang w:eastAsia="ru-RU"/>
        </w:rPr>
        <w:t xml:space="preserve"> должны </w:t>
      </w:r>
      <w:r>
        <w:rPr>
          <w:rFonts w:eastAsia="Times New Roman"/>
          <w:szCs w:val="24"/>
          <w:lang w:eastAsia="ru-RU"/>
        </w:rPr>
        <w:t>определяться</w:t>
      </w:r>
      <w:r w:rsidRPr="00F1766A">
        <w:rPr>
          <w:rFonts w:eastAsia="Times New Roman"/>
          <w:szCs w:val="24"/>
          <w:lang w:eastAsia="ru-RU"/>
        </w:rPr>
        <w:t xml:space="preserve"> с учетом</w:t>
      </w:r>
      <w:r>
        <w:rPr>
          <w:rFonts w:eastAsia="Times New Roman"/>
          <w:szCs w:val="24"/>
          <w:lang w:eastAsia="ru-RU"/>
        </w:rPr>
        <w:t xml:space="preserve"> плановой неоднородности в геологическом строении площадки строительства,</w:t>
      </w:r>
      <w:r w:rsidRPr="00F1766A">
        <w:rPr>
          <w:rFonts w:eastAsia="Times New Roman"/>
          <w:szCs w:val="24"/>
          <w:lang w:eastAsia="ru-RU"/>
        </w:rPr>
        <w:t xml:space="preserve"> изменения деформационных хар</w:t>
      </w:r>
      <w:r>
        <w:rPr>
          <w:rFonts w:eastAsia="Times New Roman"/>
          <w:szCs w:val="24"/>
          <w:lang w:eastAsia="ru-RU"/>
        </w:rPr>
        <w:t>актер</w:t>
      </w:r>
      <w:r w:rsidRPr="00F1766A">
        <w:rPr>
          <w:rFonts w:eastAsia="Times New Roman"/>
          <w:szCs w:val="24"/>
          <w:lang w:eastAsia="ru-RU"/>
        </w:rPr>
        <w:t>истик грунта при экскавации котлована, а также с учетом уровня нагрузок, передаваем</w:t>
      </w:r>
      <w:r>
        <w:rPr>
          <w:rFonts w:eastAsia="Times New Roman"/>
          <w:szCs w:val="24"/>
          <w:lang w:eastAsia="ru-RU"/>
        </w:rPr>
        <w:t>ых сооружением</w:t>
      </w:r>
      <w:r w:rsidRPr="00F1766A">
        <w:rPr>
          <w:rFonts w:eastAsia="Times New Roman"/>
          <w:szCs w:val="24"/>
          <w:lang w:eastAsia="ru-RU"/>
        </w:rPr>
        <w:t xml:space="preserve"> на основание.</w:t>
      </w:r>
      <w:r>
        <w:rPr>
          <w:rFonts w:eastAsia="Times New Roman"/>
          <w:szCs w:val="24"/>
          <w:lang w:eastAsia="ru-RU"/>
        </w:rPr>
        <w:t xml:space="preserve"> Следует анализировать чувствительность </w:t>
      </w:r>
      <w:r>
        <w:rPr>
          <w:rFonts w:eastAsia="Times New Roman"/>
          <w:szCs w:val="24"/>
          <w:lang w:eastAsia="ru-RU"/>
        </w:rPr>
        <w:lastRenderedPageBreak/>
        <w:t>используемых моделей по отношению к возможным вариациям характеристик жесткости основания.</w:t>
      </w:r>
    </w:p>
    <w:p w:rsidR="00316321" w:rsidRPr="006F477F" w:rsidRDefault="006F477F" w:rsidP="007F1F20">
      <w:pPr>
        <w:pStyle w:val="afa"/>
        <w:shd w:val="clear" w:color="auto" w:fill="FFFFFF"/>
        <w:autoSpaceDE w:val="0"/>
        <w:autoSpaceDN w:val="0"/>
        <w:spacing w:after="0" w:line="360" w:lineRule="auto"/>
        <w:ind w:left="0" w:firstLine="709"/>
        <w:jc w:val="both"/>
        <w:rPr>
          <w:rFonts w:eastAsia="Times New Roman"/>
          <w:sz w:val="20"/>
          <w:szCs w:val="20"/>
          <w:lang w:eastAsia="ru-RU"/>
        </w:rPr>
      </w:pPr>
      <w:r w:rsidRPr="006F477F">
        <w:rPr>
          <w:color w:val="000000"/>
          <w:spacing w:val="-1"/>
          <w:sz w:val="20"/>
          <w:szCs w:val="20"/>
        </w:rPr>
        <w:t xml:space="preserve">П р и м е ч а н и е –  </w:t>
      </w:r>
      <w:r>
        <w:rPr>
          <w:color w:val="000000"/>
          <w:spacing w:val="-1"/>
          <w:sz w:val="20"/>
          <w:szCs w:val="20"/>
        </w:rPr>
        <w:t>С</w:t>
      </w:r>
      <w:r w:rsidRPr="006F477F">
        <w:rPr>
          <w:color w:val="000000"/>
          <w:spacing w:val="-1"/>
          <w:sz w:val="20"/>
          <w:szCs w:val="20"/>
        </w:rPr>
        <w:t xml:space="preserve">ледует учитывать, что расчеты осадок не являются точными. Принимаемые </w:t>
      </w:r>
      <w:r>
        <w:rPr>
          <w:color w:val="000000"/>
          <w:spacing w:val="-1"/>
          <w:sz w:val="20"/>
          <w:szCs w:val="20"/>
        </w:rPr>
        <w:t>проектные</w:t>
      </w:r>
      <w:r w:rsidRPr="006F477F">
        <w:rPr>
          <w:color w:val="000000"/>
          <w:spacing w:val="-1"/>
          <w:sz w:val="20"/>
          <w:szCs w:val="20"/>
        </w:rPr>
        <w:t xml:space="preserve"> решения по устройству фундаментов должны учитывать возможн</w:t>
      </w:r>
      <w:r>
        <w:rPr>
          <w:color w:val="000000"/>
          <w:spacing w:val="-1"/>
          <w:sz w:val="20"/>
          <w:szCs w:val="20"/>
        </w:rPr>
        <w:t>ые</w:t>
      </w:r>
      <w:r w:rsidRPr="006F477F">
        <w:rPr>
          <w:color w:val="000000"/>
          <w:spacing w:val="-1"/>
          <w:sz w:val="20"/>
          <w:szCs w:val="20"/>
        </w:rPr>
        <w:t xml:space="preserve"> </w:t>
      </w:r>
      <w:r>
        <w:rPr>
          <w:color w:val="000000"/>
          <w:spacing w:val="-1"/>
          <w:sz w:val="20"/>
          <w:szCs w:val="20"/>
        </w:rPr>
        <w:t>отклонения</w:t>
      </w:r>
      <w:r w:rsidRPr="006F477F">
        <w:rPr>
          <w:color w:val="000000"/>
          <w:spacing w:val="-1"/>
          <w:sz w:val="20"/>
          <w:szCs w:val="20"/>
        </w:rPr>
        <w:t xml:space="preserve"> реальн</w:t>
      </w:r>
      <w:r>
        <w:rPr>
          <w:color w:val="000000"/>
          <w:spacing w:val="-1"/>
          <w:sz w:val="20"/>
          <w:szCs w:val="20"/>
        </w:rPr>
        <w:t>ых</w:t>
      </w:r>
      <w:r w:rsidRPr="006F477F">
        <w:rPr>
          <w:color w:val="000000"/>
          <w:spacing w:val="-1"/>
          <w:sz w:val="20"/>
          <w:szCs w:val="20"/>
        </w:rPr>
        <w:t xml:space="preserve"> величин осад</w:t>
      </w:r>
      <w:r w:rsidR="00C0627D">
        <w:rPr>
          <w:color w:val="000000"/>
          <w:spacing w:val="-1"/>
          <w:sz w:val="20"/>
          <w:szCs w:val="20"/>
        </w:rPr>
        <w:t>о</w:t>
      </w:r>
      <w:r w:rsidRPr="006F477F">
        <w:rPr>
          <w:color w:val="000000"/>
          <w:spacing w:val="-1"/>
          <w:sz w:val="20"/>
          <w:szCs w:val="20"/>
        </w:rPr>
        <w:t xml:space="preserve">к </w:t>
      </w:r>
      <w:r>
        <w:rPr>
          <w:color w:val="000000"/>
          <w:spacing w:val="-1"/>
          <w:sz w:val="20"/>
          <w:szCs w:val="20"/>
        </w:rPr>
        <w:t>от</w:t>
      </w:r>
      <w:r w:rsidRPr="006F477F">
        <w:rPr>
          <w:color w:val="000000"/>
          <w:spacing w:val="-1"/>
          <w:sz w:val="20"/>
          <w:szCs w:val="20"/>
        </w:rPr>
        <w:t xml:space="preserve"> расчетн</w:t>
      </w:r>
      <w:r>
        <w:rPr>
          <w:color w:val="000000"/>
          <w:spacing w:val="-1"/>
          <w:sz w:val="20"/>
          <w:szCs w:val="20"/>
        </w:rPr>
        <w:t xml:space="preserve">ых. При значительной чувствительности расчетных моделей рекомендуется применять наблюдательный метод (см. </w:t>
      </w:r>
      <w:r w:rsidR="00621C40">
        <w:rPr>
          <w:color w:val="000000"/>
          <w:spacing w:val="-1"/>
          <w:sz w:val="20"/>
          <w:szCs w:val="20"/>
        </w:rPr>
        <w:t>7</w:t>
      </w:r>
      <w:r w:rsidR="001177E4" w:rsidRPr="00F873F4">
        <w:rPr>
          <w:color w:val="000000"/>
          <w:spacing w:val="-1"/>
          <w:sz w:val="20"/>
          <w:szCs w:val="20"/>
        </w:rPr>
        <w:t>.7</w:t>
      </w:r>
      <w:r w:rsidR="001177E4">
        <w:rPr>
          <w:color w:val="000000"/>
          <w:spacing w:val="-1"/>
          <w:sz w:val="20"/>
          <w:szCs w:val="20"/>
        </w:rPr>
        <w:t>)</w:t>
      </w:r>
      <w:r w:rsidRPr="006F477F">
        <w:rPr>
          <w:color w:val="000000"/>
          <w:spacing w:val="-1"/>
          <w:sz w:val="20"/>
          <w:szCs w:val="20"/>
        </w:rPr>
        <w:t xml:space="preserve">. </w:t>
      </w:r>
    </w:p>
    <w:p w:rsidR="006F477F" w:rsidRDefault="001177E4"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621C40">
        <w:rPr>
          <w:rFonts w:eastAsia="Times New Roman"/>
          <w:szCs w:val="24"/>
          <w:lang w:eastAsia="ru-RU"/>
        </w:rPr>
        <w:t>3</w:t>
      </w:r>
      <w:r>
        <w:rPr>
          <w:rFonts w:eastAsia="Times New Roman"/>
          <w:szCs w:val="24"/>
          <w:lang w:eastAsia="ru-RU"/>
        </w:rPr>
        <w:t xml:space="preserve">.9 </w:t>
      </w:r>
      <w:r w:rsidR="00C0627D">
        <w:rPr>
          <w:rFonts w:eastAsia="Times New Roman"/>
          <w:szCs w:val="24"/>
          <w:lang w:eastAsia="ru-RU"/>
        </w:rPr>
        <w:t>Для определения характеристик жесткости</w:t>
      </w:r>
      <w:r w:rsidR="00C0627D" w:rsidRPr="004629A9">
        <w:rPr>
          <w:rFonts w:eastAsia="Times New Roman"/>
          <w:szCs w:val="24"/>
          <w:lang w:eastAsia="ru-RU"/>
        </w:rPr>
        <w:t xml:space="preserve"> основания</w:t>
      </w:r>
      <w:r w:rsidR="00C0627D">
        <w:rPr>
          <w:rFonts w:eastAsia="Times New Roman"/>
          <w:szCs w:val="24"/>
          <w:lang w:eastAsia="ru-RU"/>
        </w:rPr>
        <w:t xml:space="preserve"> </w:t>
      </w:r>
      <w:r w:rsidR="00C0627D" w:rsidRPr="004629A9">
        <w:rPr>
          <w:rFonts w:eastAsia="Times New Roman"/>
          <w:szCs w:val="24"/>
          <w:lang w:eastAsia="ru-RU"/>
        </w:rPr>
        <w:t xml:space="preserve">вблизи ограждающих конструкций котлована </w:t>
      </w:r>
      <w:r w:rsidR="00C0627D">
        <w:rPr>
          <w:rFonts w:eastAsia="Times New Roman"/>
          <w:szCs w:val="24"/>
          <w:lang w:eastAsia="ru-RU"/>
        </w:rPr>
        <w:t>рекомендуется использовать численное моделирование методом конечных элементов. Полученные значения характеристик жесткости</w:t>
      </w:r>
      <w:r w:rsidR="00C0627D" w:rsidRPr="004629A9">
        <w:rPr>
          <w:rFonts w:eastAsia="Times New Roman"/>
          <w:szCs w:val="24"/>
          <w:lang w:eastAsia="ru-RU"/>
        </w:rPr>
        <w:t xml:space="preserve"> основания</w:t>
      </w:r>
      <w:r w:rsidR="00C0627D">
        <w:rPr>
          <w:rFonts w:eastAsia="Times New Roman"/>
          <w:szCs w:val="24"/>
          <w:lang w:eastAsia="ru-RU"/>
        </w:rPr>
        <w:t xml:space="preserve"> допускается </w:t>
      </w:r>
      <w:r w:rsidR="00B176FD">
        <w:rPr>
          <w:rFonts w:eastAsia="Times New Roman"/>
          <w:szCs w:val="24"/>
          <w:lang w:eastAsia="ru-RU"/>
        </w:rPr>
        <w:t>принимать</w:t>
      </w:r>
      <w:r w:rsidR="00C0627D">
        <w:rPr>
          <w:rFonts w:eastAsia="Times New Roman"/>
          <w:szCs w:val="24"/>
          <w:lang w:eastAsia="ru-RU"/>
        </w:rPr>
        <w:t xml:space="preserve"> в расчетах</w:t>
      </w:r>
      <w:r w:rsidR="00B176FD">
        <w:rPr>
          <w:rFonts w:eastAsia="Times New Roman"/>
          <w:szCs w:val="24"/>
          <w:lang w:eastAsia="ru-RU"/>
        </w:rPr>
        <w:t xml:space="preserve">, </w:t>
      </w:r>
      <w:r w:rsidR="00C0627D">
        <w:rPr>
          <w:rFonts w:eastAsia="Times New Roman"/>
          <w:szCs w:val="24"/>
          <w:lang w:eastAsia="ru-RU"/>
        </w:rPr>
        <w:t xml:space="preserve"> </w:t>
      </w:r>
      <w:r w:rsidR="00B176FD">
        <w:rPr>
          <w:rFonts w:eastAsia="Times New Roman"/>
          <w:szCs w:val="24"/>
          <w:lang w:eastAsia="ru-RU"/>
        </w:rPr>
        <w:t>основанных на использовании</w:t>
      </w:r>
      <w:r w:rsidR="00C0627D">
        <w:rPr>
          <w:rFonts w:eastAsia="Times New Roman"/>
          <w:szCs w:val="24"/>
          <w:lang w:eastAsia="ru-RU"/>
        </w:rPr>
        <w:t xml:space="preserve"> контактных моделей.</w:t>
      </w:r>
    </w:p>
    <w:p w:rsidR="006F477F" w:rsidRDefault="00C0627D"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621C40">
        <w:rPr>
          <w:rFonts w:eastAsia="Times New Roman"/>
          <w:szCs w:val="24"/>
          <w:lang w:eastAsia="ru-RU"/>
        </w:rPr>
        <w:t>3</w:t>
      </w:r>
      <w:r>
        <w:rPr>
          <w:rFonts w:eastAsia="Times New Roman"/>
          <w:szCs w:val="24"/>
          <w:lang w:eastAsia="ru-RU"/>
        </w:rPr>
        <w:t>.10 В случае</w:t>
      </w:r>
      <w:r w:rsidR="00B176FD">
        <w:rPr>
          <w:rFonts w:eastAsia="Times New Roman"/>
          <w:szCs w:val="24"/>
          <w:lang w:eastAsia="ru-RU"/>
        </w:rPr>
        <w:t>, если</w:t>
      </w:r>
      <w:r>
        <w:rPr>
          <w:rFonts w:eastAsia="Times New Roman"/>
          <w:szCs w:val="24"/>
          <w:lang w:eastAsia="ru-RU"/>
        </w:rPr>
        <w:t xml:space="preserve"> на проектируемые </w:t>
      </w:r>
      <w:r w:rsidRPr="00CD51D2">
        <w:rPr>
          <w:color w:val="000000"/>
          <w:szCs w:val="24"/>
        </w:rPr>
        <w:t>фундамент</w:t>
      </w:r>
      <w:r>
        <w:rPr>
          <w:color w:val="000000"/>
          <w:szCs w:val="24"/>
        </w:rPr>
        <w:t>ы в</w:t>
      </w:r>
      <w:r w:rsidRPr="00CD51D2">
        <w:rPr>
          <w:color w:val="000000"/>
          <w:szCs w:val="24"/>
        </w:rPr>
        <w:t xml:space="preserve"> котлованах</w:t>
      </w:r>
      <w:r w:rsidRPr="004629A9">
        <w:rPr>
          <w:rFonts w:eastAsia="Times New Roman"/>
          <w:szCs w:val="24"/>
          <w:lang w:eastAsia="ru-RU"/>
        </w:rPr>
        <w:t xml:space="preserve"> </w:t>
      </w:r>
      <w:r w:rsidR="00B176FD">
        <w:rPr>
          <w:rFonts w:eastAsia="Times New Roman"/>
          <w:szCs w:val="24"/>
          <w:lang w:eastAsia="ru-RU"/>
        </w:rPr>
        <w:t xml:space="preserve">передаются горизонтальные </w:t>
      </w:r>
      <w:r w:rsidRPr="004629A9">
        <w:rPr>
          <w:rFonts w:eastAsia="Times New Roman"/>
          <w:szCs w:val="24"/>
          <w:lang w:eastAsia="ru-RU"/>
        </w:rPr>
        <w:t>нагрузк</w:t>
      </w:r>
      <w:r w:rsidR="00B176FD">
        <w:rPr>
          <w:rFonts w:eastAsia="Times New Roman"/>
          <w:szCs w:val="24"/>
          <w:lang w:eastAsia="ru-RU"/>
        </w:rPr>
        <w:t>и</w:t>
      </w:r>
      <w:r w:rsidRPr="004629A9">
        <w:rPr>
          <w:rFonts w:eastAsia="Times New Roman"/>
          <w:szCs w:val="24"/>
          <w:lang w:eastAsia="ru-RU"/>
        </w:rPr>
        <w:t xml:space="preserve"> от </w:t>
      </w:r>
      <w:r w:rsidR="00B176FD">
        <w:rPr>
          <w:rFonts w:eastAsia="Times New Roman"/>
          <w:szCs w:val="24"/>
          <w:lang w:eastAsia="ru-RU"/>
        </w:rPr>
        <w:t xml:space="preserve">давления грунта на подпорные стены, следует выполнять их расчеты по предельным состояниям </w:t>
      </w:r>
      <w:r w:rsidR="00B176FD" w:rsidRPr="00B176FD">
        <w:rPr>
          <w:rFonts w:eastAsia="Times New Roman"/>
          <w:szCs w:val="24"/>
          <w:lang w:eastAsia="ru-RU"/>
        </w:rPr>
        <w:t>(</w:t>
      </w:r>
      <w:r w:rsidR="00B176FD">
        <w:rPr>
          <w:rFonts w:eastAsia="Times New Roman"/>
          <w:szCs w:val="24"/>
          <w:lang w:val="en-US" w:eastAsia="ru-RU"/>
        </w:rPr>
        <w:t>GEO</w:t>
      </w:r>
      <w:r w:rsidR="00B176FD">
        <w:rPr>
          <w:rFonts w:eastAsia="Times New Roman"/>
          <w:szCs w:val="24"/>
          <w:lang w:eastAsia="ru-RU"/>
        </w:rPr>
        <w:t>)</w:t>
      </w:r>
      <w:r w:rsidR="00B176FD" w:rsidRPr="00B176FD">
        <w:rPr>
          <w:rFonts w:eastAsia="Times New Roman"/>
          <w:szCs w:val="24"/>
          <w:lang w:eastAsia="ru-RU"/>
        </w:rPr>
        <w:t>, (</w:t>
      </w:r>
      <w:r w:rsidR="00B176FD">
        <w:rPr>
          <w:rFonts w:eastAsia="Times New Roman"/>
          <w:szCs w:val="24"/>
          <w:lang w:val="en-US" w:eastAsia="ru-RU"/>
        </w:rPr>
        <w:t>STR</w:t>
      </w:r>
      <w:r w:rsidR="00B176FD" w:rsidRPr="00B176FD">
        <w:rPr>
          <w:rFonts w:eastAsia="Times New Roman"/>
          <w:szCs w:val="24"/>
          <w:lang w:eastAsia="ru-RU"/>
        </w:rPr>
        <w:t xml:space="preserve">) </w:t>
      </w:r>
      <w:r w:rsidR="00B176FD">
        <w:rPr>
          <w:rFonts w:eastAsia="Times New Roman"/>
          <w:szCs w:val="24"/>
          <w:lang w:eastAsia="ru-RU"/>
        </w:rPr>
        <w:t>и</w:t>
      </w:r>
      <w:r w:rsidR="00B176FD" w:rsidRPr="00B176FD">
        <w:rPr>
          <w:rFonts w:eastAsia="Times New Roman"/>
          <w:szCs w:val="24"/>
          <w:lang w:eastAsia="ru-RU"/>
        </w:rPr>
        <w:t xml:space="preserve"> (</w:t>
      </w:r>
      <w:r w:rsidR="00B176FD">
        <w:rPr>
          <w:rFonts w:eastAsia="Times New Roman"/>
          <w:szCs w:val="24"/>
          <w:lang w:val="en-US" w:eastAsia="ru-RU"/>
        </w:rPr>
        <w:t>EQU</w:t>
      </w:r>
      <w:r w:rsidR="00B176FD" w:rsidRPr="00B176FD">
        <w:rPr>
          <w:rFonts w:eastAsia="Times New Roman"/>
          <w:szCs w:val="24"/>
          <w:lang w:eastAsia="ru-RU"/>
        </w:rPr>
        <w:t>)</w:t>
      </w:r>
      <w:r w:rsidRPr="004629A9">
        <w:rPr>
          <w:rFonts w:eastAsia="Times New Roman"/>
          <w:szCs w:val="24"/>
          <w:lang w:eastAsia="ru-RU"/>
        </w:rPr>
        <w:t>.</w:t>
      </w:r>
    </w:p>
    <w:p w:rsidR="00C0627D" w:rsidRDefault="00B176FD"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xml:space="preserve">Проверку равновесия фундамента или части сооружения </w:t>
      </w:r>
      <w:r w:rsidRPr="00B176FD">
        <w:rPr>
          <w:rFonts w:eastAsia="Times New Roman"/>
          <w:szCs w:val="24"/>
          <w:lang w:eastAsia="ru-RU"/>
        </w:rPr>
        <w:t>(</w:t>
      </w:r>
      <w:r>
        <w:rPr>
          <w:rFonts w:eastAsia="Times New Roman"/>
          <w:szCs w:val="24"/>
          <w:lang w:val="en-US" w:eastAsia="ru-RU"/>
        </w:rPr>
        <w:t>EQU</w:t>
      </w:r>
      <w:r w:rsidRPr="00B176FD">
        <w:rPr>
          <w:rFonts w:eastAsia="Times New Roman"/>
          <w:szCs w:val="24"/>
          <w:lang w:eastAsia="ru-RU"/>
        </w:rPr>
        <w:t>)</w:t>
      </w:r>
      <w:r>
        <w:rPr>
          <w:rFonts w:eastAsia="Times New Roman"/>
          <w:szCs w:val="24"/>
          <w:lang w:eastAsia="ru-RU"/>
        </w:rPr>
        <w:t xml:space="preserve"> следует выполнять </w:t>
      </w:r>
      <w:r w:rsidR="00F327E8">
        <w:rPr>
          <w:rFonts w:eastAsia="Times New Roman"/>
          <w:szCs w:val="24"/>
          <w:lang w:eastAsia="ru-RU"/>
        </w:rPr>
        <w:t>для проектных ситуаций строительного периода</w:t>
      </w:r>
      <w:r>
        <w:rPr>
          <w:rFonts w:eastAsia="Times New Roman"/>
          <w:szCs w:val="24"/>
          <w:lang w:eastAsia="ru-RU"/>
        </w:rPr>
        <w:t>,</w:t>
      </w:r>
      <w:r w:rsidR="00F327E8">
        <w:rPr>
          <w:rFonts w:eastAsia="Times New Roman"/>
          <w:szCs w:val="24"/>
          <w:lang w:eastAsia="ru-RU"/>
        </w:rPr>
        <w:t xml:space="preserve"> </w:t>
      </w:r>
      <w:r>
        <w:rPr>
          <w:rFonts w:eastAsia="Times New Roman"/>
          <w:szCs w:val="24"/>
          <w:lang w:eastAsia="ru-RU"/>
        </w:rPr>
        <w:t xml:space="preserve">например,  при опирании распорок или подкосов ограждения котлована непосредственно </w:t>
      </w:r>
      <w:r w:rsidR="00EC5534">
        <w:rPr>
          <w:rFonts w:eastAsia="Times New Roman"/>
          <w:szCs w:val="24"/>
          <w:lang w:eastAsia="ru-RU"/>
        </w:rPr>
        <w:t>на</w:t>
      </w:r>
      <w:r>
        <w:rPr>
          <w:rFonts w:eastAsia="Times New Roman"/>
          <w:szCs w:val="24"/>
          <w:lang w:eastAsia="ru-RU"/>
        </w:rPr>
        <w:t xml:space="preserve"> фундамент</w:t>
      </w:r>
      <w:r w:rsidR="00F327E8">
        <w:rPr>
          <w:rFonts w:eastAsia="Times New Roman"/>
          <w:szCs w:val="24"/>
          <w:lang w:eastAsia="ru-RU"/>
        </w:rPr>
        <w:t>.</w:t>
      </w:r>
      <w:r>
        <w:rPr>
          <w:rFonts w:eastAsia="Times New Roman"/>
          <w:szCs w:val="24"/>
          <w:lang w:eastAsia="ru-RU"/>
        </w:rPr>
        <w:t xml:space="preserve"> </w:t>
      </w:r>
      <w:r w:rsidR="00F327E8">
        <w:rPr>
          <w:rFonts w:eastAsia="Times New Roman"/>
          <w:szCs w:val="24"/>
          <w:lang w:eastAsia="ru-RU"/>
        </w:rPr>
        <w:t>Для этого</w:t>
      </w:r>
      <w:r>
        <w:rPr>
          <w:rFonts w:eastAsia="Times New Roman"/>
          <w:szCs w:val="24"/>
          <w:lang w:eastAsia="ru-RU"/>
        </w:rPr>
        <w:t xml:space="preserve"> </w:t>
      </w:r>
      <w:r w:rsidR="00F327E8">
        <w:rPr>
          <w:rFonts w:eastAsia="Times New Roman"/>
          <w:szCs w:val="24"/>
          <w:lang w:eastAsia="ru-RU"/>
        </w:rPr>
        <w:t>должна быть</w:t>
      </w:r>
      <w:r>
        <w:rPr>
          <w:rFonts w:eastAsia="Times New Roman"/>
          <w:szCs w:val="24"/>
          <w:lang w:eastAsia="ru-RU"/>
        </w:rPr>
        <w:t xml:space="preserve"> </w:t>
      </w:r>
      <w:r w:rsidR="00F327E8">
        <w:rPr>
          <w:rFonts w:eastAsia="Times New Roman"/>
          <w:szCs w:val="24"/>
          <w:lang w:eastAsia="ru-RU"/>
        </w:rPr>
        <w:t>рассмотрена</w:t>
      </w:r>
      <w:r>
        <w:rPr>
          <w:rFonts w:eastAsia="Times New Roman"/>
          <w:szCs w:val="24"/>
          <w:lang w:eastAsia="ru-RU"/>
        </w:rPr>
        <w:t xml:space="preserve"> возможность </w:t>
      </w:r>
      <w:r w:rsidR="00F327E8">
        <w:rPr>
          <w:rFonts w:eastAsia="Times New Roman"/>
          <w:szCs w:val="24"/>
          <w:lang w:eastAsia="ru-RU"/>
        </w:rPr>
        <w:t xml:space="preserve">плоского </w:t>
      </w:r>
      <w:r>
        <w:rPr>
          <w:rFonts w:eastAsia="Times New Roman"/>
          <w:szCs w:val="24"/>
          <w:lang w:eastAsia="ru-RU"/>
        </w:rPr>
        <w:t xml:space="preserve">сдвига </w:t>
      </w:r>
      <w:r w:rsidR="00F327E8">
        <w:rPr>
          <w:rFonts w:eastAsia="Times New Roman"/>
          <w:szCs w:val="24"/>
          <w:lang w:eastAsia="ru-RU"/>
        </w:rPr>
        <w:t xml:space="preserve">фундамента или </w:t>
      </w:r>
      <w:r>
        <w:rPr>
          <w:rFonts w:eastAsia="Times New Roman"/>
          <w:szCs w:val="24"/>
          <w:lang w:eastAsia="ru-RU"/>
        </w:rPr>
        <w:t>фрагмента</w:t>
      </w:r>
      <w:r w:rsidR="00F327E8">
        <w:rPr>
          <w:rFonts w:eastAsia="Times New Roman"/>
          <w:szCs w:val="24"/>
          <w:lang w:eastAsia="ru-RU"/>
        </w:rPr>
        <w:t xml:space="preserve"> сооружения</w:t>
      </w:r>
      <w:r>
        <w:rPr>
          <w:rFonts w:eastAsia="Times New Roman"/>
          <w:szCs w:val="24"/>
          <w:lang w:eastAsia="ru-RU"/>
        </w:rPr>
        <w:t xml:space="preserve"> </w:t>
      </w:r>
      <w:r w:rsidR="00F327E8">
        <w:rPr>
          <w:rFonts w:eastAsia="Times New Roman"/>
          <w:szCs w:val="24"/>
          <w:lang w:eastAsia="ru-RU"/>
        </w:rPr>
        <w:t>по подготовке или</w:t>
      </w:r>
      <w:r>
        <w:rPr>
          <w:rFonts w:eastAsia="Times New Roman"/>
          <w:szCs w:val="24"/>
          <w:lang w:eastAsia="ru-RU"/>
        </w:rPr>
        <w:t xml:space="preserve"> по гидроизоляци</w:t>
      </w:r>
      <w:r w:rsidR="00F327E8">
        <w:rPr>
          <w:rFonts w:eastAsia="Times New Roman"/>
          <w:szCs w:val="24"/>
          <w:lang w:eastAsia="ru-RU"/>
        </w:rPr>
        <w:t>онному слою</w:t>
      </w:r>
      <w:r>
        <w:rPr>
          <w:rFonts w:eastAsia="Times New Roman"/>
          <w:szCs w:val="24"/>
          <w:lang w:eastAsia="ru-RU"/>
        </w:rPr>
        <w:t>.</w:t>
      </w:r>
    </w:p>
    <w:p w:rsidR="00C0627D" w:rsidRDefault="00F327E8"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621C40">
        <w:rPr>
          <w:rFonts w:eastAsia="Times New Roman"/>
          <w:szCs w:val="24"/>
          <w:lang w:eastAsia="ru-RU"/>
        </w:rPr>
        <w:t>3</w:t>
      </w:r>
      <w:r>
        <w:rPr>
          <w:rFonts w:eastAsia="Times New Roman"/>
          <w:szCs w:val="24"/>
          <w:lang w:eastAsia="ru-RU"/>
        </w:rPr>
        <w:t>.11 Для избежания возникновения в фундаментах, имеющих большие плановые размеры, значительных усилий от температурно-климатических воздействий и неравномерных осадок в проекте допускается предусматривать разрезку фундаментных плит и ростверков временными деформационными швами. При этом в проекте должны указываться условия или период замыкания временных швов.</w:t>
      </w:r>
    </w:p>
    <w:p w:rsidR="00C0627D" w:rsidRDefault="00913025" w:rsidP="007F1F20">
      <w:pPr>
        <w:pStyle w:val="afa"/>
        <w:shd w:val="clear" w:color="auto" w:fill="FFFFFF"/>
        <w:autoSpaceDE w:val="0"/>
        <w:autoSpaceDN w:val="0"/>
        <w:spacing w:after="0" w:line="360" w:lineRule="auto"/>
        <w:ind w:left="0" w:firstLine="709"/>
        <w:jc w:val="both"/>
        <w:rPr>
          <w:color w:val="000000"/>
          <w:spacing w:val="-1"/>
          <w:sz w:val="20"/>
          <w:szCs w:val="20"/>
        </w:rPr>
      </w:pPr>
      <w:r w:rsidRPr="006F477F">
        <w:rPr>
          <w:color w:val="000000"/>
          <w:spacing w:val="-1"/>
          <w:sz w:val="20"/>
          <w:szCs w:val="20"/>
        </w:rPr>
        <w:t xml:space="preserve">П р и м е ч а н и </w:t>
      </w:r>
      <w:r>
        <w:rPr>
          <w:color w:val="000000"/>
          <w:spacing w:val="-1"/>
          <w:sz w:val="20"/>
          <w:szCs w:val="20"/>
        </w:rPr>
        <w:t>я</w:t>
      </w:r>
      <w:r w:rsidRPr="006F477F">
        <w:rPr>
          <w:color w:val="000000"/>
          <w:spacing w:val="-1"/>
          <w:sz w:val="20"/>
          <w:szCs w:val="20"/>
        </w:rPr>
        <w:t xml:space="preserve"> –  </w:t>
      </w:r>
      <w:r>
        <w:rPr>
          <w:color w:val="000000"/>
          <w:spacing w:val="-1"/>
          <w:sz w:val="20"/>
          <w:szCs w:val="20"/>
        </w:rPr>
        <w:t xml:space="preserve">1. Как правило, </w:t>
      </w:r>
      <w:r w:rsidRPr="00913025">
        <w:rPr>
          <w:spacing w:val="-1"/>
          <w:sz w:val="20"/>
          <w:szCs w:val="20"/>
        </w:rPr>
        <w:t>обетонирование временных швов</w:t>
      </w:r>
      <w:r>
        <w:rPr>
          <w:color w:val="000000"/>
          <w:spacing w:val="-1"/>
          <w:sz w:val="20"/>
          <w:szCs w:val="20"/>
        </w:rPr>
        <w:t xml:space="preserve"> следует предусматривать после создания замкнутого температурного контура в подземной части здания или реализации значительной части прогнозируемых осадок в соответствии с требованиями проекта.</w:t>
      </w:r>
    </w:p>
    <w:p w:rsidR="00FE2438" w:rsidRDefault="00FE2438"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color w:val="000000"/>
          <w:spacing w:val="-1"/>
          <w:sz w:val="20"/>
          <w:szCs w:val="20"/>
        </w:rPr>
        <w:t>2. Замыкание временных швов при строительстве ниже уровня подземных вод следует увязывать также с необходимостью работы водопонизительных систем.</w:t>
      </w:r>
    </w:p>
    <w:p w:rsidR="001703E2" w:rsidRDefault="00FE2438"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621C40">
        <w:rPr>
          <w:rFonts w:eastAsia="Times New Roman"/>
          <w:szCs w:val="24"/>
          <w:lang w:eastAsia="ru-RU"/>
        </w:rPr>
        <w:t>3</w:t>
      </w:r>
      <w:r>
        <w:rPr>
          <w:rFonts w:eastAsia="Times New Roman"/>
          <w:szCs w:val="24"/>
          <w:lang w:eastAsia="ru-RU"/>
        </w:rPr>
        <w:t xml:space="preserve">.12 При устройстве фундаментов в глубоких котлованах, экскавация которых </w:t>
      </w:r>
      <w:r w:rsidR="00EA76DE">
        <w:rPr>
          <w:rFonts w:eastAsia="Times New Roman"/>
          <w:szCs w:val="24"/>
          <w:lang w:eastAsia="ru-RU"/>
        </w:rPr>
        <w:t xml:space="preserve">в плане </w:t>
      </w:r>
      <w:r>
        <w:rPr>
          <w:rFonts w:eastAsia="Times New Roman"/>
          <w:szCs w:val="24"/>
          <w:lang w:eastAsia="ru-RU"/>
        </w:rPr>
        <w:t>выполняется нескольк</w:t>
      </w:r>
      <w:r w:rsidR="00EA76DE">
        <w:rPr>
          <w:rFonts w:eastAsia="Times New Roman"/>
          <w:szCs w:val="24"/>
          <w:lang w:eastAsia="ru-RU"/>
        </w:rPr>
        <w:t>ими</w:t>
      </w:r>
      <w:r>
        <w:rPr>
          <w:rFonts w:eastAsia="Times New Roman"/>
          <w:szCs w:val="24"/>
          <w:lang w:eastAsia="ru-RU"/>
        </w:rPr>
        <w:t xml:space="preserve"> этап</w:t>
      </w:r>
      <w:r w:rsidR="00EA76DE">
        <w:rPr>
          <w:rFonts w:eastAsia="Times New Roman"/>
          <w:szCs w:val="24"/>
          <w:lang w:eastAsia="ru-RU"/>
        </w:rPr>
        <w:t>ами,</w:t>
      </w:r>
      <w:r>
        <w:rPr>
          <w:rFonts w:eastAsia="Times New Roman"/>
          <w:szCs w:val="24"/>
          <w:lang w:eastAsia="ru-RU"/>
        </w:rPr>
        <w:t xml:space="preserve"> </w:t>
      </w:r>
      <w:r w:rsidR="001703E2">
        <w:rPr>
          <w:rFonts w:eastAsia="Times New Roman"/>
          <w:szCs w:val="24"/>
          <w:lang w:eastAsia="ru-RU"/>
        </w:rPr>
        <w:t xml:space="preserve">или возведение конструкций различных секций в которых происходит не одновременно, </w:t>
      </w:r>
      <w:r>
        <w:rPr>
          <w:rFonts w:eastAsia="Times New Roman"/>
          <w:szCs w:val="24"/>
          <w:lang w:eastAsia="ru-RU"/>
        </w:rPr>
        <w:t>следует учитывать последовательность производства работ</w:t>
      </w:r>
      <w:r w:rsidR="001703E2">
        <w:rPr>
          <w:rFonts w:eastAsia="Times New Roman"/>
          <w:szCs w:val="24"/>
          <w:lang w:eastAsia="ru-RU"/>
        </w:rPr>
        <w:t xml:space="preserve"> при выборе проектных сценариев</w:t>
      </w:r>
      <w:r>
        <w:rPr>
          <w:rFonts w:eastAsia="Times New Roman"/>
          <w:szCs w:val="24"/>
          <w:lang w:eastAsia="ru-RU"/>
        </w:rPr>
        <w:t>.</w:t>
      </w:r>
    </w:p>
    <w:p w:rsidR="00F327E8" w:rsidRDefault="00FE2438"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xml:space="preserve">В проекте должны указываться допустимые величины строительного превышения этажности одной секции над другой в процессе производства работ. </w:t>
      </w:r>
      <w:r w:rsidR="001703E2">
        <w:rPr>
          <w:rFonts w:eastAsia="Times New Roman"/>
          <w:szCs w:val="24"/>
          <w:lang w:eastAsia="ru-RU"/>
        </w:rPr>
        <w:t>Допустимые величины</w:t>
      </w:r>
      <w:r>
        <w:rPr>
          <w:rFonts w:eastAsia="Times New Roman"/>
          <w:szCs w:val="24"/>
          <w:lang w:eastAsia="ru-RU"/>
        </w:rPr>
        <w:t xml:space="preserve"> превышения</w:t>
      </w:r>
      <w:r w:rsidR="001703E2">
        <w:rPr>
          <w:rFonts w:eastAsia="Times New Roman"/>
          <w:szCs w:val="24"/>
          <w:lang w:eastAsia="ru-RU"/>
        </w:rPr>
        <w:t xml:space="preserve"> этажности</w:t>
      </w:r>
      <w:r>
        <w:rPr>
          <w:rFonts w:eastAsia="Times New Roman"/>
          <w:szCs w:val="24"/>
          <w:lang w:eastAsia="ru-RU"/>
        </w:rPr>
        <w:t xml:space="preserve"> </w:t>
      </w:r>
      <w:r w:rsidR="001703E2">
        <w:rPr>
          <w:rFonts w:eastAsia="Times New Roman"/>
          <w:szCs w:val="24"/>
          <w:lang w:eastAsia="ru-RU"/>
        </w:rPr>
        <w:t xml:space="preserve">следует </w:t>
      </w:r>
      <w:r>
        <w:rPr>
          <w:rFonts w:eastAsia="Times New Roman"/>
          <w:szCs w:val="24"/>
          <w:lang w:eastAsia="ru-RU"/>
        </w:rPr>
        <w:t xml:space="preserve">назначать из условия обеспечения допустимых </w:t>
      </w:r>
      <w:r w:rsidR="001703E2">
        <w:rPr>
          <w:rFonts w:eastAsia="Times New Roman"/>
          <w:szCs w:val="24"/>
          <w:lang w:eastAsia="ru-RU"/>
        </w:rPr>
        <w:t xml:space="preserve">осадок и </w:t>
      </w:r>
      <w:r>
        <w:rPr>
          <w:rFonts w:eastAsia="Times New Roman"/>
          <w:szCs w:val="24"/>
          <w:lang w:eastAsia="ru-RU"/>
        </w:rPr>
        <w:t>деформаций</w:t>
      </w:r>
      <w:r w:rsidR="001703E2">
        <w:rPr>
          <w:rFonts w:eastAsia="Times New Roman"/>
          <w:szCs w:val="24"/>
          <w:lang w:eastAsia="ru-RU"/>
        </w:rPr>
        <w:t>,</w:t>
      </w:r>
      <w:r>
        <w:rPr>
          <w:rFonts w:eastAsia="Times New Roman"/>
          <w:szCs w:val="24"/>
          <w:lang w:eastAsia="ru-RU"/>
        </w:rPr>
        <w:t xml:space="preserve"> а также </w:t>
      </w:r>
      <w:r w:rsidR="001703E2">
        <w:rPr>
          <w:rFonts w:eastAsia="Times New Roman"/>
          <w:szCs w:val="24"/>
          <w:lang w:eastAsia="ru-RU"/>
        </w:rPr>
        <w:t>проверки возможности</w:t>
      </w:r>
      <w:r>
        <w:rPr>
          <w:rFonts w:eastAsia="Times New Roman"/>
          <w:szCs w:val="24"/>
          <w:lang w:eastAsia="ru-RU"/>
        </w:rPr>
        <w:t xml:space="preserve"> локального </w:t>
      </w:r>
      <w:r w:rsidR="004E27C4">
        <w:rPr>
          <w:rFonts w:eastAsia="Times New Roman"/>
          <w:szCs w:val="24"/>
          <w:lang w:eastAsia="ru-RU"/>
        </w:rPr>
        <w:t>разрушения основания (потери несущей способности) под краем наиболее нагруженной секции</w:t>
      </w:r>
      <w:r>
        <w:rPr>
          <w:rFonts w:eastAsia="Times New Roman"/>
          <w:szCs w:val="24"/>
          <w:lang w:eastAsia="ru-RU"/>
        </w:rPr>
        <w:t>.</w:t>
      </w:r>
    </w:p>
    <w:p w:rsidR="00F327E8" w:rsidRDefault="00621C40"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lastRenderedPageBreak/>
        <w:t>13</w:t>
      </w:r>
      <w:r w:rsidR="00913025" w:rsidRPr="00913025">
        <w:rPr>
          <w:rFonts w:eastAsia="Times New Roman"/>
          <w:szCs w:val="24"/>
          <w:lang w:eastAsia="ru-RU"/>
        </w:rPr>
        <w:t>.13 При проектировании фундаментов подземных сооружений, устраиваемых  полузакрытым способом по схеме «сверху-вниз» или комбинированным способом по схеме ”вверх и вниз”,</w:t>
      </w:r>
      <w:r w:rsidR="00913025" w:rsidRPr="004C7ED3">
        <w:rPr>
          <w:rFonts w:eastAsia="Times New Roman"/>
          <w:szCs w:val="24"/>
          <w:lang w:eastAsia="ru-RU"/>
        </w:rPr>
        <w:t xml:space="preserve"> следует учитывать</w:t>
      </w:r>
      <w:r w:rsidR="00913025">
        <w:rPr>
          <w:rFonts w:eastAsia="Times New Roman"/>
          <w:szCs w:val="24"/>
          <w:lang w:eastAsia="ru-RU"/>
        </w:rPr>
        <w:t xml:space="preserve"> проектные сценарии,</w:t>
      </w:r>
      <w:r w:rsidR="00913025" w:rsidRPr="004C7ED3">
        <w:rPr>
          <w:rFonts w:eastAsia="Times New Roman"/>
          <w:szCs w:val="24"/>
          <w:lang w:eastAsia="ru-RU"/>
        </w:rPr>
        <w:t xml:space="preserve"> наличие </w:t>
      </w:r>
      <w:r w:rsidR="00913025">
        <w:rPr>
          <w:rFonts w:eastAsia="Times New Roman"/>
          <w:szCs w:val="24"/>
          <w:lang w:eastAsia="ru-RU"/>
        </w:rPr>
        <w:t xml:space="preserve">временных или постоянных </w:t>
      </w:r>
      <w:r w:rsidR="00913025" w:rsidRPr="004C7ED3">
        <w:rPr>
          <w:rFonts w:eastAsia="Times New Roman"/>
          <w:szCs w:val="24"/>
          <w:lang w:eastAsia="ru-RU"/>
        </w:rPr>
        <w:t>опор</w:t>
      </w:r>
      <w:r w:rsidR="00913025">
        <w:rPr>
          <w:rFonts w:eastAsia="Times New Roman"/>
          <w:szCs w:val="24"/>
          <w:lang w:eastAsia="ru-RU"/>
        </w:rPr>
        <w:t>, а также их конструктивную связь с фундаментами</w:t>
      </w:r>
      <w:r w:rsidR="00913025" w:rsidRPr="004C7ED3">
        <w:rPr>
          <w:rFonts w:eastAsia="Times New Roman"/>
          <w:szCs w:val="24"/>
          <w:lang w:eastAsia="ru-RU"/>
        </w:rPr>
        <w:t>.</w:t>
      </w:r>
    </w:p>
    <w:p w:rsidR="004E27C4" w:rsidRDefault="004E27C4" w:rsidP="007F1F20">
      <w:pPr>
        <w:pStyle w:val="afa"/>
        <w:shd w:val="clear" w:color="auto" w:fill="FFFFFF"/>
        <w:autoSpaceDE w:val="0"/>
        <w:autoSpaceDN w:val="0"/>
        <w:spacing w:after="0" w:line="360" w:lineRule="auto"/>
        <w:ind w:left="0" w:firstLine="709"/>
        <w:jc w:val="both"/>
        <w:rPr>
          <w:rFonts w:eastAsia="Times New Roman"/>
          <w:szCs w:val="24"/>
          <w:lang w:eastAsia="ru-RU"/>
        </w:rPr>
      </w:pPr>
      <w:r w:rsidRPr="006F477F">
        <w:rPr>
          <w:color w:val="000000"/>
          <w:spacing w:val="-1"/>
          <w:sz w:val="20"/>
          <w:szCs w:val="20"/>
        </w:rPr>
        <w:t xml:space="preserve">П р и м е ч а н и </w:t>
      </w:r>
      <w:r>
        <w:rPr>
          <w:color w:val="000000"/>
          <w:spacing w:val="-1"/>
          <w:sz w:val="20"/>
          <w:szCs w:val="20"/>
        </w:rPr>
        <w:t>е</w:t>
      </w:r>
      <w:r w:rsidRPr="006F477F">
        <w:rPr>
          <w:color w:val="000000"/>
          <w:spacing w:val="-1"/>
          <w:sz w:val="20"/>
          <w:szCs w:val="20"/>
        </w:rPr>
        <w:t xml:space="preserve"> –  </w:t>
      </w:r>
      <w:r>
        <w:rPr>
          <w:color w:val="000000"/>
          <w:spacing w:val="-1"/>
          <w:sz w:val="20"/>
          <w:szCs w:val="20"/>
        </w:rPr>
        <w:t>При расчете заглубленного сооружения на эксплуатационные нагрузки необходимо учитывать жесткость частей временных опор, оставляемых ниже подошвы постоянных фундаментов.</w:t>
      </w:r>
    </w:p>
    <w:p w:rsidR="00A101B4" w:rsidRDefault="004E27C4"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602D6E">
        <w:rPr>
          <w:rFonts w:eastAsia="Times New Roman"/>
          <w:szCs w:val="24"/>
          <w:lang w:eastAsia="ru-RU"/>
        </w:rPr>
        <w:t>3</w:t>
      </w:r>
      <w:r>
        <w:rPr>
          <w:rFonts w:eastAsia="Times New Roman"/>
          <w:szCs w:val="24"/>
          <w:lang w:eastAsia="ru-RU"/>
        </w:rPr>
        <w:t xml:space="preserve">.14 </w:t>
      </w:r>
      <w:r w:rsidR="00A101B4">
        <w:rPr>
          <w:rFonts w:eastAsia="Times New Roman"/>
          <w:szCs w:val="24"/>
          <w:lang w:eastAsia="ru-RU"/>
        </w:rPr>
        <w:t>При проектировании свайных фундаментов следует учитывать способ крепления ограждения котлована и возможность выполнения свайных работ в котловане. При использовании распорных систем или невозможности спустить крупногабаритную буровую технику в котлован проектом следует предусматривать выполнение свайных работ с поверхности.</w:t>
      </w:r>
    </w:p>
    <w:p w:rsidR="00A101B4" w:rsidRDefault="00A101B4"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602D6E">
        <w:rPr>
          <w:rFonts w:eastAsia="Times New Roman"/>
          <w:szCs w:val="24"/>
          <w:lang w:eastAsia="ru-RU"/>
        </w:rPr>
        <w:t>3</w:t>
      </w:r>
      <w:r>
        <w:rPr>
          <w:rFonts w:eastAsia="Times New Roman"/>
          <w:szCs w:val="24"/>
          <w:lang w:eastAsia="ru-RU"/>
        </w:rPr>
        <w:t xml:space="preserve">.15 </w:t>
      </w:r>
      <w:r w:rsidR="004E27C4">
        <w:rPr>
          <w:rFonts w:eastAsia="Times New Roman"/>
          <w:szCs w:val="24"/>
          <w:lang w:eastAsia="ru-RU"/>
        </w:rPr>
        <w:t xml:space="preserve">Несущая способность свайных фундаментов, устраиваемых  в глубоких котлованах, должна </w:t>
      </w:r>
      <w:r>
        <w:rPr>
          <w:rFonts w:eastAsia="Times New Roman"/>
          <w:szCs w:val="24"/>
          <w:lang w:eastAsia="ru-RU"/>
        </w:rPr>
        <w:t>определяться</w:t>
      </w:r>
      <w:r w:rsidR="004E27C4">
        <w:rPr>
          <w:rFonts w:eastAsia="Times New Roman"/>
          <w:szCs w:val="24"/>
          <w:lang w:eastAsia="ru-RU"/>
        </w:rPr>
        <w:t xml:space="preserve"> с учетом заглубления от поверхности голов свай</w:t>
      </w:r>
      <w:r>
        <w:rPr>
          <w:rFonts w:eastAsia="Times New Roman"/>
          <w:szCs w:val="24"/>
          <w:lang w:eastAsia="ru-RU"/>
        </w:rPr>
        <w:t xml:space="preserve"> в соответствии с СП 24.13330.2011</w:t>
      </w:r>
      <w:r w:rsidR="004E27C4">
        <w:rPr>
          <w:rFonts w:eastAsia="Times New Roman"/>
          <w:szCs w:val="24"/>
          <w:lang w:eastAsia="ru-RU"/>
        </w:rPr>
        <w:t>.</w:t>
      </w:r>
    </w:p>
    <w:p w:rsidR="004E27C4" w:rsidRDefault="004E27C4"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Величин</w:t>
      </w:r>
      <w:r w:rsidR="00A101B4">
        <w:rPr>
          <w:rFonts w:eastAsia="Times New Roman"/>
          <w:szCs w:val="24"/>
          <w:lang w:eastAsia="ru-RU"/>
        </w:rPr>
        <w:t>у</w:t>
      </w:r>
      <w:r>
        <w:rPr>
          <w:rFonts w:eastAsia="Times New Roman"/>
          <w:szCs w:val="24"/>
          <w:lang w:eastAsia="ru-RU"/>
        </w:rPr>
        <w:t xml:space="preserve"> несущей способности</w:t>
      </w:r>
      <w:r w:rsidR="00A101B4">
        <w:rPr>
          <w:rFonts w:eastAsia="Times New Roman"/>
          <w:szCs w:val="24"/>
          <w:lang w:eastAsia="ru-RU"/>
        </w:rPr>
        <w:t xml:space="preserve"> свай</w:t>
      </w:r>
      <w:r>
        <w:rPr>
          <w:rFonts w:eastAsia="Times New Roman"/>
          <w:szCs w:val="24"/>
          <w:lang w:eastAsia="ru-RU"/>
        </w:rPr>
        <w:t xml:space="preserve"> </w:t>
      </w:r>
      <w:r w:rsidR="00A101B4">
        <w:rPr>
          <w:rFonts w:eastAsia="Times New Roman"/>
          <w:szCs w:val="24"/>
          <w:lang w:eastAsia="ru-RU"/>
        </w:rPr>
        <w:t>допускается</w:t>
      </w:r>
      <w:r>
        <w:rPr>
          <w:rFonts w:eastAsia="Times New Roman"/>
          <w:szCs w:val="24"/>
          <w:lang w:eastAsia="ru-RU"/>
        </w:rPr>
        <w:t xml:space="preserve"> уточнять на основании </w:t>
      </w:r>
      <w:r w:rsidR="00A101B4">
        <w:rPr>
          <w:rFonts w:eastAsia="Times New Roman"/>
          <w:szCs w:val="24"/>
          <w:lang w:eastAsia="ru-RU"/>
        </w:rPr>
        <w:t xml:space="preserve">экспериментальных исследований, </w:t>
      </w:r>
      <w:r>
        <w:rPr>
          <w:rFonts w:eastAsia="Times New Roman"/>
          <w:szCs w:val="24"/>
          <w:lang w:eastAsia="ru-RU"/>
        </w:rPr>
        <w:t xml:space="preserve">численного </w:t>
      </w:r>
      <w:r w:rsidR="00A101B4">
        <w:rPr>
          <w:rFonts w:eastAsia="Times New Roman"/>
          <w:szCs w:val="24"/>
          <w:lang w:eastAsia="ru-RU"/>
        </w:rPr>
        <w:t>моделирования</w:t>
      </w:r>
      <w:r>
        <w:rPr>
          <w:rFonts w:eastAsia="Times New Roman"/>
          <w:szCs w:val="24"/>
          <w:lang w:eastAsia="ru-RU"/>
        </w:rPr>
        <w:t xml:space="preserve"> или </w:t>
      </w:r>
      <w:r w:rsidR="00A101B4">
        <w:rPr>
          <w:rFonts w:eastAsia="Times New Roman"/>
          <w:szCs w:val="24"/>
          <w:lang w:eastAsia="ru-RU"/>
        </w:rPr>
        <w:t>корректирующих</w:t>
      </w:r>
      <w:r>
        <w:rPr>
          <w:rFonts w:eastAsia="Times New Roman"/>
          <w:szCs w:val="24"/>
          <w:lang w:eastAsia="ru-RU"/>
        </w:rPr>
        <w:t xml:space="preserve"> зависимост</w:t>
      </w:r>
      <w:r w:rsidR="00A101B4">
        <w:rPr>
          <w:rFonts w:eastAsia="Times New Roman"/>
          <w:szCs w:val="24"/>
          <w:lang w:eastAsia="ru-RU"/>
        </w:rPr>
        <w:t>ей</w:t>
      </w:r>
      <w:r>
        <w:rPr>
          <w:rFonts w:eastAsia="Times New Roman"/>
          <w:szCs w:val="24"/>
          <w:lang w:eastAsia="ru-RU"/>
        </w:rPr>
        <w:t>, полученны</w:t>
      </w:r>
      <w:r w:rsidR="00A101B4">
        <w:rPr>
          <w:rFonts w:eastAsia="Times New Roman"/>
          <w:szCs w:val="24"/>
          <w:lang w:eastAsia="ru-RU"/>
        </w:rPr>
        <w:t>х</w:t>
      </w:r>
      <w:r>
        <w:rPr>
          <w:rFonts w:eastAsia="Times New Roman"/>
          <w:szCs w:val="24"/>
          <w:lang w:eastAsia="ru-RU"/>
        </w:rPr>
        <w:t xml:space="preserve"> </w:t>
      </w:r>
      <w:r w:rsidR="007A4DA5">
        <w:rPr>
          <w:rFonts w:eastAsia="Times New Roman"/>
          <w:szCs w:val="24"/>
          <w:lang w:eastAsia="ru-RU"/>
        </w:rPr>
        <w:t xml:space="preserve">в соответствии с </w:t>
      </w:r>
      <w:r w:rsidR="00A101B4">
        <w:rPr>
          <w:rFonts w:eastAsia="Times New Roman"/>
          <w:szCs w:val="24"/>
          <w:lang w:eastAsia="ru-RU"/>
        </w:rPr>
        <w:t>сопоставимым опытом</w:t>
      </w:r>
      <w:r>
        <w:rPr>
          <w:rFonts w:eastAsia="Times New Roman"/>
          <w:szCs w:val="24"/>
          <w:lang w:eastAsia="ru-RU"/>
        </w:rPr>
        <w:t>.</w:t>
      </w:r>
    </w:p>
    <w:p w:rsidR="007A4DA5" w:rsidRDefault="007A4DA5" w:rsidP="007A4DA5">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602D6E">
        <w:rPr>
          <w:rFonts w:eastAsia="Times New Roman"/>
          <w:szCs w:val="24"/>
          <w:lang w:eastAsia="ru-RU"/>
        </w:rPr>
        <w:t>3</w:t>
      </w:r>
      <w:r>
        <w:rPr>
          <w:rFonts w:eastAsia="Times New Roman"/>
          <w:szCs w:val="24"/>
          <w:lang w:eastAsia="ru-RU"/>
        </w:rPr>
        <w:t xml:space="preserve">.16 При расчете фундаментов подземных частей сооружений, расположенных ниже уровня подземных вод, следует учитывать давление подземных вод под подошвой фундамента в наиболее неблагоприятных сочетаниях нагрузок. </w:t>
      </w:r>
    </w:p>
    <w:p w:rsidR="007A4DA5" w:rsidRDefault="007A4DA5"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602D6E">
        <w:rPr>
          <w:rFonts w:eastAsia="Times New Roman"/>
          <w:szCs w:val="24"/>
          <w:lang w:eastAsia="ru-RU"/>
        </w:rPr>
        <w:t>3</w:t>
      </w:r>
      <w:r>
        <w:rPr>
          <w:rFonts w:eastAsia="Times New Roman"/>
          <w:szCs w:val="24"/>
          <w:lang w:eastAsia="ru-RU"/>
        </w:rPr>
        <w:t>.17 При проектировании конструкций фундаментов в глубоких котлованах следует предусматривать решения, позволяющие надежно и технологично выполнить гидроизоляцию подземных частей зданий и сооружений.</w:t>
      </w:r>
    </w:p>
    <w:p w:rsidR="007A4DA5" w:rsidRDefault="007A4DA5" w:rsidP="007F1F20">
      <w:pPr>
        <w:pStyle w:val="afa"/>
        <w:shd w:val="clear" w:color="auto" w:fill="FFFFFF"/>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602D6E">
        <w:rPr>
          <w:rFonts w:eastAsia="Times New Roman"/>
          <w:szCs w:val="24"/>
          <w:lang w:eastAsia="ru-RU"/>
        </w:rPr>
        <w:t>3</w:t>
      </w:r>
      <w:r>
        <w:rPr>
          <w:rFonts w:eastAsia="Times New Roman"/>
          <w:szCs w:val="24"/>
          <w:lang w:eastAsia="ru-RU"/>
        </w:rPr>
        <w:t>.18 При проектировании свайных</w:t>
      </w:r>
      <w:r w:rsidR="0000312C">
        <w:rPr>
          <w:rFonts w:eastAsia="Times New Roman"/>
          <w:szCs w:val="24"/>
          <w:lang w:eastAsia="ru-RU"/>
        </w:rPr>
        <w:t xml:space="preserve"> и комбинированных</w:t>
      </w:r>
      <w:r>
        <w:rPr>
          <w:rFonts w:eastAsia="Times New Roman"/>
          <w:szCs w:val="24"/>
          <w:lang w:eastAsia="ru-RU"/>
        </w:rPr>
        <w:t xml:space="preserve"> фундаментов в глубоких котлованах с целью </w:t>
      </w:r>
      <w:r w:rsidR="0000312C">
        <w:rPr>
          <w:rFonts w:eastAsia="Times New Roman"/>
          <w:szCs w:val="24"/>
          <w:lang w:eastAsia="ru-RU"/>
        </w:rPr>
        <w:t>обеспечить надежные решения гидроизоляции допускается не заводить головы свай в ростверк или фундаментную плиту.</w:t>
      </w:r>
    </w:p>
    <w:p w:rsidR="0000312C" w:rsidRPr="0000312C" w:rsidRDefault="0000312C" w:rsidP="007F1F20">
      <w:pPr>
        <w:pStyle w:val="afa"/>
        <w:shd w:val="clear" w:color="auto" w:fill="FFFFFF"/>
        <w:autoSpaceDE w:val="0"/>
        <w:autoSpaceDN w:val="0"/>
        <w:spacing w:after="0" w:line="360" w:lineRule="auto"/>
        <w:ind w:left="0" w:firstLine="709"/>
        <w:jc w:val="both"/>
        <w:rPr>
          <w:rFonts w:eastAsia="Times New Roman"/>
          <w:sz w:val="20"/>
          <w:szCs w:val="20"/>
          <w:lang w:eastAsia="ru-RU"/>
        </w:rPr>
      </w:pPr>
      <w:r w:rsidRPr="0000312C">
        <w:rPr>
          <w:color w:val="000000"/>
          <w:spacing w:val="-1"/>
          <w:sz w:val="20"/>
          <w:szCs w:val="20"/>
        </w:rPr>
        <w:t xml:space="preserve">П р и м е ч а н и е –  </w:t>
      </w:r>
      <w:r w:rsidRPr="0000312C">
        <w:rPr>
          <w:rFonts w:eastAsia="Times New Roman"/>
          <w:sz w:val="20"/>
          <w:szCs w:val="20"/>
          <w:lang w:eastAsia="ru-RU"/>
        </w:rPr>
        <w:t>Допускается по головам свай выполнить бетон</w:t>
      </w:r>
      <w:r>
        <w:rPr>
          <w:rFonts w:eastAsia="Times New Roman"/>
          <w:sz w:val="20"/>
          <w:szCs w:val="20"/>
          <w:lang w:eastAsia="ru-RU"/>
        </w:rPr>
        <w:t>н</w:t>
      </w:r>
      <w:r w:rsidRPr="0000312C">
        <w:rPr>
          <w:rFonts w:eastAsia="Times New Roman"/>
          <w:sz w:val="20"/>
          <w:szCs w:val="20"/>
          <w:lang w:eastAsia="ru-RU"/>
        </w:rPr>
        <w:t>у</w:t>
      </w:r>
      <w:r>
        <w:rPr>
          <w:rFonts w:eastAsia="Times New Roman"/>
          <w:sz w:val="20"/>
          <w:szCs w:val="20"/>
          <w:lang w:eastAsia="ru-RU"/>
        </w:rPr>
        <w:t>ю</w:t>
      </w:r>
      <w:r w:rsidRPr="0000312C">
        <w:rPr>
          <w:rFonts w:eastAsia="Times New Roman"/>
          <w:sz w:val="20"/>
          <w:szCs w:val="20"/>
          <w:lang w:eastAsia="ru-RU"/>
        </w:rPr>
        <w:t xml:space="preserve"> подготовку</w:t>
      </w:r>
      <w:r>
        <w:rPr>
          <w:rFonts w:eastAsia="Times New Roman"/>
          <w:sz w:val="20"/>
          <w:szCs w:val="20"/>
          <w:lang w:eastAsia="ru-RU"/>
        </w:rPr>
        <w:t xml:space="preserve"> толщиной не менее </w:t>
      </w:r>
      <w:smartTag w:uri="urn:schemas-microsoft-com:office:smarttags" w:element="metricconverter">
        <w:smartTagPr>
          <w:attr w:name="ProductID" w:val="200 мм"/>
        </w:smartTagPr>
        <w:r>
          <w:rPr>
            <w:rFonts w:eastAsia="Times New Roman"/>
            <w:sz w:val="20"/>
            <w:szCs w:val="20"/>
            <w:lang w:eastAsia="ru-RU"/>
          </w:rPr>
          <w:t>200 мм</w:t>
        </w:r>
      </w:smartTag>
      <w:r>
        <w:rPr>
          <w:rFonts w:eastAsia="Times New Roman"/>
          <w:sz w:val="20"/>
          <w:szCs w:val="20"/>
          <w:lang w:eastAsia="ru-RU"/>
        </w:rPr>
        <w:t>, по которой устраивается гидроизоляционный слой и его защитная подготовка. По защитной подготовке выполняют армированные ростверки или фундаментную плиту.</w:t>
      </w:r>
    </w:p>
    <w:p w:rsidR="007A4DA5" w:rsidRDefault="0000312C" w:rsidP="007F1F20">
      <w:pPr>
        <w:pStyle w:val="afa"/>
        <w:shd w:val="clear" w:color="auto" w:fill="FFFFFF"/>
        <w:autoSpaceDE w:val="0"/>
        <w:autoSpaceDN w:val="0"/>
        <w:spacing w:after="0" w:line="360" w:lineRule="auto"/>
        <w:ind w:left="0" w:firstLine="709"/>
        <w:jc w:val="both"/>
        <w:rPr>
          <w:color w:val="000000"/>
          <w:szCs w:val="24"/>
        </w:rPr>
      </w:pPr>
      <w:r>
        <w:rPr>
          <w:rFonts w:eastAsia="Times New Roman"/>
          <w:szCs w:val="24"/>
          <w:lang w:eastAsia="ru-RU"/>
        </w:rPr>
        <w:t>1</w:t>
      </w:r>
      <w:r w:rsidR="00602D6E">
        <w:rPr>
          <w:rFonts w:eastAsia="Times New Roman"/>
          <w:szCs w:val="24"/>
          <w:lang w:eastAsia="ru-RU"/>
        </w:rPr>
        <w:t>3</w:t>
      </w:r>
      <w:r>
        <w:rPr>
          <w:rFonts w:eastAsia="Times New Roman"/>
          <w:szCs w:val="24"/>
          <w:lang w:eastAsia="ru-RU"/>
        </w:rPr>
        <w:t xml:space="preserve">.19 При проектировании фундаментов в котлованах рядом с охранной зоной  метрополитена </w:t>
      </w:r>
      <w:r w:rsidRPr="00893A9C">
        <w:rPr>
          <w:color w:val="000000"/>
          <w:szCs w:val="24"/>
        </w:rPr>
        <w:t xml:space="preserve">следует учитывать вибрационные воздействия </w:t>
      </w:r>
      <w:r>
        <w:rPr>
          <w:color w:val="000000"/>
          <w:szCs w:val="24"/>
        </w:rPr>
        <w:t xml:space="preserve">и возможность их </w:t>
      </w:r>
      <w:r w:rsidR="00050F44">
        <w:rPr>
          <w:color w:val="000000"/>
          <w:szCs w:val="24"/>
        </w:rPr>
        <w:t xml:space="preserve">длительного </w:t>
      </w:r>
      <w:r>
        <w:rPr>
          <w:color w:val="000000"/>
          <w:szCs w:val="24"/>
        </w:rPr>
        <w:t>влияния на снижение механических характеристик грунтов, вибрационное уплотнение рыхлых песков</w:t>
      </w:r>
      <w:r w:rsidRPr="00893A9C">
        <w:rPr>
          <w:color w:val="000000"/>
          <w:szCs w:val="24"/>
        </w:rPr>
        <w:t>. Уровень вибрационных воздействий должен</w:t>
      </w:r>
      <w:r w:rsidR="00050F44">
        <w:rPr>
          <w:color w:val="000000"/>
          <w:szCs w:val="24"/>
        </w:rPr>
        <w:t xml:space="preserve"> прогнозироваться расчетом и окончательно</w:t>
      </w:r>
      <w:r w:rsidRPr="00893A9C">
        <w:rPr>
          <w:color w:val="000000"/>
          <w:szCs w:val="24"/>
        </w:rPr>
        <w:t xml:space="preserve"> </w:t>
      </w:r>
      <w:r w:rsidR="00050F44">
        <w:rPr>
          <w:color w:val="000000"/>
          <w:szCs w:val="24"/>
        </w:rPr>
        <w:t>устанавливаться экспериментальным путем</w:t>
      </w:r>
      <w:r w:rsidRPr="00893A9C">
        <w:rPr>
          <w:color w:val="000000"/>
          <w:szCs w:val="24"/>
        </w:rPr>
        <w:t xml:space="preserve"> после </w:t>
      </w:r>
      <w:r w:rsidR="00050F44">
        <w:rPr>
          <w:color w:val="000000"/>
          <w:szCs w:val="24"/>
        </w:rPr>
        <w:t>выполнения</w:t>
      </w:r>
      <w:r w:rsidRPr="00893A9C">
        <w:rPr>
          <w:color w:val="000000"/>
          <w:szCs w:val="24"/>
        </w:rPr>
        <w:t xml:space="preserve"> экскавации котлована.</w:t>
      </w:r>
    </w:p>
    <w:p w:rsidR="00B82DB2" w:rsidRPr="00B82DB2" w:rsidRDefault="00B82DB2" w:rsidP="00A5111C">
      <w:pPr>
        <w:pStyle w:val="af8"/>
        <w:spacing w:line="360" w:lineRule="auto"/>
        <w:ind w:firstLine="720"/>
        <w:jc w:val="both"/>
        <w:outlineLvl w:val="0"/>
        <w:rPr>
          <w:rFonts w:ascii="Times New Roman" w:hAnsi="Times New Roman" w:cs="Times New Roman"/>
          <w:b/>
          <w:sz w:val="28"/>
          <w:szCs w:val="28"/>
        </w:rPr>
      </w:pPr>
      <w:r w:rsidRPr="00B82DB2">
        <w:rPr>
          <w:rFonts w:ascii="Times New Roman" w:hAnsi="Times New Roman" w:cs="Times New Roman"/>
          <w:b/>
          <w:sz w:val="28"/>
          <w:szCs w:val="28"/>
        </w:rPr>
        <w:lastRenderedPageBreak/>
        <w:t>1</w:t>
      </w:r>
      <w:r w:rsidR="00602D6E">
        <w:rPr>
          <w:rFonts w:ascii="Times New Roman" w:hAnsi="Times New Roman" w:cs="Times New Roman"/>
          <w:b/>
          <w:sz w:val="28"/>
          <w:szCs w:val="28"/>
        </w:rPr>
        <w:t>4</w:t>
      </w:r>
      <w:r w:rsidRPr="00B82DB2">
        <w:rPr>
          <w:rFonts w:ascii="Times New Roman" w:hAnsi="Times New Roman" w:cs="Times New Roman"/>
          <w:b/>
          <w:sz w:val="28"/>
          <w:szCs w:val="28"/>
        </w:rPr>
        <w:t xml:space="preserve"> Проектирование тоннелей</w:t>
      </w:r>
    </w:p>
    <w:p w:rsidR="00B82DB2" w:rsidRDefault="004F4268" w:rsidP="00B82DB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602D6E">
        <w:rPr>
          <w:rFonts w:ascii="Times New Roman" w:hAnsi="Times New Roman" w:cs="Times New Roman"/>
          <w:sz w:val="24"/>
          <w:szCs w:val="24"/>
        </w:rPr>
        <w:t>4</w:t>
      </w:r>
      <w:r>
        <w:rPr>
          <w:rFonts w:ascii="Times New Roman" w:hAnsi="Times New Roman" w:cs="Times New Roman"/>
          <w:sz w:val="24"/>
          <w:szCs w:val="24"/>
        </w:rPr>
        <w:t xml:space="preserve">.1 </w:t>
      </w:r>
      <w:r w:rsidR="00B4704C" w:rsidRPr="00B4704C">
        <w:rPr>
          <w:rFonts w:ascii="Times New Roman" w:eastAsia="Times New Roman" w:hAnsi="Times New Roman" w:cs="Times New Roman"/>
          <w:sz w:val="24"/>
          <w:szCs w:val="24"/>
          <w:lang w:eastAsia="ru-RU"/>
        </w:rPr>
        <w:t>Требования настоящего раздела распространяются на проектирование</w:t>
      </w:r>
      <w:r w:rsidR="00B4704C" w:rsidRPr="004629A9">
        <w:rPr>
          <w:rFonts w:eastAsia="Times New Roman"/>
          <w:szCs w:val="24"/>
          <w:lang w:eastAsia="ru-RU"/>
        </w:rPr>
        <w:t xml:space="preserve">  </w:t>
      </w:r>
      <w:r>
        <w:rPr>
          <w:rFonts w:ascii="Times New Roman" w:hAnsi="Times New Roman" w:cs="Times New Roman"/>
          <w:sz w:val="24"/>
          <w:szCs w:val="24"/>
        </w:rPr>
        <w:t>тоннелей</w:t>
      </w:r>
      <w:r w:rsidR="00F832F0">
        <w:rPr>
          <w:rFonts w:ascii="Times New Roman" w:hAnsi="Times New Roman" w:cs="Times New Roman"/>
          <w:sz w:val="24"/>
          <w:szCs w:val="24"/>
        </w:rPr>
        <w:t xml:space="preserve"> и тоннельных сооружений (далее «тоннелей»)</w:t>
      </w:r>
      <w:r w:rsidR="00B4704C">
        <w:rPr>
          <w:rFonts w:ascii="Times New Roman" w:hAnsi="Times New Roman" w:cs="Times New Roman"/>
          <w:sz w:val="24"/>
          <w:szCs w:val="24"/>
        </w:rPr>
        <w:t xml:space="preserve"> различного назначения</w:t>
      </w:r>
      <w:r>
        <w:rPr>
          <w:rFonts w:ascii="Times New Roman" w:hAnsi="Times New Roman" w:cs="Times New Roman"/>
          <w:sz w:val="24"/>
          <w:szCs w:val="24"/>
        </w:rPr>
        <w:t>, устраиваемых закрытым способом.</w:t>
      </w:r>
    </w:p>
    <w:p w:rsidR="002F3458" w:rsidRDefault="00913025" w:rsidP="00B82DB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Проектирование тоннелей, устраиваемых открытым </w:t>
      </w:r>
      <w:r w:rsidRPr="00913025">
        <w:rPr>
          <w:rFonts w:ascii="Times New Roman" w:hAnsi="Times New Roman" w:cs="Times New Roman"/>
          <w:sz w:val="24"/>
          <w:szCs w:val="24"/>
        </w:rPr>
        <w:t>и полузакрытым способами,</w:t>
      </w:r>
      <w:r w:rsidRPr="008F741E">
        <w:rPr>
          <w:rFonts w:ascii="Times New Roman" w:hAnsi="Times New Roman" w:cs="Times New Roman"/>
          <w:color w:val="FF0000"/>
          <w:sz w:val="24"/>
          <w:szCs w:val="24"/>
        </w:rPr>
        <w:t xml:space="preserve"> </w:t>
      </w:r>
      <w:r>
        <w:rPr>
          <w:rFonts w:ascii="Times New Roman" w:hAnsi="Times New Roman" w:cs="Times New Roman"/>
          <w:sz w:val="24"/>
          <w:szCs w:val="24"/>
        </w:rPr>
        <w:t xml:space="preserve">следует выполнять с учетом положений </w:t>
      </w:r>
      <w:r w:rsidRPr="00D670BA">
        <w:rPr>
          <w:rFonts w:ascii="Times New Roman" w:hAnsi="Times New Roman" w:cs="Times New Roman"/>
          <w:sz w:val="24"/>
          <w:szCs w:val="24"/>
        </w:rPr>
        <w:t>разделов 1</w:t>
      </w:r>
      <w:r w:rsidR="00602D6E">
        <w:rPr>
          <w:rFonts w:ascii="Times New Roman" w:hAnsi="Times New Roman" w:cs="Times New Roman"/>
          <w:sz w:val="24"/>
          <w:szCs w:val="24"/>
        </w:rPr>
        <w:t>1</w:t>
      </w:r>
      <w:r w:rsidRPr="00D670BA">
        <w:rPr>
          <w:rFonts w:ascii="Times New Roman" w:hAnsi="Times New Roman" w:cs="Times New Roman"/>
          <w:sz w:val="24"/>
          <w:szCs w:val="24"/>
        </w:rPr>
        <w:t xml:space="preserve"> и 1</w:t>
      </w:r>
      <w:r w:rsidR="00602D6E">
        <w:rPr>
          <w:rFonts w:ascii="Times New Roman" w:hAnsi="Times New Roman" w:cs="Times New Roman"/>
          <w:sz w:val="24"/>
          <w:szCs w:val="24"/>
        </w:rPr>
        <w:t>5</w:t>
      </w:r>
      <w:r w:rsidRPr="00D670BA">
        <w:rPr>
          <w:rFonts w:ascii="Times New Roman" w:hAnsi="Times New Roman" w:cs="Times New Roman"/>
          <w:sz w:val="24"/>
          <w:szCs w:val="24"/>
        </w:rPr>
        <w:t xml:space="preserve"> и п. 1</w:t>
      </w:r>
      <w:r w:rsidR="00602D6E">
        <w:rPr>
          <w:rFonts w:ascii="Times New Roman" w:hAnsi="Times New Roman" w:cs="Times New Roman"/>
          <w:sz w:val="24"/>
          <w:szCs w:val="24"/>
        </w:rPr>
        <w:t>4</w:t>
      </w:r>
      <w:r w:rsidRPr="00D670BA">
        <w:rPr>
          <w:rFonts w:ascii="Times New Roman" w:hAnsi="Times New Roman" w:cs="Times New Roman"/>
          <w:sz w:val="24"/>
          <w:szCs w:val="24"/>
        </w:rPr>
        <w:t>.2.</w:t>
      </w:r>
    </w:p>
    <w:p w:rsidR="00B4704C" w:rsidRDefault="00B4704C" w:rsidP="00B82DB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602D6E">
        <w:rPr>
          <w:rFonts w:ascii="Times New Roman" w:hAnsi="Times New Roman" w:cs="Times New Roman"/>
          <w:sz w:val="24"/>
          <w:szCs w:val="24"/>
        </w:rPr>
        <w:t>4</w:t>
      </w:r>
      <w:r>
        <w:rPr>
          <w:rFonts w:ascii="Times New Roman" w:hAnsi="Times New Roman" w:cs="Times New Roman"/>
          <w:sz w:val="24"/>
          <w:szCs w:val="24"/>
        </w:rPr>
        <w:t>.</w:t>
      </w:r>
      <w:r w:rsidR="00F832F0">
        <w:rPr>
          <w:rFonts w:ascii="Times New Roman" w:hAnsi="Times New Roman" w:cs="Times New Roman"/>
          <w:sz w:val="24"/>
          <w:szCs w:val="24"/>
        </w:rPr>
        <w:t>2</w:t>
      </w:r>
      <w:r>
        <w:rPr>
          <w:rFonts w:ascii="Times New Roman" w:hAnsi="Times New Roman" w:cs="Times New Roman"/>
          <w:sz w:val="24"/>
          <w:szCs w:val="24"/>
        </w:rPr>
        <w:t xml:space="preserve"> </w:t>
      </w:r>
      <w:r w:rsidR="00F832F0">
        <w:rPr>
          <w:rFonts w:ascii="Times New Roman" w:hAnsi="Times New Roman" w:cs="Times New Roman"/>
          <w:sz w:val="24"/>
          <w:szCs w:val="24"/>
        </w:rPr>
        <w:t>При п</w:t>
      </w:r>
      <w:r>
        <w:rPr>
          <w:rFonts w:ascii="Times New Roman" w:hAnsi="Times New Roman" w:cs="Times New Roman"/>
          <w:sz w:val="24"/>
          <w:szCs w:val="24"/>
        </w:rPr>
        <w:t>роектировани</w:t>
      </w:r>
      <w:r w:rsidR="00F832F0">
        <w:rPr>
          <w:rFonts w:ascii="Times New Roman" w:hAnsi="Times New Roman" w:cs="Times New Roman"/>
          <w:sz w:val="24"/>
          <w:szCs w:val="24"/>
        </w:rPr>
        <w:t>и</w:t>
      </w:r>
      <w:r>
        <w:rPr>
          <w:rFonts w:ascii="Times New Roman" w:hAnsi="Times New Roman" w:cs="Times New Roman"/>
          <w:sz w:val="24"/>
          <w:szCs w:val="24"/>
        </w:rPr>
        <w:t xml:space="preserve"> тоннелей</w:t>
      </w:r>
      <w:r w:rsidR="00F832F0">
        <w:rPr>
          <w:rFonts w:ascii="Times New Roman" w:hAnsi="Times New Roman" w:cs="Times New Roman"/>
          <w:sz w:val="24"/>
          <w:szCs w:val="24"/>
        </w:rPr>
        <w:t xml:space="preserve"> помимо положений настоящего раздела следует руководствоваться указаниями </w:t>
      </w:r>
      <w:r w:rsidR="00715FA4">
        <w:rPr>
          <w:rFonts w:ascii="Times New Roman" w:hAnsi="Times New Roman" w:cs="Times New Roman"/>
          <w:sz w:val="24"/>
          <w:szCs w:val="24"/>
        </w:rPr>
        <w:t>СП 102.13330.2012</w:t>
      </w:r>
      <w:r w:rsidR="00F832F0">
        <w:rPr>
          <w:rFonts w:ascii="Times New Roman" w:hAnsi="Times New Roman" w:cs="Times New Roman"/>
          <w:sz w:val="24"/>
          <w:szCs w:val="24"/>
        </w:rPr>
        <w:t xml:space="preserve">, </w:t>
      </w:r>
      <w:r w:rsidR="00715FA4">
        <w:rPr>
          <w:rFonts w:ascii="Times New Roman" w:hAnsi="Times New Roman" w:cs="Times New Roman"/>
          <w:sz w:val="24"/>
          <w:szCs w:val="24"/>
        </w:rPr>
        <w:t>СП 122.13330.2012</w:t>
      </w:r>
      <w:r w:rsidR="00F832F0">
        <w:rPr>
          <w:rFonts w:ascii="Times New Roman" w:hAnsi="Times New Roman" w:cs="Times New Roman"/>
          <w:sz w:val="24"/>
          <w:szCs w:val="24"/>
        </w:rPr>
        <w:t xml:space="preserve">, </w:t>
      </w:r>
      <w:r w:rsidR="0090660F">
        <w:rPr>
          <w:rFonts w:ascii="Times New Roman" w:hAnsi="Times New Roman" w:cs="Times New Roman"/>
          <w:sz w:val="24"/>
          <w:szCs w:val="24"/>
        </w:rPr>
        <w:t xml:space="preserve">СП 32-105-2004, </w:t>
      </w:r>
      <w:r w:rsidR="00F832F0">
        <w:rPr>
          <w:rFonts w:ascii="Times New Roman" w:hAnsi="Times New Roman" w:cs="Times New Roman"/>
          <w:sz w:val="24"/>
          <w:szCs w:val="24"/>
        </w:rPr>
        <w:t>СП 120.13330.201</w:t>
      </w:r>
      <w:r w:rsidR="00715FA4">
        <w:rPr>
          <w:rFonts w:ascii="Times New Roman" w:hAnsi="Times New Roman" w:cs="Times New Roman"/>
          <w:sz w:val="24"/>
          <w:szCs w:val="24"/>
        </w:rPr>
        <w:t>2</w:t>
      </w:r>
      <w:r w:rsidR="00F832F0">
        <w:rPr>
          <w:rFonts w:ascii="Times New Roman" w:hAnsi="Times New Roman" w:cs="Times New Roman"/>
          <w:sz w:val="24"/>
          <w:szCs w:val="24"/>
        </w:rPr>
        <w:t xml:space="preserve"> в зависимости от функционального назначения тоннеля.</w:t>
      </w:r>
    </w:p>
    <w:p w:rsidR="0036379C" w:rsidRDefault="00F832F0" w:rsidP="004F4268">
      <w:pPr>
        <w:spacing w:line="360" w:lineRule="auto"/>
        <w:ind w:firstLine="720"/>
        <w:jc w:val="both"/>
        <w:rPr>
          <w:lang w:val="ru-RU"/>
        </w:rPr>
      </w:pPr>
      <w:r>
        <w:rPr>
          <w:lang w:val="ru-RU"/>
        </w:rPr>
        <w:t>1</w:t>
      </w:r>
      <w:r w:rsidR="00602D6E">
        <w:rPr>
          <w:lang w:val="ru-RU"/>
        </w:rPr>
        <w:t>4</w:t>
      </w:r>
      <w:r>
        <w:rPr>
          <w:lang w:val="ru-RU"/>
        </w:rPr>
        <w:t>.</w:t>
      </w:r>
      <w:r w:rsidR="00407635">
        <w:rPr>
          <w:lang w:val="ru-RU"/>
        </w:rPr>
        <w:t xml:space="preserve">3 </w:t>
      </w:r>
      <w:r>
        <w:rPr>
          <w:lang w:val="ru-RU"/>
        </w:rPr>
        <w:t>Проектные решения</w:t>
      </w:r>
      <w:r w:rsidR="002213F6">
        <w:rPr>
          <w:lang w:val="ru-RU"/>
        </w:rPr>
        <w:t xml:space="preserve"> </w:t>
      </w:r>
      <w:r>
        <w:rPr>
          <w:lang w:val="ru-RU"/>
        </w:rPr>
        <w:t>должны обеспечивать прочность, устойчивость, пригодность к эксплуатации и долговечность конструктивных элементов тоннелей</w:t>
      </w:r>
      <w:r w:rsidR="002213F6">
        <w:rPr>
          <w:lang w:val="ru-RU"/>
        </w:rPr>
        <w:t xml:space="preserve">, устойчивость оснований, безопасность выполнения строительных работ, </w:t>
      </w:r>
      <w:r w:rsidR="0036379C">
        <w:rPr>
          <w:lang w:val="ru-RU"/>
        </w:rPr>
        <w:t>нормальные</w:t>
      </w:r>
      <w:r w:rsidR="002213F6">
        <w:rPr>
          <w:lang w:val="ru-RU"/>
        </w:rPr>
        <w:t xml:space="preserve"> услови</w:t>
      </w:r>
      <w:r w:rsidR="0036379C">
        <w:rPr>
          <w:lang w:val="ru-RU"/>
        </w:rPr>
        <w:t>я</w:t>
      </w:r>
      <w:r w:rsidR="002213F6">
        <w:rPr>
          <w:lang w:val="ru-RU"/>
        </w:rPr>
        <w:t xml:space="preserve"> эксплуатации окружающей</w:t>
      </w:r>
      <w:r w:rsidR="0036379C">
        <w:rPr>
          <w:lang w:val="ru-RU"/>
        </w:rPr>
        <w:t xml:space="preserve"> (расположенной над тоннелем)</w:t>
      </w:r>
      <w:r w:rsidR="002213F6">
        <w:rPr>
          <w:lang w:val="ru-RU"/>
        </w:rPr>
        <w:t xml:space="preserve"> застройки и </w:t>
      </w:r>
      <w:r w:rsidR="0036379C">
        <w:rPr>
          <w:lang w:val="ru-RU"/>
        </w:rPr>
        <w:t xml:space="preserve">отсутствие </w:t>
      </w:r>
      <w:r w:rsidR="002213F6">
        <w:rPr>
          <w:lang w:val="ru-RU"/>
        </w:rPr>
        <w:t>вредных воздействий на геологическую и гидрогеологическую среду.</w:t>
      </w:r>
    </w:p>
    <w:p w:rsidR="00A4084D" w:rsidRPr="004F4268" w:rsidRDefault="00A4084D" w:rsidP="00A4084D">
      <w:pPr>
        <w:spacing w:line="360" w:lineRule="auto"/>
        <w:ind w:firstLine="720"/>
        <w:jc w:val="both"/>
        <w:rPr>
          <w:lang w:val="ru-RU"/>
        </w:rPr>
      </w:pPr>
      <w:r w:rsidRPr="004F4268">
        <w:rPr>
          <w:lang w:val="ru-RU"/>
        </w:rPr>
        <w:t>1</w:t>
      </w:r>
      <w:r w:rsidR="00602D6E">
        <w:rPr>
          <w:lang w:val="ru-RU"/>
        </w:rPr>
        <w:t>4</w:t>
      </w:r>
      <w:r w:rsidRPr="004F4268">
        <w:rPr>
          <w:lang w:val="ru-RU"/>
        </w:rPr>
        <w:t>.</w:t>
      </w:r>
      <w:r>
        <w:rPr>
          <w:lang w:val="ru-RU"/>
        </w:rPr>
        <w:t>4</w:t>
      </w:r>
      <w:r w:rsidRPr="004F4268">
        <w:rPr>
          <w:lang w:val="ru-RU"/>
        </w:rPr>
        <w:t xml:space="preserve"> </w:t>
      </w:r>
      <w:r>
        <w:rPr>
          <w:lang w:val="ru-RU"/>
        </w:rPr>
        <w:t xml:space="preserve">К </w:t>
      </w:r>
      <w:r w:rsidRPr="004F4268">
        <w:rPr>
          <w:lang w:val="ru-RU"/>
        </w:rPr>
        <w:t>геотехническ</w:t>
      </w:r>
      <w:r w:rsidR="00EC7F11">
        <w:rPr>
          <w:lang w:val="ru-RU"/>
        </w:rPr>
        <w:t xml:space="preserve">им </w:t>
      </w:r>
      <w:r w:rsidR="00EC7F11" w:rsidRPr="004F4268">
        <w:rPr>
          <w:lang w:val="ru-RU"/>
        </w:rPr>
        <w:t>задачами</w:t>
      </w:r>
      <w:r w:rsidRPr="004F4268">
        <w:rPr>
          <w:lang w:val="ru-RU"/>
        </w:rPr>
        <w:t xml:space="preserve"> проектирования</w:t>
      </w:r>
      <w:r>
        <w:rPr>
          <w:lang w:val="ru-RU"/>
        </w:rPr>
        <w:t xml:space="preserve"> тоннелей</w:t>
      </w:r>
      <w:r w:rsidRPr="004F4268">
        <w:rPr>
          <w:lang w:val="ru-RU"/>
        </w:rPr>
        <w:t xml:space="preserve"> </w:t>
      </w:r>
      <w:r>
        <w:rPr>
          <w:lang w:val="ru-RU"/>
        </w:rPr>
        <w:t>следует относить</w:t>
      </w:r>
      <w:r w:rsidRPr="004F4268">
        <w:rPr>
          <w:lang w:val="ru-RU"/>
        </w:rPr>
        <w:t>:</w:t>
      </w:r>
    </w:p>
    <w:p w:rsidR="00D800E8" w:rsidRDefault="00A4084D" w:rsidP="00A4084D">
      <w:pPr>
        <w:spacing w:line="360" w:lineRule="auto"/>
        <w:ind w:firstLine="720"/>
        <w:jc w:val="both"/>
        <w:rPr>
          <w:lang w:val="ru-RU"/>
        </w:rPr>
      </w:pPr>
      <w:r w:rsidRPr="004F4268">
        <w:rPr>
          <w:lang w:val="ru-RU"/>
        </w:rPr>
        <w:t xml:space="preserve">- выбор </w:t>
      </w:r>
      <w:r>
        <w:rPr>
          <w:lang w:val="ru-RU"/>
        </w:rPr>
        <w:t xml:space="preserve">очертания </w:t>
      </w:r>
      <w:r w:rsidR="00D800E8">
        <w:rPr>
          <w:lang w:val="ru-RU"/>
        </w:rPr>
        <w:t>поперечного сечения тоннеля и глубины его заложения;</w:t>
      </w:r>
    </w:p>
    <w:p w:rsidR="00A4084D" w:rsidRPr="004F4268" w:rsidRDefault="00D800E8" w:rsidP="00A4084D">
      <w:pPr>
        <w:spacing w:line="360" w:lineRule="auto"/>
        <w:ind w:firstLine="720"/>
        <w:jc w:val="both"/>
        <w:rPr>
          <w:lang w:val="ru-RU"/>
        </w:rPr>
      </w:pPr>
      <w:r>
        <w:rPr>
          <w:lang w:val="ru-RU"/>
        </w:rPr>
        <w:t xml:space="preserve">- выбор </w:t>
      </w:r>
      <w:r w:rsidR="00A4084D" w:rsidRPr="004F4268">
        <w:rPr>
          <w:lang w:val="ru-RU"/>
        </w:rPr>
        <w:t xml:space="preserve">способа </w:t>
      </w:r>
      <w:r>
        <w:rPr>
          <w:lang w:val="ru-RU"/>
        </w:rPr>
        <w:t>проходки и устройства конструкций</w:t>
      </w:r>
      <w:r w:rsidR="00A4084D" w:rsidRPr="004F4268">
        <w:rPr>
          <w:lang w:val="ru-RU"/>
        </w:rPr>
        <w:t xml:space="preserve"> тоннеля;</w:t>
      </w:r>
    </w:p>
    <w:p w:rsidR="00EC7F11" w:rsidRDefault="00A4084D" w:rsidP="00A4084D">
      <w:pPr>
        <w:spacing w:line="360" w:lineRule="auto"/>
        <w:ind w:firstLine="720"/>
        <w:jc w:val="both"/>
        <w:rPr>
          <w:lang w:val="ru-RU"/>
        </w:rPr>
      </w:pPr>
      <w:r w:rsidRPr="004F4268">
        <w:rPr>
          <w:lang w:val="ru-RU"/>
        </w:rPr>
        <w:t xml:space="preserve">- определение </w:t>
      </w:r>
      <w:r w:rsidR="00EC7F11">
        <w:rPr>
          <w:lang w:val="ru-RU"/>
        </w:rPr>
        <w:t>необходимости и конструктивных</w:t>
      </w:r>
      <w:r w:rsidR="00D800E8">
        <w:rPr>
          <w:lang w:val="ru-RU"/>
        </w:rPr>
        <w:t xml:space="preserve"> </w:t>
      </w:r>
      <w:r w:rsidRPr="004F4268">
        <w:rPr>
          <w:lang w:val="ru-RU"/>
        </w:rPr>
        <w:t xml:space="preserve">параметров </w:t>
      </w:r>
      <w:r w:rsidR="00D800E8" w:rsidRPr="004F4268">
        <w:rPr>
          <w:lang w:val="ru-RU"/>
        </w:rPr>
        <w:t xml:space="preserve">временной </w:t>
      </w:r>
      <w:r w:rsidRPr="004F4268">
        <w:rPr>
          <w:lang w:val="ru-RU"/>
        </w:rPr>
        <w:t>крепи тоннеля</w:t>
      </w:r>
      <w:r w:rsidR="00EC7F11">
        <w:rPr>
          <w:lang w:val="ru-RU"/>
        </w:rPr>
        <w:t>;</w:t>
      </w:r>
    </w:p>
    <w:p w:rsidR="00A4084D" w:rsidRPr="004F4268" w:rsidRDefault="00EC7F11" w:rsidP="00A4084D">
      <w:pPr>
        <w:spacing w:line="360" w:lineRule="auto"/>
        <w:ind w:firstLine="720"/>
        <w:jc w:val="both"/>
        <w:rPr>
          <w:lang w:val="ru-RU"/>
        </w:rPr>
      </w:pPr>
      <w:r>
        <w:rPr>
          <w:lang w:val="ru-RU"/>
        </w:rPr>
        <w:t xml:space="preserve">- </w:t>
      </w:r>
      <w:r w:rsidRPr="004F4268">
        <w:rPr>
          <w:lang w:val="ru-RU"/>
        </w:rPr>
        <w:t xml:space="preserve">определение </w:t>
      </w:r>
      <w:r>
        <w:rPr>
          <w:lang w:val="ru-RU"/>
        </w:rPr>
        <w:t xml:space="preserve">конструктивных </w:t>
      </w:r>
      <w:r w:rsidRPr="004F4268">
        <w:rPr>
          <w:lang w:val="ru-RU"/>
        </w:rPr>
        <w:t>параметров</w:t>
      </w:r>
      <w:r w:rsidR="00A4084D" w:rsidRPr="004F4268">
        <w:rPr>
          <w:lang w:val="ru-RU"/>
        </w:rPr>
        <w:t xml:space="preserve"> </w:t>
      </w:r>
      <w:r w:rsidR="00D800E8">
        <w:rPr>
          <w:lang w:val="ru-RU"/>
        </w:rPr>
        <w:t>постоянной обделки</w:t>
      </w:r>
      <w:r>
        <w:rPr>
          <w:lang w:val="ru-RU"/>
        </w:rPr>
        <w:t xml:space="preserve"> тоннеля</w:t>
      </w:r>
      <w:r w:rsidR="00A4084D" w:rsidRPr="004F4268">
        <w:rPr>
          <w:lang w:val="ru-RU"/>
        </w:rPr>
        <w:t>;</w:t>
      </w:r>
    </w:p>
    <w:p w:rsidR="00EC7F11" w:rsidRDefault="00A4084D" w:rsidP="00A4084D">
      <w:pPr>
        <w:pStyle w:val="af8"/>
        <w:spacing w:line="360" w:lineRule="auto"/>
        <w:ind w:firstLine="720"/>
        <w:jc w:val="both"/>
        <w:rPr>
          <w:rFonts w:ascii="Times New Roman" w:hAnsi="Times New Roman" w:cs="Times New Roman"/>
          <w:sz w:val="24"/>
          <w:szCs w:val="24"/>
        </w:rPr>
      </w:pPr>
      <w:r w:rsidRPr="004F4268">
        <w:rPr>
          <w:rFonts w:ascii="Times New Roman" w:hAnsi="Times New Roman" w:cs="Times New Roman"/>
          <w:sz w:val="24"/>
          <w:szCs w:val="24"/>
        </w:rPr>
        <w:t>- оценк</w:t>
      </w:r>
      <w:r>
        <w:rPr>
          <w:rFonts w:ascii="Times New Roman" w:hAnsi="Times New Roman" w:cs="Times New Roman"/>
          <w:sz w:val="24"/>
          <w:szCs w:val="24"/>
        </w:rPr>
        <w:t>у</w:t>
      </w:r>
      <w:r w:rsidRPr="004F4268">
        <w:rPr>
          <w:rFonts w:ascii="Times New Roman" w:hAnsi="Times New Roman" w:cs="Times New Roman"/>
          <w:sz w:val="24"/>
          <w:szCs w:val="24"/>
        </w:rPr>
        <w:t xml:space="preserve"> влияния строительства на окружающую среду и существующую застройку</w:t>
      </w:r>
      <w:r w:rsidR="00EC7F11">
        <w:rPr>
          <w:rFonts w:ascii="Times New Roman" w:hAnsi="Times New Roman" w:cs="Times New Roman"/>
          <w:sz w:val="24"/>
          <w:szCs w:val="24"/>
        </w:rPr>
        <w:t>;</w:t>
      </w:r>
    </w:p>
    <w:p w:rsidR="00A4084D" w:rsidRPr="004F4268" w:rsidRDefault="00EC7F11" w:rsidP="00A4084D">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515FF2">
        <w:rPr>
          <w:rFonts w:ascii="Times New Roman" w:hAnsi="Times New Roman" w:cs="Times New Roman"/>
          <w:sz w:val="24"/>
          <w:szCs w:val="24"/>
        </w:rPr>
        <w:t>выбор средств и разработка программы контроля и мониторинга</w:t>
      </w:r>
      <w:r w:rsidR="00A4084D" w:rsidRPr="004F4268">
        <w:rPr>
          <w:rFonts w:ascii="Times New Roman" w:hAnsi="Times New Roman" w:cs="Times New Roman"/>
          <w:sz w:val="24"/>
          <w:szCs w:val="24"/>
        </w:rPr>
        <w:t>.</w:t>
      </w:r>
    </w:p>
    <w:p w:rsidR="00EA7524" w:rsidRDefault="0036379C" w:rsidP="004F4268">
      <w:pPr>
        <w:spacing w:line="360" w:lineRule="auto"/>
        <w:ind w:firstLine="720"/>
        <w:jc w:val="both"/>
        <w:rPr>
          <w:lang w:val="ru-RU"/>
        </w:rPr>
      </w:pPr>
      <w:r>
        <w:rPr>
          <w:lang w:val="ru-RU"/>
        </w:rPr>
        <w:t>1</w:t>
      </w:r>
      <w:r w:rsidR="00602D6E">
        <w:rPr>
          <w:lang w:val="ru-RU"/>
        </w:rPr>
        <w:t>4</w:t>
      </w:r>
      <w:r>
        <w:rPr>
          <w:lang w:val="ru-RU"/>
        </w:rPr>
        <w:t>.</w:t>
      </w:r>
      <w:r w:rsidR="00515FF2">
        <w:rPr>
          <w:lang w:val="ru-RU"/>
        </w:rPr>
        <w:t>5</w:t>
      </w:r>
      <w:r>
        <w:rPr>
          <w:lang w:val="ru-RU"/>
        </w:rPr>
        <w:t xml:space="preserve"> Внутренние размеры поперечных сечений тоннелей</w:t>
      </w:r>
      <w:r w:rsidR="00EA7524">
        <w:rPr>
          <w:lang w:val="ru-RU"/>
        </w:rPr>
        <w:t xml:space="preserve"> и притоннельных сооружений</w:t>
      </w:r>
      <w:r>
        <w:rPr>
          <w:lang w:val="ru-RU"/>
        </w:rPr>
        <w:t xml:space="preserve"> должны определяться в зависимости от их функционального назначения. </w:t>
      </w:r>
      <w:r w:rsidRPr="00EA7524">
        <w:rPr>
          <w:lang w:val="ru-RU"/>
        </w:rPr>
        <w:t xml:space="preserve">В </w:t>
      </w:r>
      <w:r w:rsidR="00602D6E">
        <w:rPr>
          <w:lang w:val="ru-RU"/>
        </w:rPr>
        <w:t>большинстве случаев</w:t>
      </w:r>
      <w:r w:rsidRPr="00EA7524">
        <w:rPr>
          <w:lang w:val="ru-RU"/>
        </w:rPr>
        <w:t xml:space="preserve"> форм</w:t>
      </w:r>
      <w:r w:rsidR="00602D6E">
        <w:rPr>
          <w:lang w:val="ru-RU"/>
        </w:rPr>
        <w:t>а</w:t>
      </w:r>
      <w:r w:rsidRPr="00EA7524">
        <w:rPr>
          <w:lang w:val="ru-RU"/>
        </w:rPr>
        <w:t xml:space="preserve"> поперечного сечения тоннелей должна приниматься кругового или сводчатого очертания </w:t>
      </w:r>
      <w:r w:rsidR="00EA7524">
        <w:rPr>
          <w:lang w:val="ru-RU"/>
        </w:rPr>
        <w:t>и</w:t>
      </w:r>
      <w:r w:rsidRPr="00EA7524">
        <w:rPr>
          <w:lang w:val="ru-RU"/>
        </w:rPr>
        <w:t xml:space="preserve"> определяться расчетом.</w:t>
      </w:r>
      <w:r w:rsidR="00EA7524">
        <w:rPr>
          <w:lang w:val="ru-RU"/>
        </w:rPr>
        <w:t xml:space="preserve"> </w:t>
      </w:r>
    </w:p>
    <w:p w:rsidR="00F832F0" w:rsidRDefault="00EA7524" w:rsidP="004F4268">
      <w:pPr>
        <w:spacing w:line="360" w:lineRule="auto"/>
        <w:ind w:firstLine="720"/>
        <w:jc w:val="both"/>
        <w:rPr>
          <w:lang w:val="ru-RU"/>
        </w:rPr>
      </w:pPr>
      <w:r>
        <w:rPr>
          <w:lang w:val="ru-RU"/>
        </w:rPr>
        <w:t>1</w:t>
      </w:r>
      <w:r w:rsidR="00602D6E">
        <w:rPr>
          <w:lang w:val="ru-RU"/>
        </w:rPr>
        <w:t>4</w:t>
      </w:r>
      <w:r>
        <w:rPr>
          <w:lang w:val="ru-RU"/>
        </w:rPr>
        <w:t>.</w:t>
      </w:r>
      <w:r w:rsidR="00515FF2">
        <w:rPr>
          <w:lang w:val="ru-RU"/>
        </w:rPr>
        <w:t>6</w:t>
      </w:r>
      <w:r>
        <w:rPr>
          <w:lang w:val="ru-RU"/>
        </w:rPr>
        <w:t xml:space="preserve"> Материалы и тип обделки должны выбираться в соответствии с </w:t>
      </w:r>
      <w:r w:rsidR="00715FA4">
        <w:t>СП 102.13330.2012, СП 122.13330.2012</w:t>
      </w:r>
      <w:r w:rsidRPr="00A64D78">
        <w:rPr>
          <w:lang w:val="ru-RU"/>
        </w:rPr>
        <w:t>, СП 120.13330.201</w:t>
      </w:r>
      <w:r w:rsidR="00715FA4">
        <w:rPr>
          <w:lang w:val="ru-RU"/>
        </w:rPr>
        <w:t>2</w:t>
      </w:r>
      <w:r w:rsidRPr="00A64D78">
        <w:rPr>
          <w:lang w:val="ru-RU"/>
        </w:rPr>
        <w:t xml:space="preserve"> в зависимости от функционального назначения тоннеля.</w:t>
      </w:r>
    </w:p>
    <w:p w:rsidR="00A4084D" w:rsidRDefault="00A4084D" w:rsidP="004F4268">
      <w:pPr>
        <w:spacing w:line="360" w:lineRule="auto"/>
        <w:ind w:firstLine="720"/>
        <w:jc w:val="both"/>
        <w:rPr>
          <w:lang w:val="ru-RU"/>
        </w:rPr>
      </w:pPr>
      <w:r>
        <w:rPr>
          <w:lang w:val="ru-RU"/>
        </w:rPr>
        <w:t>1</w:t>
      </w:r>
      <w:r w:rsidR="00602D6E">
        <w:rPr>
          <w:lang w:val="ru-RU"/>
        </w:rPr>
        <w:t>4</w:t>
      </w:r>
      <w:r>
        <w:rPr>
          <w:lang w:val="ru-RU"/>
        </w:rPr>
        <w:t>.</w:t>
      </w:r>
      <w:r w:rsidR="00515FF2">
        <w:rPr>
          <w:lang w:val="ru-RU"/>
        </w:rPr>
        <w:t>7</w:t>
      </w:r>
      <w:r>
        <w:rPr>
          <w:lang w:val="ru-RU"/>
        </w:rPr>
        <w:t xml:space="preserve"> Выбор способа проходки тоннеля и горнопроходческого оборудования следует выполнять в зависимости от инженерно-геологических и гидрогеологических условий по трассе тоннеля, их изменчивости, глубин заложения тоннеля, его поперечных размеров</w:t>
      </w:r>
      <w:r w:rsidR="00EA7524">
        <w:rPr>
          <w:lang w:val="ru-RU"/>
        </w:rPr>
        <w:t xml:space="preserve"> и формы</w:t>
      </w:r>
      <w:r>
        <w:rPr>
          <w:lang w:val="ru-RU"/>
        </w:rPr>
        <w:t>, условий градостроительной и экологической ситуации, оценки рисков, а также на основе технико-экономического сопоставления вариантов.</w:t>
      </w:r>
    </w:p>
    <w:p w:rsidR="00995E67" w:rsidRDefault="00995E67" w:rsidP="004F4268">
      <w:pPr>
        <w:spacing w:line="360" w:lineRule="auto"/>
        <w:ind w:firstLine="720"/>
        <w:jc w:val="both"/>
        <w:rPr>
          <w:lang w:val="ru-RU"/>
        </w:rPr>
      </w:pPr>
      <w:r w:rsidRPr="001073D7">
        <w:rPr>
          <w:color w:val="000000"/>
          <w:spacing w:val="-1"/>
          <w:sz w:val="20"/>
          <w:szCs w:val="20"/>
          <w:lang w:val="ru-RU"/>
        </w:rPr>
        <w:lastRenderedPageBreak/>
        <w:t xml:space="preserve">П р и м е ч а н и </w:t>
      </w:r>
      <w:r>
        <w:rPr>
          <w:color w:val="000000"/>
          <w:spacing w:val="-1"/>
          <w:sz w:val="20"/>
          <w:szCs w:val="20"/>
          <w:lang w:val="ru-RU"/>
        </w:rPr>
        <w:t>е</w:t>
      </w:r>
      <w:r w:rsidRPr="001073D7">
        <w:rPr>
          <w:color w:val="000000"/>
          <w:spacing w:val="-1"/>
          <w:sz w:val="20"/>
          <w:szCs w:val="20"/>
          <w:lang w:val="ru-RU"/>
        </w:rPr>
        <w:t xml:space="preserve"> – </w:t>
      </w:r>
      <w:r>
        <w:rPr>
          <w:color w:val="000000"/>
          <w:spacing w:val="-1"/>
          <w:sz w:val="20"/>
          <w:szCs w:val="20"/>
          <w:lang w:val="ru-RU"/>
        </w:rPr>
        <w:t xml:space="preserve"> </w:t>
      </w:r>
      <w:r>
        <w:rPr>
          <w:sz w:val="20"/>
          <w:szCs w:val="20"/>
          <w:lang w:val="ru-RU"/>
        </w:rPr>
        <w:t>В</w:t>
      </w:r>
      <w:r w:rsidRPr="0058093A">
        <w:rPr>
          <w:sz w:val="20"/>
          <w:szCs w:val="20"/>
          <w:lang w:val="ru-RU"/>
        </w:rPr>
        <w:t xml:space="preserve"> </w:t>
      </w:r>
      <w:r w:rsidR="00602D6E">
        <w:rPr>
          <w:sz w:val="20"/>
          <w:szCs w:val="20"/>
          <w:lang w:val="ru-RU"/>
        </w:rPr>
        <w:t xml:space="preserve">городских </w:t>
      </w:r>
      <w:r w:rsidRPr="0058093A">
        <w:rPr>
          <w:sz w:val="20"/>
          <w:szCs w:val="20"/>
          <w:lang w:val="ru-RU"/>
        </w:rPr>
        <w:t xml:space="preserve">условиях </w:t>
      </w:r>
      <w:r>
        <w:rPr>
          <w:sz w:val="20"/>
          <w:szCs w:val="20"/>
          <w:lang w:val="ru-RU"/>
        </w:rPr>
        <w:t>для устройства тоннелей под застроенными территориями рекомендуется использовать механизированные щитовые комплексы с уравновешиванием давления в призабойной зоне с помощью гидравлического или грунтового пригруза.</w:t>
      </w:r>
    </w:p>
    <w:p w:rsidR="003B1061" w:rsidRPr="001C6347" w:rsidRDefault="003B1061" w:rsidP="003B1061">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602D6E">
        <w:rPr>
          <w:rFonts w:ascii="Times New Roman" w:hAnsi="Times New Roman" w:cs="Times New Roman"/>
          <w:sz w:val="24"/>
          <w:szCs w:val="24"/>
        </w:rPr>
        <w:t>4</w:t>
      </w:r>
      <w:r>
        <w:rPr>
          <w:rFonts w:ascii="Times New Roman" w:hAnsi="Times New Roman" w:cs="Times New Roman"/>
          <w:sz w:val="24"/>
          <w:szCs w:val="24"/>
        </w:rPr>
        <w:t>.</w:t>
      </w:r>
      <w:r w:rsidR="00515FF2">
        <w:rPr>
          <w:rFonts w:ascii="Times New Roman" w:hAnsi="Times New Roman" w:cs="Times New Roman"/>
          <w:sz w:val="24"/>
          <w:szCs w:val="24"/>
        </w:rPr>
        <w:t>8</w:t>
      </w:r>
      <w:r>
        <w:rPr>
          <w:rFonts w:ascii="Times New Roman" w:hAnsi="Times New Roman" w:cs="Times New Roman"/>
          <w:sz w:val="24"/>
          <w:szCs w:val="24"/>
        </w:rPr>
        <w:t xml:space="preserve"> П</w:t>
      </w:r>
      <w:r w:rsidRPr="001C6347">
        <w:rPr>
          <w:rFonts w:ascii="Times New Roman" w:hAnsi="Times New Roman" w:cs="Times New Roman"/>
          <w:sz w:val="24"/>
          <w:szCs w:val="24"/>
        </w:rPr>
        <w:t xml:space="preserve">роцесс проектирования должен основываться на результатах инженерно-геологических изысканий; выполнении расчетов; </w:t>
      </w:r>
      <w:r>
        <w:rPr>
          <w:rFonts w:ascii="Times New Roman" w:hAnsi="Times New Roman" w:cs="Times New Roman"/>
          <w:sz w:val="24"/>
          <w:szCs w:val="24"/>
        </w:rPr>
        <w:t>результатах экспериментальных работ; учете</w:t>
      </w:r>
      <w:r w:rsidRPr="004F4268">
        <w:rPr>
          <w:rFonts w:ascii="Times New Roman" w:hAnsi="Times New Roman" w:cs="Times New Roman"/>
          <w:sz w:val="24"/>
          <w:szCs w:val="24"/>
        </w:rPr>
        <w:t xml:space="preserve"> сопоставим</w:t>
      </w:r>
      <w:r>
        <w:rPr>
          <w:rFonts w:ascii="Times New Roman" w:hAnsi="Times New Roman" w:cs="Times New Roman"/>
          <w:sz w:val="24"/>
          <w:szCs w:val="24"/>
        </w:rPr>
        <w:t>ого</w:t>
      </w:r>
      <w:r w:rsidRPr="004F4268">
        <w:rPr>
          <w:rFonts w:ascii="Times New Roman" w:hAnsi="Times New Roman" w:cs="Times New Roman"/>
          <w:sz w:val="24"/>
          <w:szCs w:val="24"/>
        </w:rPr>
        <w:t xml:space="preserve"> опыт</w:t>
      </w:r>
      <w:r>
        <w:rPr>
          <w:rFonts w:ascii="Times New Roman" w:hAnsi="Times New Roman" w:cs="Times New Roman"/>
          <w:sz w:val="24"/>
          <w:szCs w:val="24"/>
        </w:rPr>
        <w:t>а</w:t>
      </w:r>
      <w:r w:rsidRPr="004F4268">
        <w:rPr>
          <w:rFonts w:ascii="Times New Roman" w:hAnsi="Times New Roman" w:cs="Times New Roman"/>
          <w:sz w:val="24"/>
          <w:szCs w:val="24"/>
        </w:rPr>
        <w:t xml:space="preserve"> строительства в схожих инженерно-геологических условиях</w:t>
      </w:r>
      <w:r>
        <w:rPr>
          <w:rFonts w:ascii="Times New Roman" w:hAnsi="Times New Roman" w:cs="Times New Roman"/>
          <w:sz w:val="24"/>
          <w:szCs w:val="24"/>
        </w:rPr>
        <w:t xml:space="preserve">; </w:t>
      </w:r>
      <w:r w:rsidRPr="001C6347">
        <w:rPr>
          <w:rFonts w:ascii="Times New Roman" w:hAnsi="Times New Roman" w:cs="Times New Roman"/>
          <w:sz w:val="24"/>
          <w:szCs w:val="24"/>
        </w:rPr>
        <w:t>результатах натурных измерений и наблюдений в процессе проведения работ</w:t>
      </w:r>
      <w:r>
        <w:rPr>
          <w:rFonts w:ascii="Times New Roman" w:hAnsi="Times New Roman" w:cs="Times New Roman"/>
          <w:sz w:val="24"/>
          <w:szCs w:val="24"/>
        </w:rPr>
        <w:t>.</w:t>
      </w:r>
    </w:p>
    <w:p w:rsidR="00407635" w:rsidRPr="00A4084D" w:rsidRDefault="00407635" w:rsidP="004F4268">
      <w:pPr>
        <w:spacing w:line="360" w:lineRule="auto"/>
        <w:ind w:firstLine="720"/>
        <w:jc w:val="both"/>
        <w:rPr>
          <w:lang w:val="ru-RU"/>
        </w:rPr>
      </w:pPr>
      <w:r>
        <w:rPr>
          <w:lang w:val="ru-RU"/>
        </w:rPr>
        <w:t>1</w:t>
      </w:r>
      <w:r w:rsidR="00602D6E">
        <w:rPr>
          <w:lang w:val="ru-RU"/>
        </w:rPr>
        <w:t>4</w:t>
      </w:r>
      <w:r>
        <w:rPr>
          <w:lang w:val="ru-RU"/>
        </w:rPr>
        <w:t>.</w:t>
      </w:r>
      <w:r w:rsidR="00515FF2">
        <w:rPr>
          <w:lang w:val="ru-RU"/>
        </w:rPr>
        <w:t>9</w:t>
      </w:r>
      <w:r>
        <w:rPr>
          <w:lang w:val="ru-RU"/>
        </w:rPr>
        <w:t xml:space="preserve"> При проектировании тоннелей следует выполнять расчеты</w:t>
      </w:r>
      <w:r w:rsidR="00515FF2">
        <w:rPr>
          <w:lang w:val="ru-RU"/>
        </w:rPr>
        <w:t xml:space="preserve"> их</w:t>
      </w:r>
      <w:r>
        <w:rPr>
          <w:lang w:val="ru-RU"/>
        </w:rPr>
        <w:t xml:space="preserve"> конструкций и оснований до двум группам предельных состояний (</w:t>
      </w:r>
      <w:r w:rsidRPr="00715FA4">
        <w:rPr>
          <w:lang w:val="en-US"/>
        </w:rPr>
        <w:t>UL</w:t>
      </w:r>
      <w:r w:rsidR="00602D6E" w:rsidRPr="00715FA4">
        <w:rPr>
          <w:lang w:val="en-US"/>
        </w:rPr>
        <w:t>S</w:t>
      </w:r>
      <w:r w:rsidR="00515FF2">
        <w:rPr>
          <w:lang w:val="ru-RU"/>
        </w:rPr>
        <w:t>)</w:t>
      </w:r>
      <w:r w:rsidRPr="00407635">
        <w:rPr>
          <w:lang w:val="ru-RU"/>
        </w:rPr>
        <w:t xml:space="preserve"> </w:t>
      </w:r>
      <w:r w:rsidR="00A4084D">
        <w:rPr>
          <w:lang w:val="ru-RU"/>
        </w:rPr>
        <w:t xml:space="preserve">и </w:t>
      </w:r>
      <w:r w:rsidR="00515FF2">
        <w:rPr>
          <w:lang w:val="ru-RU"/>
        </w:rPr>
        <w:t>(</w:t>
      </w:r>
      <w:r w:rsidR="00A4084D" w:rsidRPr="00715FA4">
        <w:rPr>
          <w:lang w:val="en-US"/>
        </w:rPr>
        <w:t>S</w:t>
      </w:r>
      <w:r w:rsidR="00602D6E" w:rsidRPr="00715FA4">
        <w:rPr>
          <w:lang w:val="en-US"/>
        </w:rPr>
        <w:t>LS</w:t>
      </w:r>
      <w:r w:rsidR="00A4084D">
        <w:rPr>
          <w:lang w:val="ru-RU"/>
        </w:rPr>
        <w:t>), рассматривая все возможные кратковременные и долговременные проектные ситуации и их сценарии как в период строительства, так и эксплуатации сооружения.</w:t>
      </w:r>
    </w:p>
    <w:p w:rsidR="001C6347" w:rsidRPr="001C6347" w:rsidRDefault="001C6347" w:rsidP="001C6347">
      <w:pPr>
        <w:spacing w:line="360" w:lineRule="auto"/>
        <w:ind w:firstLine="720"/>
        <w:jc w:val="both"/>
        <w:rPr>
          <w:lang w:val="ru-RU"/>
        </w:rPr>
      </w:pPr>
      <w:r w:rsidRPr="001C6347">
        <w:rPr>
          <w:lang w:val="ru-RU"/>
        </w:rPr>
        <w:t>1</w:t>
      </w:r>
      <w:r w:rsidR="00602D6E">
        <w:rPr>
          <w:lang w:val="ru-RU"/>
        </w:rPr>
        <w:t>4</w:t>
      </w:r>
      <w:r w:rsidRPr="001C6347">
        <w:rPr>
          <w:lang w:val="ru-RU"/>
        </w:rPr>
        <w:t>.</w:t>
      </w:r>
      <w:r w:rsidR="00515FF2">
        <w:rPr>
          <w:lang w:val="ru-RU"/>
        </w:rPr>
        <w:t>10</w:t>
      </w:r>
      <w:r w:rsidRPr="001C6347">
        <w:rPr>
          <w:lang w:val="ru-RU"/>
        </w:rPr>
        <w:t xml:space="preserve"> </w:t>
      </w:r>
      <w:r>
        <w:rPr>
          <w:lang w:val="ru-RU"/>
        </w:rPr>
        <w:t>При проектировании</w:t>
      </w:r>
      <w:r w:rsidRPr="001C6347">
        <w:rPr>
          <w:lang w:val="ru-RU"/>
        </w:rPr>
        <w:t xml:space="preserve"> должны </w:t>
      </w:r>
      <w:r w:rsidR="00AB44CA">
        <w:rPr>
          <w:lang w:val="ru-RU"/>
        </w:rPr>
        <w:t xml:space="preserve">быть </w:t>
      </w:r>
      <w:r>
        <w:rPr>
          <w:lang w:val="ru-RU"/>
        </w:rPr>
        <w:t>рассм</w:t>
      </w:r>
      <w:r w:rsidR="00AB44CA">
        <w:rPr>
          <w:lang w:val="ru-RU"/>
        </w:rPr>
        <w:t>отрены</w:t>
      </w:r>
      <w:r w:rsidR="003B1061">
        <w:rPr>
          <w:lang w:val="ru-RU"/>
        </w:rPr>
        <w:t xml:space="preserve"> как минимум</w:t>
      </w:r>
      <w:r>
        <w:rPr>
          <w:lang w:val="ru-RU"/>
        </w:rPr>
        <w:t xml:space="preserve"> следующие </w:t>
      </w:r>
      <w:r w:rsidR="00AB44CA">
        <w:rPr>
          <w:lang w:val="ru-RU"/>
        </w:rPr>
        <w:t>проектные ситуации</w:t>
      </w:r>
      <w:r w:rsidR="003B1061">
        <w:rPr>
          <w:lang w:val="ru-RU"/>
        </w:rPr>
        <w:t xml:space="preserve"> и предельные состояния</w:t>
      </w:r>
      <w:r w:rsidR="00AB44CA">
        <w:rPr>
          <w:lang w:val="ru-RU"/>
        </w:rPr>
        <w:t xml:space="preserve">, соответствующие </w:t>
      </w:r>
      <w:r>
        <w:rPr>
          <w:lang w:val="ru-RU"/>
        </w:rPr>
        <w:t xml:space="preserve"> </w:t>
      </w:r>
      <w:r w:rsidR="003B1061">
        <w:rPr>
          <w:lang w:val="ru-RU"/>
        </w:rPr>
        <w:t>периоду</w:t>
      </w:r>
      <w:r w:rsidRPr="001C6347">
        <w:rPr>
          <w:lang w:val="ru-RU"/>
        </w:rPr>
        <w:t xml:space="preserve"> </w:t>
      </w:r>
      <w:r w:rsidR="00AB44CA">
        <w:rPr>
          <w:lang w:val="ru-RU"/>
        </w:rPr>
        <w:t>строительства</w:t>
      </w:r>
      <w:r w:rsidRPr="001C6347">
        <w:rPr>
          <w:lang w:val="ru-RU"/>
        </w:rPr>
        <w:t xml:space="preserve"> тоннеля:</w:t>
      </w:r>
    </w:p>
    <w:p w:rsidR="001C6347" w:rsidRPr="001C6347" w:rsidRDefault="001C6347" w:rsidP="001C6347">
      <w:pPr>
        <w:spacing w:line="360" w:lineRule="auto"/>
        <w:ind w:firstLine="720"/>
        <w:jc w:val="both"/>
        <w:rPr>
          <w:lang w:val="ru-RU"/>
        </w:rPr>
      </w:pPr>
      <w:r w:rsidRPr="001C6347">
        <w:rPr>
          <w:lang w:val="ru-RU"/>
        </w:rPr>
        <w:t xml:space="preserve">- </w:t>
      </w:r>
      <w:r w:rsidR="00AB44CA">
        <w:rPr>
          <w:lang w:val="ru-RU"/>
        </w:rPr>
        <w:t xml:space="preserve">разрушение основания (вывал) при </w:t>
      </w:r>
      <w:r w:rsidRPr="001C6347">
        <w:rPr>
          <w:lang w:val="ru-RU"/>
        </w:rPr>
        <w:t>незакрепленн</w:t>
      </w:r>
      <w:r w:rsidR="00AB44CA">
        <w:rPr>
          <w:lang w:val="ru-RU"/>
        </w:rPr>
        <w:t>ой</w:t>
      </w:r>
      <w:r w:rsidRPr="001C6347">
        <w:rPr>
          <w:lang w:val="ru-RU"/>
        </w:rPr>
        <w:t xml:space="preserve"> или недостаточно закрепленн</w:t>
      </w:r>
      <w:r w:rsidR="00E33219">
        <w:rPr>
          <w:lang w:val="ru-RU"/>
        </w:rPr>
        <w:t>ой</w:t>
      </w:r>
      <w:r w:rsidRPr="001C6347">
        <w:rPr>
          <w:lang w:val="ru-RU"/>
        </w:rPr>
        <w:t xml:space="preserve"> площад</w:t>
      </w:r>
      <w:r w:rsidR="00E33219">
        <w:rPr>
          <w:lang w:val="ru-RU"/>
        </w:rPr>
        <w:t>и</w:t>
      </w:r>
      <w:r w:rsidRPr="001C6347">
        <w:rPr>
          <w:lang w:val="ru-RU"/>
        </w:rPr>
        <w:t xml:space="preserve"> в забое</w:t>
      </w:r>
      <w:r w:rsidR="00AB44CA">
        <w:rPr>
          <w:lang w:val="ru-RU"/>
        </w:rPr>
        <w:t xml:space="preserve"> или своде</w:t>
      </w:r>
      <w:r w:rsidRPr="001C6347">
        <w:rPr>
          <w:lang w:val="ru-RU"/>
        </w:rPr>
        <w:t xml:space="preserve"> тоннеля</w:t>
      </w:r>
      <w:r w:rsidR="003B1061">
        <w:rPr>
          <w:lang w:val="ru-RU"/>
        </w:rPr>
        <w:t xml:space="preserve"> (</w:t>
      </w:r>
      <w:r w:rsidR="003B1061">
        <w:rPr>
          <w:lang w:val="en-US"/>
        </w:rPr>
        <w:t>GEO</w:t>
      </w:r>
      <w:r w:rsidR="003B1061" w:rsidRPr="003B1061">
        <w:rPr>
          <w:lang w:val="ru-RU"/>
        </w:rPr>
        <w:t>)</w:t>
      </w:r>
      <w:r w:rsidRPr="001C6347">
        <w:rPr>
          <w:lang w:val="ru-RU"/>
        </w:rPr>
        <w:t>;</w:t>
      </w:r>
    </w:p>
    <w:p w:rsidR="001C6347" w:rsidRPr="00A64D78" w:rsidRDefault="001C6347" w:rsidP="001C6347">
      <w:pPr>
        <w:spacing w:line="360" w:lineRule="auto"/>
        <w:ind w:firstLine="720"/>
        <w:jc w:val="both"/>
        <w:rPr>
          <w:lang w:val="ru-RU"/>
        </w:rPr>
      </w:pPr>
      <w:r w:rsidRPr="001C6347">
        <w:rPr>
          <w:lang w:val="ru-RU"/>
        </w:rPr>
        <w:t xml:space="preserve">- </w:t>
      </w:r>
      <w:r w:rsidR="00AB44CA">
        <w:rPr>
          <w:lang w:val="ru-RU"/>
        </w:rPr>
        <w:t>поступление подземных</w:t>
      </w:r>
      <w:r w:rsidRPr="001C6347">
        <w:rPr>
          <w:lang w:val="ru-RU"/>
        </w:rPr>
        <w:t xml:space="preserve"> вод в забо</w:t>
      </w:r>
      <w:r w:rsidR="00AB44CA">
        <w:rPr>
          <w:lang w:val="ru-RU"/>
        </w:rPr>
        <w:t>е или своде</w:t>
      </w:r>
      <w:r w:rsidRPr="001C6347">
        <w:rPr>
          <w:lang w:val="ru-RU"/>
        </w:rPr>
        <w:t xml:space="preserve"> тоннеля</w:t>
      </w:r>
      <w:r w:rsidR="003B1061" w:rsidRPr="003B1061">
        <w:rPr>
          <w:lang w:val="ru-RU"/>
        </w:rPr>
        <w:t xml:space="preserve"> (</w:t>
      </w:r>
      <w:r w:rsidR="003B1061">
        <w:rPr>
          <w:lang w:val="en-US"/>
        </w:rPr>
        <w:t>HYD</w:t>
      </w:r>
      <w:r w:rsidR="003B1061">
        <w:rPr>
          <w:lang w:val="ru-RU"/>
        </w:rPr>
        <w:t>)</w:t>
      </w:r>
      <w:r w:rsidRPr="001C6347">
        <w:rPr>
          <w:lang w:val="ru-RU"/>
        </w:rPr>
        <w:t>;</w:t>
      </w:r>
    </w:p>
    <w:p w:rsidR="009874EC" w:rsidRPr="009874EC" w:rsidRDefault="009874EC" w:rsidP="001C6347">
      <w:pPr>
        <w:spacing w:line="360" w:lineRule="auto"/>
        <w:ind w:firstLine="720"/>
        <w:jc w:val="both"/>
        <w:rPr>
          <w:lang w:val="ru-RU"/>
        </w:rPr>
      </w:pPr>
      <w:r w:rsidRPr="00A64D78">
        <w:rPr>
          <w:lang w:val="ru-RU"/>
        </w:rPr>
        <w:t xml:space="preserve">- </w:t>
      </w:r>
      <w:r>
        <w:rPr>
          <w:lang w:val="ru-RU"/>
        </w:rPr>
        <w:t xml:space="preserve">всплытие </w:t>
      </w:r>
      <w:r w:rsidR="00AB44CA">
        <w:rPr>
          <w:lang w:val="ru-RU"/>
        </w:rPr>
        <w:t>тоннеля</w:t>
      </w:r>
      <w:r w:rsidR="003B1061" w:rsidRPr="003B1061">
        <w:rPr>
          <w:lang w:val="ru-RU"/>
        </w:rPr>
        <w:t xml:space="preserve"> (</w:t>
      </w:r>
      <w:r w:rsidR="003B1061">
        <w:rPr>
          <w:lang w:val="en-US"/>
        </w:rPr>
        <w:t>UPL</w:t>
      </w:r>
      <w:r w:rsidR="003B1061" w:rsidRPr="003B1061">
        <w:rPr>
          <w:lang w:val="ru-RU"/>
        </w:rPr>
        <w:t>)</w:t>
      </w:r>
      <w:r>
        <w:rPr>
          <w:lang w:val="ru-RU"/>
        </w:rPr>
        <w:t>;</w:t>
      </w:r>
    </w:p>
    <w:p w:rsidR="003B1061" w:rsidRPr="001C6347" w:rsidRDefault="003B1061" w:rsidP="003B1061">
      <w:pPr>
        <w:spacing w:line="360" w:lineRule="auto"/>
        <w:ind w:firstLine="720"/>
        <w:jc w:val="both"/>
        <w:rPr>
          <w:lang w:val="ru-RU"/>
        </w:rPr>
      </w:pPr>
      <w:r w:rsidRPr="001C6347">
        <w:rPr>
          <w:lang w:val="ru-RU"/>
        </w:rPr>
        <w:t xml:space="preserve">- </w:t>
      </w:r>
      <w:r>
        <w:rPr>
          <w:lang w:val="ru-RU"/>
        </w:rPr>
        <w:t>разрушение</w:t>
      </w:r>
      <w:r w:rsidR="00515FF2">
        <w:rPr>
          <w:lang w:val="ru-RU"/>
        </w:rPr>
        <w:t>, потеря устойчивости</w:t>
      </w:r>
      <w:r>
        <w:rPr>
          <w:lang w:val="ru-RU"/>
        </w:rPr>
        <w:t xml:space="preserve"> или недопустимые деформации временной</w:t>
      </w:r>
      <w:r w:rsidRPr="001C6347">
        <w:rPr>
          <w:lang w:val="ru-RU"/>
        </w:rPr>
        <w:t xml:space="preserve"> крепи</w:t>
      </w:r>
      <w:r>
        <w:rPr>
          <w:lang w:val="ru-RU"/>
        </w:rPr>
        <w:t xml:space="preserve"> (</w:t>
      </w:r>
      <w:r>
        <w:rPr>
          <w:lang w:val="en-US"/>
        </w:rPr>
        <w:t>EQU</w:t>
      </w:r>
      <w:r>
        <w:rPr>
          <w:lang w:val="ru-RU"/>
        </w:rPr>
        <w:t>)</w:t>
      </w:r>
      <w:r w:rsidRPr="003B1061">
        <w:rPr>
          <w:lang w:val="ru-RU"/>
        </w:rPr>
        <w:t>, (</w:t>
      </w:r>
      <w:r>
        <w:rPr>
          <w:lang w:val="en-US"/>
        </w:rPr>
        <w:t>STR</w:t>
      </w:r>
      <w:r w:rsidRPr="003B1061">
        <w:rPr>
          <w:lang w:val="ru-RU"/>
        </w:rPr>
        <w:t>), (</w:t>
      </w:r>
      <w:r w:rsidR="00602D6E" w:rsidRPr="00715FA4">
        <w:rPr>
          <w:lang w:val="en-US"/>
        </w:rPr>
        <w:t>SLS</w:t>
      </w:r>
      <w:r w:rsidRPr="003B1061">
        <w:rPr>
          <w:lang w:val="ru-RU"/>
        </w:rPr>
        <w:t>)</w:t>
      </w:r>
      <w:r w:rsidRPr="001C6347">
        <w:rPr>
          <w:lang w:val="ru-RU"/>
        </w:rPr>
        <w:t>;</w:t>
      </w:r>
    </w:p>
    <w:p w:rsidR="003B1061" w:rsidRPr="001C6347" w:rsidRDefault="003B1061" w:rsidP="003B1061">
      <w:pPr>
        <w:spacing w:line="360" w:lineRule="auto"/>
        <w:ind w:firstLine="720"/>
        <w:jc w:val="both"/>
        <w:rPr>
          <w:lang w:val="ru-RU"/>
        </w:rPr>
      </w:pPr>
      <w:r w:rsidRPr="001C6347">
        <w:rPr>
          <w:lang w:val="ru-RU"/>
        </w:rPr>
        <w:t xml:space="preserve">- </w:t>
      </w:r>
      <w:r>
        <w:rPr>
          <w:lang w:val="ru-RU"/>
        </w:rPr>
        <w:t>разрушение</w:t>
      </w:r>
      <w:r w:rsidR="00515FF2">
        <w:rPr>
          <w:lang w:val="ru-RU"/>
        </w:rPr>
        <w:t>, потеря устойчивости</w:t>
      </w:r>
      <w:r>
        <w:rPr>
          <w:lang w:val="ru-RU"/>
        </w:rPr>
        <w:t xml:space="preserve"> или недопустимые деформации устраиваемой обделки</w:t>
      </w:r>
      <w:r w:rsidR="00515FF2">
        <w:rPr>
          <w:lang w:val="ru-RU"/>
        </w:rPr>
        <w:t xml:space="preserve"> или ее фрагмента</w:t>
      </w:r>
      <w:r>
        <w:rPr>
          <w:lang w:val="ru-RU"/>
        </w:rPr>
        <w:t xml:space="preserve"> (</w:t>
      </w:r>
      <w:r>
        <w:rPr>
          <w:lang w:val="en-US"/>
        </w:rPr>
        <w:t>EQU</w:t>
      </w:r>
      <w:r>
        <w:rPr>
          <w:lang w:val="ru-RU"/>
        </w:rPr>
        <w:t>)</w:t>
      </w:r>
      <w:r w:rsidRPr="003B1061">
        <w:rPr>
          <w:lang w:val="ru-RU"/>
        </w:rPr>
        <w:t>, (</w:t>
      </w:r>
      <w:r>
        <w:rPr>
          <w:lang w:val="en-US"/>
        </w:rPr>
        <w:t>STR</w:t>
      </w:r>
      <w:r w:rsidRPr="003B1061">
        <w:rPr>
          <w:lang w:val="ru-RU"/>
        </w:rPr>
        <w:t>), (</w:t>
      </w:r>
      <w:r w:rsidR="00A01E81" w:rsidRPr="00715FA4">
        <w:rPr>
          <w:lang w:val="en-US"/>
        </w:rPr>
        <w:t>SLS</w:t>
      </w:r>
      <w:r w:rsidRPr="003B1061">
        <w:rPr>
          <w:lang w:val="ru-RU"/>
        </w:rPr>
        <w:t>)</w:t>
      </w:r>
      <w:r w:rsidRPr="001C6347">
        <w:rPr>
          <w:lang w:val="ru-RU"/>
        </w:rPr>
        <w:t>;</w:t>
      </w:r>
    </w:p>
    <w:p w:rsidR="001C6347" w:rsidRPr="001C6347" w:rsidRDefault="001C6347" w:rsidP="001C6347">
      <w:pPr>
        <w:spacing w:line="360" w:lineRule="auto"/>
        <w:ind w:firstLine="720"/>
        <w:jc w:val="both"/>
        <w:rPr>
          <w:lang w:val="ru-RU"/>
        </w:rPr>
      </w:pPr>
      <w:r w:rsidRPr="001C6347">
        <w:rPr>
          <w:lang w:val="ru-RU"/>
        </w:rPr>
        <w:t>- недопустимые деформации</w:t>
      </w:r>
      <w:r w:rsidR="00AB44CA">
        <w:rPr>
          <w:lang w:val="ru-RU"/>
        </w:rPr>
        <w:t xml:space="preserve"> грунтового массива</w:t>
      </w:r>
      <w:r w:rsidR="00E23F09">
        <w:rPr>
          <w:lang w:val="ru-RU"/>
        </w:rPr>
        <w:t xml:space="preserve">, </w:t>
      </w:r>
      <w:r w:rsidR="003A0785">
        <w:rPr>
          <w:lang w:val="ru-RU"/>
        </w:rPr>
        <w:t>осадки поверхности</w:t>
      </w:r>
      <w:r w:rsidR="003B1061">
        <w:rPr>
          <w:lang w:val="ru-RU"/>
        </w:rPr>
        <w:t xml:space="preserve"> </w:t>
      </w:r>
      <w:r w:rsidR="00E23F09">
        <w:rPr>
          <w:lang w:val="ru-RU"/>
        </w:rPr>
        <w:t xml:space="preserve">или деформации окружающей застройки </w:t>
      </w:r>
      <w:r w:rsidR="003B1061">
        <w:rPr>
          <w:lang w:val="ru-RU"/>
        </w:rPr>
        <w:t>(</w:t>
      </w:r>
      <w:r w:rsidR="00A01E81" w:rsidRPr="00715FA4">
        <w:rPr>
          <w:lang w:val="en-US"/>
        </w:rPr>
        <w:t>SLS</w:t>
      </w:r>
      <w:r w:rsidR="003B1061" w:rsidRPr="003B1061">
        <w:rPr>
          <w:lang w:val="ru-RU"/>
        </w:rPr>
        <w:t>)</w:t>
      </w:r>
      <w:r w:rsidRPr="001C6347">
        <w:rPr>
          <w:lang w:val="ru-RU"/>
        </w:rPr>
        <w:t>;</w:t>
      </w:r>
    </w:p>
    <w:p w:rsidR="001C6347" w:rsidRPr="001C6347" w:rsidRDefault="001C6347" w:rsidP="001C6347">
      <w:pPr>
        <w:spacing w:line="360" w:lineRule="auto"/>
        <w:ind w:firstLine="720"/>
        <w:jc w:val="both"/>
        <w:rPr>
          <w:lang w:val="ru-RU"/>
        </w:rPr>
      </w:pPr>
      <w:r w:rsidRPr="001C6347">
        <w:rPr>
          <w:lang w:val="ru-RU"/>
        </w:rPr>
        <w:t>- недостато</w:t>
      </w:r>
      <w:r w:rsidR="00AB44CA">
        <w:rPr>
          <w:lang w:val="ru-RU"/>
        </w:rPr>
        <w:t>чное</w:t>
      </w:r>
      <w:r w:rsidR="00995E67">
        <w:rPr>
          <w:lang w:val="ru-RU"/>
        </w:rPr>
        <w:t xml:space="preserve"> или избыточное</w:t>
      </w:r>
      <w:r w:rsidR="00AB44CA">
        <w:rPr>
          <w:lang w:val="ru-RU"/>
        </w:rPr>
        <w:t xml:space="preserve"> давление </w:t>
      </w:r>
      <w:r w:rsidR="00995E67">
        <w:rPr>
          <w:lang w:val="ru-RU"/>
        </w:rPr>
        <w:t xml:space="preserve">пригруза </w:t>
      </w:r>
      <w:r w:rsidRPr="001C6347">
        <w:rPr>
          <w:lang w:val="ru-RU"/>
        </w:rPr>
        <w:t>в</w:t>
      </w:r>
      <w:r w:rsidR="00E33219">
        <w:rPr>
          <w:lang w:val="ru-RU"/>
        </w:rPr>
        <w:t xml:space="preserve"> призабойной камере механизированного</w:t>
      </w:r>
      <w:r w:rsidRPr="001C6347">
        <w:rPr>
          <w:lang w:val="ru-RU"/>
        </w:rPr>
        <w:t xml:space="preserve"> щит</w:t>
      </w:r>
      <w:r w:rsidR="00E33219">
        <w:rPr>
          <w:lang w:val="ru-RU"/>
        </w:rPr>
        <w:t>ового комплекса</w:t>
      </w:r>
      <w:r w:rsidR="003B1061" w:rsidRPr="003B1061">
        <w:rPr>
          <w:lang w:val="ru-RU"/>
        </w:rPr>
        <w:t xml:space="preserve"> (</w:t>
      </w:r>
      <w:r w:rsidR="00FF6342">
        <w:rPr>
          <w:lang w:val="en-US"/>
        </w:rPr>
        <w:t>GEO</w:t>
      </w:r>
      <w:r w:rsidR="00FF6342" w:rsidRPr="003B1061">
        <w:rPr>
          <w:lang w:val="ru-RU"/>
        </w:rPr>
        <w:t>)</w:t>
      </w:r>
      <w:r w:rsidR="00FF6342" w:rsidRPr="00FF6342">
        <w:rPr>
          <w:lang w:val="ru-RU"/>
        </w:rPr>
        <w:t>, (</w:t>
      </w:r>
      <w:r w:rsidR="00A01E81" w:rsidRPr="00715FA4">
        <w:rPr>
          <w:lang w:val="en-US"/>
        </w:rPr>
        <w:t>SLS</w:t>
      </w:r>
      <w:r w:rsidR="00FF6342" w:rsidRPr="00FF6342">
        <w:rPr>
          <w:lang w:val="ru-RU"/>
        </w:rPr>
        <w:t>)</w:t>
      </w:r>
      <w:r w:rsidRPr="001C6347">
        <w:rPr>
          <w:lang w:val="ru-RU"/>
        </w:rPr>
        <w:t>;</w:t>
      </w:r>
    </w:p>
    <w:p w:rsidR="0081471A" w:rsidRDefault="0081471A" w:rsidP="001C6347">
      <w:pPr>
        <w:spacing w:line="360" w:lineRule="auto"/>
        <w:ind w:firstLine="720"/>
        <w:jc w:val="both"/>
        <w:rPr>
          <w:lang w:val="ru-RU"/>
        </w:rPr>
      </w:pPr>
      <w:r w:rsidRPr="00FF6342">
        <w:rPr>
          <w:lang w:val="ru-RU"/>
        </w:rPr>
        <w:t xml:space="preserve">- </w:t>
      </w:r>
      <w:r w:rsidRPr="001C6347">
        <w:rPr>
          <w:lang w:val="ru-RU"/>
        </w:rPr>
        <w:t>недостато</w:t>
      </w:r>
      <w:r>
        <w:rPr>
          <w:lang w:val="ru-RU"/>
        </w:rPr>
        <w:t>чное или избыточное давление щитовых домкратов</w:t>
      </w:r>
      <w:r w:rsidRPr="003B1061">
        <w:rPr>
          <w:lang w:val="ru-RU"/>
        </w:rPr>
        <w:t xml:space="preserve"> (</w:t>
      </w:r>
      <w:r>
        <w:rPr>
          <w:lang w:val="en-US"/>
        </w:rPr>
        <w:t>GEO</w:t>
      </w:r>
      <w:r w:rsidRPr="003B1061">
        <w:rPr>
          <w:lang w:val="ru-RU"/>
        </w:rPr>
        <w:t>)</w:t>
      </w:r>
      <w:r w:rsidRPr="00FF6342">
        <w:rPr>
          <w:lang w:val="ru-RU"/>
        </w:rPr>
        <w:t>, (</w:t>
      </w:r>
      <w:r w:rsidR="00A01E81" w:rsidRPr="00715FA4">
        <w:rPr>
          <w:lang w:val="en-US"/>
        </w:rPr>
        <w:t>SLS</w:t>
      </w:r>
      <w:r w:rsidRPr="00FF6342">
        <w:rPr>
          <w:lang w:val="ru-RU"/>
        </w:rPr>
        <w:t>)</w:t>
      </w:r>
      <w:r>
        <w:rPr>
          <w:lang w:val="ru-RU"/>
        </w:rPr>
        <w:t>;</w:t>
      </w:r>
    </w:p>
    <w:p w:rsidR="00FF6342" w:rsidRPr="00FF6342" w:rsidRDefault="0081471A" w:rsidP="001C6347">
      <w:pPr>
        <w:spacing w:line="360" w:lineRule="auto"/>
        <w:ind w:firstLine="720"/>
        <w:jc w:val="both"/>
        <w:rPr>
          <w:lang w:val="ru-RU"/>
        </w:rPr>
      </w:pPr>
      <w:r w:rsidRPr="00FF6342">
        <w:rPr>
          <w:lang w:val="ru-RU"/>
        </w:rPr>
        <w:t xml:space="preserve">- </w:t>
      </w:r>
      <w:r w:rsidRPr="001C6347">
        <w:rPr>
          <w:lang w:val="ru-RU"/>
        </w:rPr>
        <w:t>недостато</w:t>
      </w:r>
      <w:r>
        <w:rPr>
          <w:lang w:val="ru-RU"/>
        </w:rPr>
        <w:t>чное или избыточное давление нагнетания раствора за обделку</w:t>
      </w:r>
      <w:r w:rsidRPr="003B1061">
        <w:rPr>
          <w:lang w:val="ru-RU"/>
        </w:rPr>
        <w:t xml:space="preserve"> (</w:t>
      </w:r>
      <w:r>
        <w:rPr>
          <w:lang w:val="en-US"/>
        </w:rPr>
        <w:t>GEO</w:t>
      </w:r>
      <w:r w:rsidRPr="003B1061">
        <w:rPr>
          <w:lang w:val="ru-RU"/>
        </w:rPr>
        <w:t>)</w:t>
      </w:r>
      <w:r w:rsidRPr="00FF6342">
        <w:rPr>
          <w:lang w:val="ru-RU"/>
        </w:rPr>
        <w:t>, (</w:t>
      </w:r>
      <w:r w:rsidR="00A01E81" w:rsidRPr="00715FA4">
        <w:rPr>
          <w:lang w:val="en-US"/>
        </w:rPr>
        <w:t>SLS</w:t>
      </w:r>
      <w:r w:rsidRPr="00FF6342">
        <w:rPr>
          <w:lang w:val="ru-RU"/>
        </w:rPr>
        <w:t>)</w:t>
      </w:r>
      <w:r>
        <w:rPr>
          <w:lang w:val="ru-RU"/>
        </w:rPr>
        <w:t>.</w:t>
      </w:r>
    </w:p>
    <w:p w:rsidR="006C6FC5" w:rsidRDefault="00A01E81" w:rsidP="006C6FC5">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14</w:t>
      </w:r>
      <w:r w:rsidR="006C6FC5">
        <w:rPr>
          <w:rFonts w:ascii="Times New Roman" w:hAnsi="Times New Roman" w:cs="Times New Roman"/>
          <w:sz w:val="24"/>
          <w:szCs w:val="24"/>
        </w:rPr>
        <w:t>.11 В проекте</w:t>
      </w:r>
      <w:r w:rsidR="006C6FC5" w:rsidRPr="00356CF7">
        <w:rPr>
          <w:rFonts w:ascii="Times New Roman" w:hAnsi="Times New Roman" w:cs="Times New Roman"/>
          <w:sz w:val="24"/>
          <w:szCs w:val="24"/>
        </w:rPr>
        <w:t xml:space="preserve"> должны быть рассмотрены как минимум следующие проектные ситуации и предельные состояния, соответствующие</w:t>
      </w:r>
      <w:r w:rsidR="006C6FC5">
        <w:t xml:space="preserve"> </w:t>
      </w:r>
      <w:r w:rsidR="006C6FC5">
        <w:rPr>
          <w:rFonts w:ascii="Times New Roman" w:hAnsi="Times New Roman" w:cs="Times New Roman"/>
          <w:sz w:val="24"/>
          <w:szCs w:val="24"/>
        </w:rPr>
        <w:t>периоду эксплуатации тоннеля</w:t>
      </w:r>
      <w:r w:rsidR="006C6FC5" w:rsidRPr="001C6347">
        <w:rPr>
          <w:rFonts w:ascii="Times New Roman" w:hAnsi="Times New Roman" w:cs="Times New Roman"/>
          <w:sz w:val="24"/>
          <w:szCs w:val="24"/>
        </w:rPr>
        <w:t>:</w:t>
      </w:r>
    </w:p>
    <w:p w:rsidR="006C6FC5" w:rsidRDefault="006C6FC5" w:rsidP="006C6FC5">
      <w:pPr>
        <w:spacing w:line="360" w:lineRule="auto"/>
        <w:ind w:firstLine="720"/>
        <w:jc w:val="both"/>
        <w:rPr>
          <w:lang w:val="ru-RU"/>
        </w:rPr>
      </w:pPr>
      <w:r w:rsidRPr="001C6347">
        <w:rPr>
          <w:lang w:val="ru-RU"/>
        </w:rPr>
        <w:t xml:space="preserve">- </w:t>
      </w:r>
      <w:r>
        <w:rPr>
          <w:lang w:val="ru-RU"/>
        </w:rPr>
        <w:t>разрушение или потеря устойчивости обделки тоннеля (</w:t>
      </w:r>
      <w:r>
        <w:rPr>
          <w:lang w:val="en-US"/>
        </w:rPr>
        <w:t>EQU</w:t>
      </w:r>
      <w:r>
        <w:rPr>
          <w:lang w:val="ru-RU"/>
        </w:rPr>
        <w:t>)</w:t>
      </w:r>
      <w:r w:rsidRPr="003B1061">
        <w:rPr>
          <w:lang w:val="ru-RU"/>
        </w:rPr>
        <w:t>, (</w:t>
      </w:r>
      <w:r>
        <w:rPr>
          <w:lang w:val="en-US"/>
        </w:rPr>
        <w:t>STR</w:t>
      </w:r>
      <w:r w:rsidRPr="003B1061">
        <w:rPr>
          <w:lang w:val="ru-RU"/>
        </w:rPr>
        <w:t>)</w:t>
      </w:r>
      <w:r>
        <w:rPr>
          <w:lang w:val="ru-RU"/>
        </w:rPr>
        <w:t>;</w:t>
      </w:r>
    </w:p>
    <w:p w:rsidR="006C6FC5" w:rsidRPr="001C6347" w:rsidRDefault="006C6FC5" w:rsidP="006C6FC5">
      <w:pPr>
        <w:spacing w:line="360" w:lineRule="auto"/>
        <w:ind w:firstLine="720"/>
        <w:jc w:val="both"/>
        <w:rPr>
          <w:lang w:val="ru-RU"/>
        </w:rPr>
      </w:pPr>
      <w:r w:rsidRPr="001C6347">
        <w:rPr>
          <w:lang w:val="ru-RU"/>
        </w:rPr>
        <w:t xml:space="preserve">- избыточные напряжения в </w:t>
      </w:r>
      <w:r>
        <w:rPr>
          <w:lang w:val="ru-RU"/>
        </w:rPr>
        <w:t xml:space="preserve">элементах </w:t>
      </w:r>
      <w:r w:rsidRPr="001C6347">
        <w:rPr>
          <w:lang w:val="ru-RU"/>
        </w:rPr>
        <w:t>обделк</w:t>
      </w:r>
      <w:r>
        <w:rPr>
          <w:lang w:val="ru-RU"/>
        </w:rPr>
        <w:t>и</w:t>
      </w:r>
      <w:r w:rsidRPr="001C6347">
        <w:rPr>
          <w:lang w:val="ru-RU"/>
        </w:rPr>
        <w:t xml:space="preserve"> тоннеля</w:t>
      </w:r>
      <w:r>
        <w:rPr>
          <w:lang w:val="ru-RU"/>
        </w:rPr>
        <w:t xml:space="preserve"> (</w:t>
      </w:r>
      <w:r>
        <w:rPr>
          <w:lang w:val="en-US"/>
        </w:rPr>
        <w:t>STR</w:t>
      </w:r>
      <w:r w:rsidRPr="00356CF7">
        <w:rPr>
          <w:lang w:val="ru-RU"/>
        </w:rPr>
        <w:t>)</w:t>
      </w:r>
      <w:r>
        <w:rPr>
          <w:lang w:val="ru-RU"/>
        </w:rPr>
        <w:t xml:space="preserve">, </w:t>
      </w:r>
      <w:r w:rsidRPr="00356CF7">
        <w:rPr>
          <w:lang w:val="ru-RU"/>
        </w:rPr>
        <w:t>(</w:t>
      </w:r>
      <w:r w:rsidR="00A01E81" w:rsidRPr="00715FA4">
        <w:rPr>
          <w:lang w:val="en-US"/>
        </w:rPr>
        <w:t>SLS</w:t>
      </w:r>
      <w:r w:rsidRPr="00356CF7">
        <w:rPr>
          <w:lang w:val="ru-RU"/>
        </w:rPr>
        <w:t>)</w:t>
      </w:r>
      <w:r w:rsidRPr="001C6347">
        <w:rPr>
          <w:lang w:val="ru-RU"/>
        </w:rPr>
        <w:t>;</w:t>
      </w:r>
    </w:p>
    <w:p w:rsidR="006C6FC5" w:rsidRPr="001C6347" w:rsidRDefault="006C6FC5" w:rsidP="006C6FC5">
      <w:pPr>
        <w:spacing w:line="360" w:lineRule="auto"/>
        <w:ind w:firstLine="720"/>
        <w:jc w:val="both"/>
        <w:rPr>
          <w:lang w:val="ru-RU"/>
        </w:rPr>
      </w:pPr>
      <w:r w:rsidRPr="001C6347">
        <w:rPr>
          <w:lang w:val="ru-RU"/>
        </w:rPr>
        <w:t>- чрезмерные деформации обделки</w:t>
      </w:r>
      <w:r w:rsidRPr="00356CF7">
        <w:rPr>
          <w:lang w:val="ru-RU"/>
        </w:rPr>
        <w:t xml:space="preserve"> </w:t>
      </w:r>
      <w:r>
        <w:rPr>
          <w:lang w:val="ru-RU"/>
        </w:rPr>
        <w:t xml:space="preserve">тоннеля </w:t>
      </w:r>
      <w:r w:rsidRPr="00356CF7">
        <w:rPr>
          <w:lang w:val="ru-RU"/>
        </w:rPr>
        <w:t>(</w:t>
      </w:r>
      <w:r w:rsidR="00A01E81" w:rsidRPr="00715FA4">
        <w:rPr>
          <w:lang w:val="en-US"/>
        </w:rPr>
        <w:t>SLS</w:t>
      </w:r>
      <w:r w:rsidRPr="00356CF7">
        <w:rPr>
          <w:lang w:val="ru-RU"/>
        </w:rPr>
        <w:t>)</w:t>
      </w:r>
      <w:r w:rsidRPr="001C6347">
        <w:rPr>
          <w:lang w:val="ru-RU"/>
        </w:rPr>
        <w:t>;</w:t>
      </w:r>
    </w:p>
    <w:p w:rsidR="006C6FC5" w:rsidRPr="001C6347" w:rsidRDefault="006C6FC5" w:rsidP="006C6FC5">
      <w:pPr>
        <w:spacing w:line="360" w:lineRule="auto"/>
        <w:ind w:firstLine="720"/>
        <w:jc w:val="both"/>
        <w:rPr>
          <w:lang w:val="ru-RU"/>
        </w:rPr>
      </w:pPr>
      <w:r w:rsidRPr="001C6347">
        <w:rPr>
          <w:lang w:val="ru-RU"/>
        </w:rPr>
        <w:t>- потеря герметичности</w:t>
      </w:r>
      <w:r w:rsidRPr="00356CF7">
        <w:rPr>
          <w:lang w:val="ru-RU"/>
        </w:rPr>
        <w:t xml:space="preserve"> </w:t>
      </w:r>
      <w:r>
        <w:rPr>
          <w:lang w:val="ru-RU"/>
        </w:rPr>
        <w:t>тоннеля</w:t>
      </w:r>
      <w:r w:rsidRPr="00356CF7">
        <w:rPr>
          <w:lang w:val="ru-RU"/>
        </w:rPr>
        <w:t xml:space="preserve"> (</w:t>
      </w:r>
      <w:r w:rsidR="00A01E81" w:rsidRPr="00715FA4">
        <w:rPr>
          <w:lang w:val="en-US"/>
        </w:rPr>
        <w:t>SLS</w:t>
      </w:r>
      <w:r w:rsidRPr="00356CF7">
        <w:rPr>
          <w:lang w:val="ru-RU"/>
        </w:rPr>
        <w:t>), (</w:t>
      </w:r>
      <w:r>
        <w:rPr>
          <w:lang w:val="en-US"/>
        </w:rPr>
        <w:t>HYD</w:t>
      </w:r>
      <w:r w:rsidRPr="00356CF7">
        <w:rPr>
          <w:lang w:val="ru-RU"/>
        </w:rPr>
        <w:t>)</w:t>
      </w:r>
      <w:r w:rsidRPr="001C6347">
        <w:rPr>
          <w:lang w:val="ru-RU"/>
        </w:rPr>
        <w:t>;</w:t>
      </w:r>
    </w:p>
    <w:p w:rsidR="006C6FC5" w:rsidRPr="001C6347" w:rsidRDefault="006C6FC5" w:rsidP="006C6FC5">
      <w:pPr>
        <w:spacing w:line="360" w:lineRule="auto"/>
        <w:ind w:firstLine="720"/>
        <w:jc w:val="both"/>
        <w:rPr>
          <w:lang w:val="ru-RU"/>
        </w:rPr>
      </w:pPr>
      <w:r w:rsidRPr="001C6347">
        <w:rPr>
          <w:lang w:val="ru-RU"/>
        </w:rPr>
        <w:t>- потеря эксплуатационных качеств</w:t>
      </w:r>
      <w:r w:rsidRPr="00356CF7">
        <w:rPr>
          <w:lang w:val="ru-RU"/>
        </w:rPr>
        <w:t xml:space="preserve"> </w:t>
      </w:r>
      <w:r>
        <w:rPr>
          <w:lang w:val="ru-RU"/>
        </w:rPr>
        <w:t xml:space="preserve">тоннеля </w:t>
      </w:r>
      <w:r w:rsidRPr="00356CF7">
        <w:rPr>
          <w:lang w:val="ru-RU"/>
        </w:rPr>
        <w:t>(</w:t>
      </w:r>
      <w:r w:rsidR="00A01E81" w:rsidRPr="00715FA4">
        <w:rPr>
          <w:lang w:val="en-US"/>
        </w:rPr>
        <w:t>SLS</w:t>
      </w:r>
      <w:r w:rsidRPr="00356CF7">
        <w:rPr>
          <w:lang w:val="ru-RU"/>
        </w:rPr>
        <w:t>)</w:t>
      </w:r>
      <w:r w:rsidRPr="001C6347">
        <w:rPr>
          <w:lang w:val="ru-RU"/>
        </w:rPr>
        <w:t>;</w:t>
      </w:r>
    </w:p>
    <w:p w:rsidR="006C6FC5" w:rsidRPr="001C6347" w:rsidRDefault="006C6FC5" w:rsidP="006C6FC5">
      <w:pPr>
        <w:spacing w:line="360" w:lineRule="auto"/>
        <w:ind w:firstLine="720"/>
        <w:jc w:val="both"/>
        <w:rPr>
          <w:lang w:val="ru-RU"/>
        </w:rPr>
      </w:pPr>
      <w:r w:rsidRPr="001C6347">
        <w:rPr>
          <w:lang w:val="ru-RU"/>
        </w:rPr>
        <w:lastRenderedPageBreak/>
        <w:t>- всплытие</w:t>
      </w:r>
      <w:r w:rsidRPr="00356CF7">
        <w:rPr>
          <w:lang w:val="ru-RU"/>
        </w:rPr>
        <w:t xml:space="preserve"> </w:t>
      </w:r>
      <w:r>
        <w:rPr>
          <w:lang w:val="ru-RU"/>
        </w:rPr>
        <w:t>тоннеля (</w:t>
      </w:r>
      <w:r>
        <w:rPr>
          <w:lang w:val="en-US"/>
        </w:rPr>
        <w:t>UPL</w:t>
      </w:r>
      <w:r w:rsidRPr="00356CF7">
        <w:rPr>
          <w:lang w:val="ru-RU"/>
        </w:rPr>
        <w:t>)</w:t>
      </w:r>
      <w:r w:rsidRPr="001C6347">
        <w:rPr>
          <w:lang w:val="ru-RU"/>
        </w:rPr>
        <w:t>;</w:t>
      </w:r>
    </w:p>
    <w:p w:rsidR="006C6FC5" w:rsidRPr="001C6347" w:rsidRDefault="006C6FC5" w:rsidP="006C6FC5">
      <w:pPr>
        <w:spacing w:line="360" w:lineRule="auto"/>
        <w:ind w:firstLine="720"/>
        <w:jc w:val="both"/>
        <w:rPr>
          <w:lang w:val="ru-RU"/>
        </w:rPr>
      </w:pPr>
      <w:r w:rsidRPr="001C6347">
        <w:rPr>
          <w:lang w:val="ru-RU"/>
        </w:rPr>
        <w:t>- изменения гидрогеологических условий</w:t>
      </w:r>
      <w:r w:rsidRPr="00356CF7">
        <w:rPr>
          <w:lang w:val="ru-RU"/>
        </w:rPr>
        <w:t xml:space="preserve"> </w:t>
      </w:r>
      <w:r>
        <w:rPr>
          <w:lang w:val="ru-RU"/>
        </w:rPr>
        <w:t>в результате строительства (</w:t>
      </w:r>
      <w:r w:rsidR="00A01E81" w:rsidRPr="00715FA4">
        <w:rPr>
          <w:lang w:val="en-US"/>
        </w:rPr>
        <w:t>SLS</w:t>
      </w:r>
      <w:r w:rsidRPr="00356CF7">
        <w:rPr>
          <w:lang w:val="ru-RU"/>
        </w:rPr>
        <w:t>), (</w:t>
      </w:r>
      <w:r>
        <w:rPr>
          <w:lang w:val="en-US"/>
        </w:rPr>
        <w:t>HYD</w:t>
      </w:r>
      <w:r w:rsidRPr="00356CF7">
        <w:rPr>
          <w:lang w:val="ru-RU"/>
        </w:rPr>
        <w:t>)</w:t>
      </w:r>
      <w:r w:rsidRPr="001C6347">
        <w:rPr>
          <w:lang w:val="ru-RU"/>
        </w:rPr>
        <w:t>;</w:t>
      </w:r>
    </w:p>
    <w:p w:rsidR="006C6FC5" w:rsidRPr="001C6347" w:rsidRDefault="006C6FC5" w:rsidP="006C6FC5">
      <w:pPr>
        <w:spacing w:line="360" w:lineRule="auto"/>
        <w:ind w:firstLine="720"/>
        <w:jc w:val="both"/>
        <w:rPr>
          <w:lang w:val="ru-RU"/>
        </w:rPr>
      </w:pPr>
      <w:r w:rsidRPr="001C6347">
        <w:rPr>
          <w:lang w:val="ru-RU"/>
        </w:rPr>
        <w:t>- недопустимые деформации</w:t>
      </w:r>
      <w:r>
        <w:rPr>
          <w:lang w:val="ru-RU"/>
        </w:rPr>
        <w:t xml:space="preserve"> грунтового массива, осадки поверхности или деформации окружающей застройки (</w:t>
      </w:r>
      <w:r w:rsidR="00A01E81" w:rsidRPr="00715FA4">
        <w:rPr>
          <w:lang w:val="en-US"/>
        </w:rPr>
        <w:t>SLS</w:t>
      </w:r>
      <w:r w:rsidRPr="003B1061">
        <w:rPr>
          <w:lang w:val="ru-RU"/>
        </w:rPr>
        <w:t>)</w:t>
      </w:r>
      <w:r w:rsidRPr="001C6347">
        <w:rPr>
          <w:lang w:val="ru-RU"/>
        </w:rPr>
        <w:t>;</w:t>
      </w:r>
    </w:p>
    <w:p w:rsidR="006C6FC5" w:rsidRPr="001C6347" w:rsidRDefault="006C6FC5" w:rsidP="006C6FC5">
      <w:pPr>
        <w:spacing w:line="360" w:lineRule="auto"/>
        <w:ind w:firstLine="720"/>
        <w:jc w:val="both"/>
        <w:rPr>
          <w:lang w:val="ru-RU"/>
        </w:rPr>
      </w:pPr>
      <w:r w:rsidRPr="001C6347">
        <w:rPr>
          <w:lang w:val="ru-RU"/>
        </w:rPr>
        <w:t>- коррозия, вызванная агрессивной средой</w:t>
      </w:r>
      <w:r w:rsidRPr="008A6F32">
        <w:rPr>
          <w:lang w:val="ru-RU"/>
        </w:rPr>
        <w:t xml:space="preserve"> (</w:t>
      </w:r>
      <w:r w:rsidR="00A01E81" w:rsidRPr="00715FA4">
        <w:rPr>
          <w:lang w:val="en-US"/>
        </w:rPr>
        <w:t>SLS</w:t>
      </w:r>
      <w:r w:rsidRPr="008A6F32">
        <w:rPr>
          <w:lang w:val="ru-RU"/>
        </w:rPr>
        <w:t>)</w:t>
      </w:r>
      <w:r w:rsidRPr="001C6347">
        <w:rPr>
          <w:lang w:val="ru-RU"/>
        </w:rPr>
        <w:t>.</w:t>
      </w:r>
    </w:p>
    <w:p w:rsidR="006C6FC5" w:rsidRPr="001C6347" w:rsidRDefault="006C6FC5" w:rsidP="006C6FC5">
      <w:pPr>
        <w:spacing w:line="360" w:lineRule="auto"/>
        <w:ind w:firstLine="720"/>
        <w:jc w:val="both"/>
        <w:rPr>
          <w:lang w:val="ru-RU"/>
        </w:rPr>
      </w:pPr>
      <w:r w:rsidRPr="001C6347">
        <w:rPr>
          <w:lang w:val="ru-RU"/>
        </w:rPr>
        <w:t>1</w:t>
      </w:r>
      <w:r w:rsidR="00A01E81">
        <w:rPr>
          <w:lang w:val="ru-RU"/>
        </w:rPr>
        <w:t>4</w:t>
      </w:r>
      <w:r w:rsidRPr="001C6347">
        <w:rPr>
          <w:lang w:val="ru-RU"/>
        </w:rPr>
        <w:t>.</w:t>
      </w:r>
      <w:r>
        <w:rPr>
          <w:lang w:val="ru-RU"/>
        </w:rPr>
        <w:t>12 Расчетные</w:t>
      </w:r>
      <w:r w:rsidRPr="001C6347">
        <w:rPr>
          <w:lang w:val="ru-RU"/>
        </w:rPr>
        <w:t xml:space="preserve"> </w:t>
      </w:r>
      <w:r>
        <w:rPr>
          <w:lang w:val="ru-RU"/>
        </w:rPr>
        <w:t>м</w:t>
      </w:r>
      <w:r w:rsidRPr="001C6347">
        <w:rPr>
          <w:lang w:val="ru-RU"/>
        </w:rPr>
        <w:t>одели, на</w:t>
      </w:r>
      <w:r>
        <w:rPr>
          <w:lang w:val="ru-RU"/>
        </w:rPr>
        <w:t xml:space="preserve"> основании</w:t>
      </w:r>
      <w:r w:rsidRPr="001C6347">
        <w:rPr>
          <w:lang w:val="ru-RU"/>
        </w:rPr>
        <w:t xml:space="preserve"> которых </w:t>
      </w:r>
      <w:r>
        <w:rPr>
          <w:lang w:val="ru-RU"/>
        </w:rPr>
        <w:t>следует выполнять проектирование</w:t>
      </w:r>
      <w:r w:rsidRPr="001C6347">
        <w:rPr>
          <w:lang w:val="ru-RU"/>
        </w:rPr>
        <w:t xml:space="preserve">, </w:t>
      </w:r>
      <w:r>
        <w:rPr>
          <w:lang w:val="ru-RU"/>
        </w:rPr>
        <w:t xml:space="preserve">помимо </w:t>
      </w:r>
      <w:r w:rsidR="00CA63A7">
        <w:rPr>
          <w:lang w:val="ru-RU"/>
        </w:rPr>
        <w:t xml:space="preserve">общих </w:t>
      </w:r>
      <w:r>
        <w:rPr>
          <w:lang w:val="ru-RU"/>
        </w:rPr>
        <w:t xml:space="preserve">требований </w:t>
      </w:r>
      <w:r w:rsidRPr="00A40BA8">
        <w:rPr>
          <w:lang w:val="ru-RU"/>
        </w:rPr>
        <w:t xml:space="preserve">раздела </w:t>
      </w:r>
      <w:r w:rsidR="00A01E81">
        <w:rPr>
          <w:lang w:val="ru-RU"/>
        </w:rPr>
        <w:t>8</w:t>
      </w:r>
      <w:r>
        <w:rPr>
          <w:lang w:val="ru-RU"/>
        </w:rPr>
        <w:t xml:space="preserve"> </w:t>
      </w:r>
      <w:r w:rsidRPr="001C6347">
        <w:rPr>
          <w:lang w:val="ru-RU"/>
        </w:rPr>
        <w:t>должны учитывать:</w:t>
      </w:r>
    </w:p>
    <w:p w:rsidR="006C6FC5" w:rsidRPr="001C6347" w:rsidRDefault="006C6FC5" w:rsidP="006C6FC5">
      <w:pPr>
        <w:spacing w:line="360" w:lineRule="auto"/>
        <w:ind w:firstLine="720"/>
        <w:jc w:val="both"/>
        <w:rPr>
          <w:lang w:val="ru-RU"/>
        </w:rPr>
      </w:pPr>
      <w:r w:rsidRPr="001C6347">
        <w:rPr>
          <w:lang w:val="ru-RU"/>
        </w:rPr>
        <w:t>-</w:t>
      </w:r>
      <w:r>
        <w:rPr>
          <w:lang w:val="ru-RU"/>
        </w:rPr>
        <w:t xml:space="preserve"> неоднородность </w:t>
      </w:r>
      <w:r w:rsidRPr="001C6347">
        <w:rPr>
          <w:lang w:val="ru-RU"/>
        </w:rPr>
        <w:t>геологическо</w:t>
      </w:r>
      <w:r>
        <w:rPr>
          <w:lang w:val="ru-RU"/>
        </w:rPr>
        <w:t>го</w:t>
      </w:r>
      <w:r w:rsidR="00CA63A7">
        <w:rPr>
          <w:lang w:val="ru-RU"/>
        </w:rPr>
        <w:t xml:space="preserve"> </w:t>
      </w:r>
      <w:r w:rsidRPr="001C6347">
        <w:rPr>
          <w:lang w:val="ru-RU"/>
        </w:rPr>
        <w:t>строени</w:t>
      </w:r>
      <w:r>
        <w:rPr>
          <w:lang w:val="ru-RU"/>
        </w:rPr>
        <w:t>я</w:t>
      </w:r>
      <w:r w:rsidRPr="001C6347">
        <w:rPr>
          <w:lang w:val="ru-RU"/>
        </w:rPr>
        <w:t xml:space="preserve"> </w:t>
      </w:r>
      <w:r w:rsidR="00A864C2">
        <w:rPr>
          <w:lang w:val="ru-RU"/>
        </w:rPr>
        <w:t>вдоль трассы протяженного сооружения</w:t>
      </w:r>
      <w:r w:rsidRPr="001C6347">
        <w:rPr>
          <w:lang w:val="ru-RU"/>
        </w:rPr>
        <w:t>;</w:t>
      </w:r>
    </w:p>
    <w:p w:rsidR="006C6FC5" w:rsidRPr="001C6347" w:rsidRDefault="006C6FC5" w:rsidP="006C6FC5">
      <w:pPr>
        <w:spacing w:line="360" w:lineRule="auto"/>
        <w:ind w:firstLine="720"/>
        <w:jc w:val="both"/>
        <w:rPr>
          <w:lang w:val="ru-RU"/>
        </w:rPr>
      </w:pPr>
      <w:r w:rsidRPr="001C6347">
        <w:rPr>
          <w:lang w:val="ru-RU"/>
        </w:rPr>
        <w:t>- начальное напряженно-деформированное состояние грунтового массива;</w:t>
      </w:r>
    </w:p>
    <w:p w:rsidR="006C6FC5" w:rsidRPr="001C6347" w:rsidRDefault="006C6FC5" w:rsidP="006C6FC5">
      <w:pPr>
        <w:spacing w:line="360" w:lineRule="auto"/>
        <w:ind w:firstLine="720"/>
        <w:jc w:val="both"/>
        <w:rPr>
          <w:lang w:val="ru-RU"/>
        </w:rPr>
      </w:pPr>
      <w:r w:rsidRPr="001C6347">
        <w:rPr>
          <w:lang w:val="ru-RU"/>
        </w:rPr>
        <w:t>- поров</w:t>
      </w:r>
      <w:r w:rsidR="00CA63A7">
        <w:rPr>
          <w:lang w:val="ru-RU"/>
        </w:rPr>
        <w:t>ое</w:t>
      </w:r>
      <w:r w:rsidRPr="001C6347">
        <w:rPr>
          <w:lang w:val="ru-RU"/>
        </w:rPr>
        <w:t xml:space="preserve"> давлен</w:t>
      </w:r>
      <w:r w:rsidR="00CA63A7">
        <w:rPr>
          <w:lang w:val="ru-RU"/>
        </w:rPr>
        <w:t>ие</w:t>
      </w:r>
      <w:r w:rsidRPr="001C6347">
        <w:rPr>
          <w:lang w:val="ru-RU"/>
        </w:rPr>
        <w:t xml:space="preserve"> в грунт</w:t>
      </w:r>
      <w:r w:rsidR="00CA63A7">
        <w:rPr>
          <w:lang w:val="ru-RU"/>
        </w:rPr>
        <w:t>овом массиве</w:t>
      </w:r>
      <w:r w:rsidRPr="001C6347">
        <w:rPr>
          <w:lang w:val="ru-RU"/>
        </w:rPr>
        <w:t>;</w:t>
      </w:r>
    </w:p>
    <w:p w:rsidR="006C6FC5" w:rsidRDefault="006C6FC5" w:rsidP="006C6FC5">
      <w:pPr>
        <w:spacing w:line="360" w:lineRule="auto"/>
        <w:ind w:firstLine="720"/>
        <w:jc w:val="both"/>
        <w:rPr>
          <w:lang w:val="ru-RU"/>
        </w:rPr>
      </w:pPr>
      <w:r w:rsidRPr="001C6347">
        <w:rPr>
          <w:lang w:val="ru-RU"/>
        </w:rPr>
        <w:t>- нарушения структуры грунта в зависимости от способа работ;</w:t>
      </w:r>
    </w:p>
    <w:p w:rsidR="00CA63A7" w:rsidRPr="001C6347" w:rsidRDefault="00CA63A7" w:rsidP="006C6FC5">
      <w:pPr>
        <w:spacing w:line="360" w:lineRule="auto"/>
        <w:ind w:firstLine="720"/>
        <w:jc w:val="both"/>
        <w:rPr>
          <w:lang w:val="ru-RU"/>
        </w:rPr>
      </w:pPr>
      <w:r>
        <w:rPr>
          <w:lang w:val="ru-RU"/>
        </w:rPr>
        <w:t>- влияние способа работ на изменение напряженно-деформированного состояния грунтового массива;</w:t>
      </w:r>
    </w:p>
    <w:p w:rsidR="006C6FC5" w:rsidRPr="006C6FC5" w:rsidRDefault="00CA63A7" w:rsidP="006C6FC5">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пространственный характер задачи при сопряжении тоннельных конструкций;</w:t>
      </w:r>
    </w:p>
    <w:p w:rsidR="00CA63A7" w:rsidRDefault="006C6FC5" w:rsidP="006C6FC5">
      <w:pPr>
        <w:pStyle w:val="af8"/>
        <w:spacing w:line="360" w:lineRule="auto"/>
        <w:ind w:firstLine="720"/>
        <w:jc w:val="both"/>
        <w:rPr>
          <w:rFonts w:ascii="Times New Roman" w:hAnsi="Times New Roman" w:cs="Times New Roman"/>
          <w:sz w:val="24"/>
          <w:szCs w:val="24"/>
        </w:rPr>
      </w:pPr>
      <w:r w:rsidRPr="001C6347">
        <w:rPr>
          <w:rFonts w:ascii="Times New Roman" w:hAnsi="Times New Roman" w:cs="Times New Roman"/>
          <w:sz w:val="24"/>
          <w:szCs w:val="24"/>
        </w:rPr>
        <w:t>- пространственное и временное чередование этапов производства работ</w:t>
      </w:r>
      <w:r w:rsidR="00CA63A7">
        <w:rPr>
          <w:rFonts w:ascii="Times New Roman" w:hAnsi="Times New Roman" w:cs="Times New Roman"/>
          <w:sz w:val="24"/>
          <w:szCs w:val="24"/>
        </w:rPr>
        <w:t>;</w:t>
      </w:r>
    </w:p>
    <w:p w:rsidR="009B4FC1" w:rsidRDefault="009B4FC1" w:rsidP="006C6FC5">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наличие или отсутствие условий симметрии;</w:t>
      </w:r>
    </w:p>
    <w:p w:rsidR="002C5648" w:rsidRDefault="00CA63A7" w:rsidP="006C6FC5">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взаимное влияние рядом расположенных тоннелей</w:t>
      </w:r>
      <w:r w:rsidR="002C5648">
        <w:rPr>
          <w:rFonts w:ascii="Times New Roman" w:hAnsi="Times New Roman" w:cs="Times New Roman"/>
          <w:sz w:val="24"/>
          <w:szCs w:val="24"/>
        </w:rPr>
        <w:t>;</w:t>
      </w:r>
    </w:p>
    <w:p w:rsidR="006C6FC5" w:rsidRPr="001C6347" w:rsidRDefault="002C5648" w:rsidP="006C6FC5">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температурный режим в тоннеле при его эксплуатации</w:t>
      </w:r>
      <w:r w:rsidR="006C6FC5" w:rsidRPr="001C6347">
        <w:rPr>
          <w:rFonts w:ascii="Times New Roman" w:hAnsi="Times New Roman" w:cs="Times New Roman"/>
          <w:sz w:val="24"/>
          <w:szCs w:val="24"/>
        </w:rPr>
        <w:t>.</w:t>
      </w:r>
    </w:p>
    <w:p w:rsidR="006C6FC5" w:rsidRDefault="001538CB" w:rsidP="001C6347">
      <w:pPr>
        <w:spacing w:line="360" w:lineRule="auto"/>
        <w:ind w:firstLine="720"/>
        <w:jc w:val="both"/>
        <w:rPr>
          <w:lang w:val="ru-RU"/>
        </w:rPr>
      </w:pPr>
      <w:r>
        <w:rPr>
          <w:lang w:val="ru-RU"/>
        </w:rPr>
        <w:t>1</w:t>
      </w:r>
      <w:r w:rsidR="00A01E81">
        <w:rPr>
          <w:lang w:val="ru-RU"/>
        </w:rPr>
        <w:t>4</w:t>
      </w:r>
      <w:r>
        <w:rPr>
          <w:lang w:val="ru-RU"/>
        </w:rPr>
        <w:t>.13 При проектировании тоннелей на территориях с проявлениями опасных инженерно-геологических процессов следует в проекте предусматривать мероприятия по защите тоннельных конструкций от таких процессов.</w:t>
      </w:r>
    </w:p>
    <w:p w:rsidR="001538CB" w:rsidRDefault="001538CB" w:rsidP="001C6347">
      <w:pPr>
        <w:spacing w:line="360" w:lineRule="auto"/>
        <w:ind w:firstLine="720"/>
        <w:jc w:val="both"/>
        <w:rPr>
          <w:color w:val="000000"/>
          <w:spacing w:val="-1"/>
          <w:sz w:val="20"/>
          <w:szCs w:val="20"/>
          <w:lang w:val="ru-RU"/>
        </w:rPr>
      </w:pPr>
      <w:r w:rsidRPr="001073D7">
        <w:rPr>
          <w:color w:val="000000"/>
          <w:spacing w:val="-1"/>
          <w:sz w:val="20"/>
          <w:szCs w:val="20"/>
          <w:lang w:val="ru-RU"/>
        </w:rPr>
        <w:t xml:space="preserve">П р и м е ч а н и </w:t>
      </w:r>
      <w:r>
        <w:rPr>
          <w:color w:val="000000"/>
          <w:spacing w:val="-1"/>
          <w:sz w:val="20"/>
          <w:szCs w:val="20"/>
          <w:lang w:val="ru-RU"/>
        </w:rPr>
        <w:t>я</w:t>
      </w:r>
      <w:r w:rsidRPr="001073D7">
        <w:rPr>
          <w:color w:val="000000"/>
          <w:spacing w:val="-1"/>
          <w:sz w:val="20"/>
          <w:szCs w:val="20"/>
          <w:lang w:val="ru-RU"/>
        </w:rPr>
        <w:t xml:space="preserve"> – </w:t>
      </w:r>
      <w:r>
        <w:rPr>
          <w:color w:val="000000"/>
          <w:spacing w:val="-1"/>
          <w:sz w:val="20"/>
          <w:szCs w:val="20"/>
          <w:lang w:val="ru-RU"/>
        </w:rPr>
        <w:t xml:space="preserve"> 1. При проектировании тоннелей на территориях опасных и потенциально опасных в отношении проявления карстово-суффозионных процессов (</w:t>
      </w:r>
      <w:r w:rsidR="00A01E81">
        <w:rPr>
          <w:color w:val="000000"/>
          <w:spacing w:val="-1"/>
          <w:sz w:val="20"/>
          <w:szCs w:val="20"/>
          <w:lang w:val="ru-RU"/>
        </w:rPr>
        <w:t xml:space="preserve">для условий г. Москвы </w:t>
      </w:r>
      <w:r>
        <w:rPr>
          <w:color w:val="000000"/>
          <w:spacing w:val="-1"/>
          <w:sz w:val="20"/>
          <w:szCs w:val="20"/>
          <w:lang w:val="ru-RU"/>
        </w:rPr>
        <w:t xml:space="preserve">см. </w:t>
      </w:r>
      <w:r w:rsidRPr="00715FA4">
        <w:rPr>
          <w:color w:val="000000"/>
          <w:spacing w:val="-1"/>
          <w:sz w:val="20"/>
          <w:szCs w:val="20"/>
          <w:lang w:val="ru-RU"/>
        </w:rPr>
        <w:t xml:space="preserve">приложение </w:t>
      </w:r>
      <w:r w:rsidR="00D76D4E" w:rsidRPr="00715FA4">
        <w:rPr>
          <w:color w:val="000000"/>
          <w:spacing w:val="-1"/>
          <w:sz w:val="20"/>
          <w:szCs w:val="20"/>
          <w:lang w:val="ru-RU"/>
        </w:rPr>
        <w:t>Д</w:t>
      </w:r>
      <w:r>
        <w:rPr>
          <w:color w:val="000000"/>
          <w:spacing w:val="-1"/>
          <w:sz w:val="20"/>
          <w:szCs w:val="20"/>
          <w:lang w:val="ru-RU"/>
        </w:rPr>
        <w:t>) в качестве защитных мероприятий допускается предусматривать тампонаж карстующихся отложений.</w:t>
      </w:r>
    </w:p>
    <w:p w:rsidR="001538CB" w:rsidRDefault="001538CB" w:rsidP="001C6347">
      <w:pPr>
        <w:spacing w:line="360" w:lineRule="auto"/>
        <w:ind w:firstLine="720"/>
        <w:jc w:val="both"/>
        <w:rPr>
          <w:lang w:val="ru-RU"/>
        </w:rPr>
      </w:pPr>
      <w:r>
        <w:rPr>
          <w:color w:val="000000"/>
          <w:spacing w:val="-1"/>
          <w:sz w:val="20"/>
          <w:szCs w:val="20"/>
          <w:lang w:val="ru-RU"/>
        </w:rPr>
        <w:t>2. При проектировании порталов тоннелей на территориях с оползневой опасностью (</w:t>
      </w:r>
      <w:r w:rsidR="00A01E81">
        <w:rPr>
          <w:color w:val="000000"/>
          <w:spacing w:val="-1"/>
          <w:sz w:val="20"/>
          <w:szCs w:val="20"/>
          <w:lang w:val="ru-RU"/>
        </w:rPr>
        <w:t xml:space="preserve">для условий г. Москвы </w:t>
      </w:r>
      <w:r>
        <w:rPr>
          <w:color w:val="000000"/>
          <w:spacing w:val="-1"/>
          <w:sz w:val="20"/>
          <w:szCs w:val="20"/>
          <w:lang w:val="ru-RU"/>
        </w:rPr>
        <w:t xml:space="preserve">см. </w:t>
      </w:r>
      <w:r w:rsidRPr="00715FA4">
        <w:rPr>
          <w:color w:val="000000"/>
          <w:spacing w:val="-1"/>
          <w:sz w:val="20"/>
          <w:szCs w:val="20"/>
          <w:lang w:val="ru-RU"/>
        </w:rPr>
        <w:t xml:space="preserve">приложение </w:t>
      </w:r>
      <w:r w:rsidR="00D76D4E" w:rsidRPr="00715FA4">
        <w:rPr>
          <w:color w:val="000000"/>
          <w:spacing w:val="-1"/>
          <w:sz w:val="20"/>
          <w:szCs w:val="20"/>
          <w:lang w:val="ru-RU"/>
        </w:rPr>
        <w:t>Е</w:t>
      </w:r>
      <w:r>
        <w:rPr>
          <w:color w:val="000000"/>
          <w:spacing w:val="-1"/>
          <w:sz w:val="20"/>
          <w:szCs w:val="20"/>
          <w:lang w:val="ru-RU"/>
        </w:rPr>
        <w:t xml:space="preserve">) </w:t>
      </w:r>
      <w:r w:rsidR="002C5648">
        <w:rPr>
          <w:color w:val="000000"/>
          <w:spacing w:val="-1"/>
          <w:sz w:val="20"/>
          <w:szCs w:val="20"/>
          <w:lang w:val="ru-RU"/>
        </w:rPr>
        <w:t>в проекте следует предусматривать противооползневые сооружения или иные мероприятия, исключающие возможность активизации оползней.</w:t>
      </w:r>
    </w:p>
    <w:p w:rsidR="00FF6342" w:rsidRDefault="00FF6342" w:rsidP="001C6347">
      <w:pPr>
        <w:spacing w:line="360" w:lineRule="auto"/>
        <w:ind w:firstLine="720"/>
        <w:jc w:val="both"/>
        <w:rPr>
          <w:lang w:val="ru-RU"/>
        </w:rPr>
      </w:pPr>
      <w:r>
        <w:rPr>
          <w:lang w:val="ru-RU"/>
        </w:rPr>
        <w:t>1</w:t>
      </w:r>
      <w:r w:rsidR="00A01E81">
        <w:rPr>
          <w:lang w:val="ru-RU"/>
        </w:rPr>
        <w:t>4</w:t>
      </w:r>
      <w:r>
        <w:rPr>
          <w:lang w:val="ru-RU"/>
        </w:rPr>
        <w:t>.1</w:t>
      </w:r>
      <w:r w:rsidR="005379BE">
        <w:rPr>
          <w:lang w:val="ru-RU"/>
        </w:rPr>
        <w:t>4</w:t>
      </w:r>
      <w:r>
        <w:rPr>
          <w:lang w:val="ru-RU"/>
        </w:rPr>
        <w:t xml:space="preserve"> Для расчетов устойчивости основания</w:t>
      </w:r>
      <w:r w:rsidR="0081471A">
        <w:rPr>
          <w:lang w:val="ru-RU"/>
        </w:rPr>
        <w:t xml:space="preserve"> при незакрепленной площади в забое и</w:t>
      </w:r>
      <w:r w:rsidR="0081471A" w:rsidRPr="0081471A">
        <w:rPr>
          <w:lang w:val="ru-RU"/>
        </w:rPr>
        <w:t>/</w:t>
      </w:r>
      <w:r w:rsidR="0081471A">
        <w:rPr>
          <w:lang w:val="ru-RU"/>
        </w:rPr>
        <w:t>или своде тоннеля (</w:t>
      </w:r>
      <w:r w:rsidR="0081471A">
        <w:rPr>
          <w:lang w:val="en-US"/>
        </w:rPr>
        <w:t>GEO</w:t>
      </w:r>
      <w:r w:rsidR="0081471A" w:rsidRPr="003B1061">
        <w:rPr>
          <w:lang w:val="ru-RU"/>
        </w:rPr>
        <w:t>)</w:t>
      </w:r>
      <w:r w:rsidR="0081471A">
        <w:rPr>
          <w:lang w:val="ru-RU"/>
        </w:rPr>
        <w:t xml:space="preserve"> допускается использовать методы теории предельного равновесия или методы численного моделирования, например, метод конечных элементов. Рекомендуется выполнять расчет на основании трехмерных моделей, учитывающих пространственность задачи. </w:t>
      </w:r>
    </w:p>
    <w:p w:rsidR="009D42F8" w:rsidRDefault="009D42F8" w:rsidP="001C6347">
      <w:pPr>
        <w:spacing w:line="360" w:lineRule="auto"/>
        <w:ind w:firstLine="720"/>
        <w:jc w:val="both"/>
        <w:rPr>
          <w:lang w:val="ru-RU"/>
        </w:rPr>
      </w:pPr>
      <w:r>
        <w:rPr>
          <w:lang w:val="ru-RU"/>
        </w:rPr>
        <w:t>При выполнении расчетов допускается принимать, что данная проектная ситуация является кратковременной.</w:t>
      </w:r>
    </w:p>
    <w:p w:rsidR="005379BE" w:rsidRPr="009D42F8" w:rsidRDefault="009D42F8" w:rsidP="001C6347">
      <w:pPr>
        <w:spacing w:line="360" w:lineRule="auto"/>
        <w:ind w:firstLine="720"/>
        <w:jc w:val="both"/>
        <w:rPr>
          <w:sz w:val="20"/>
          <w:szCs w:val="20"/>
          <w:lang w:val="ru-RU"/>
        </w:rPr>
      </w:pPr>
      <w:r w:rsidRPr="009D42F8">
        <w:rPr>
          <w:color w:val="000000"/>
          <w:spacing w:val="-1"/>
          <w:sz w:val="20"/>
          <w:szCs w:val="20"/>
          <w:lang w:val="ru-RU"/>
        </w:rPr>
        <w:lastRenderedPageBreak/>
        <w:t xml:space="preserve">П р и м е ч а н и </w:t>
      </w:r>
      <w:r>
        <w:rPr>
          <w:color w:val="000000"/>
          <w:spacing w:val="-1"/>
          <w:sz w:val="20"/>
          <w:szCs w:val="20"/>
          <w:lang w:val="ru-RU"/>
        </w:rPr>
        <w:t>е</w:t>
      </w:r>
      <w:r w:rsidRPr="009D42F8">
        <w:rPr>
          <w:color w:val="000000"/>
          <w:spacing w:val="-1"/>
          <w:sz w:val="20"/>
          <w:szCs w:val="20"/>
          <w:lang w:val="ru-RU"/>
        </w:rPr>
        <w:t xml:space="preserve"> –  </w:t>
      </w:r>
      <w:r w:rsidRPr="009D42F8">
        <w:rPr>
          <w:sz w:val="20"/>
          <w:szCs w:val="20"/>
          <w:lang w:val="ru-RU"/>
        </w:rPr>
        <w:t xml:space="preserve">Методами численного моделирования допускается также </w:t>
      </w:r>
      <w:r>
        <w:rPr>
          <w:sz w:val="20"/>
          <w:szCs w:val="20"/>
          <w:lang w:val="ru-RU"/>
        </w:rPr>
        <w:t>определять время, в течение которого часть неподкрепленной выработки может сохранять устойчивость.</w:t>
      </w:r>
    </w:p>
    <w:p w:rsidR="001C6347" w:rsidRDefault="0081471A" w:rsidP="001C6347">
      <w:pPr>
        <w:spacing w:line="360" w:lineRule="auto"/>
        <w:ind w:firstLine="720"/>
        <w:jc w:val="both"/>
        <w:rPr>
          <w:lang w:val="ru-RU"/>
        </w:rPr>
      </w:pPr>
      <w:r>
        <w:rPr>
          <w:lang w:val="ru-RU"/>
        </w:rPr>
        <w:t>1</w:t>
      </w:r>
      <w:r w:rsidR="00A01E81">
        <w:rPr>
          <w:lang w:val="ru-RU"/>
        </w:rPr>
        <w:t>4</w:t>
      </w:r>
      <w:r>
        <w:rPr>
          <w:lang w:val="ru-RU"/>
        </w:rPr>
        <w:t>.1</w:t>
      </w:r>
      <w:r w:rsidR="009D42F8">
        <w:rPr>
          <w:lang w:val="ru-RU"/>
        </w:rPr>
        <w:t>5</w:t>
      </w:r>
      <w:r>
        <w:rPr>
          <w:lang w:val="ru-RU"/>
        </w:rPr>
        <w:t xml:space="preserve"> При недостаточной устойчивости основания в забое </w:t>
      </w:r>
      <w:r w:rsidR="009D42F8">
        <w:rPr>
          <w:lang w:val="ru-RU"/>
        </w:rPr>
        <w:t>и</w:t>
      </w:r>
      <w:r w:rsidR="009D42F8" w:rsidRPr="0027166B">
        <w:rPr>
          <w:lang w:val="ru-RU"/>
        </w:rPr>
        <w:t>/</w:t>
      </w:r>
      <w:r>
        <w:rPr>
          <w:lang w:val="ru-RU"/>
        </w:rPr>
        <w:t>или своде тоннеля допускается</w:t>
      </w:r>
      <w:r w:rsidR="00E23F09">
        <w:rPr>
          <w:lang w:val="ru-RU"/>
        </w:rPr>
        <w:t xml:space="preserve"> проектом</w:t>
      </w:r>
      <w:r>
        <w:rPr>
          <w:lang w:val="ru-RU"/>
        </w:rPr>
        <w:t xml:space="preserve"> предусматривать </w:t>
      </w:r>
      <w:r w:rsidR="00E23F09">
        <w:rPr>
          <w:lang w:val="ru-RU"/>
        </w:rPr>
        <w:t>специальные методы работ, позволяющие повысить устойчивость</w:t>
      </w:r>
      <w:r w:rsidR="009D42F8">
        <w:rPr>
          <w:lang w:val="ru-RU"/>
        </w:rPr>
        <w:t xml:space="preserve"> грунтового массива</w:t>
      </w:r>
      <w:r w:rsidR="00E23F09">
        <w:rPr>
          <w:lang w:val="ru-RU"/>
        </w:rPr>
        <w:t xml:space="preserve">, такие как: закрепление грунтов, армирование грунтов, водопонижение, замораживание грунтов. Проектирование специальных методов работ следует выполнять в соответствии с </w:t>
      </w:r>
      <w:r w:rsidR="00E23F09" w:rsidRPr="00A40BA8">
        <w:rPr>
          <w:lang w:val="ru-RU"/>
        </w:rPr>
        <w:t>СП 120.13330.201</w:t>
      </w:r>
      <w:r w:rsidR="00715FA4">
        <w:rPr>
          <w:lang w:val="ru-RU"/>
        </w:rPr>
        <w:t>2</w:t>
      </w:r>
      <w:r w:rsidR="00F533AC" w:rsidRPr="00A40BA8">
        <w:rPr>
          <w:lang w:val="ru-RU"/>
        </w:rPr>
        <w:t xml:space="preserve"> и [9]</w:t>
      </w:r>
      <w:r w:rsidR="00E23F09" w:rsidRPr="00A40BA8">
        <w:rPr>
          <w:lang w:val="ru-RU"/>
        </w:rPr>
        <w:t>.</w:t>
      </w:r>
    </w:p>
    <w:p w:rsidR="00E23F09" w:rsidRPr="00E23F09" w:rsidRDefault="00E23F09" w:rsidP="001C6347">
      <w:pPr>
        <w:spacing w:line="360" w:lineRule="auto"/>
        <w:ind w:firstLine="720"/>
        <w:jc w:val="both"/>
        <w:rPr>
          <w:lang w:val="ru-RU"/>
        </w:rPr>
      </w:pPr>
      <w:r>
        <w:rPr>
          <w:lang w:val="ru-RU"/>
        </w:rPr>
        <w:t>Для принятия решения о целесообразности применения специальных методов работ следует выполнить расчетную оценку</w:t>
      </w:r>
      <w:r w:rsidRPr="00E23F09">
        <w:rPr>
          <w:lang w:val="ru-RU"/>
        </w:rPr>
        <w:t xml:space="preserve"> влияния </w:t>
      </w:r>
      <w:r>
        <w:rPr>
          <w:lang w:val="ru-RU"/>
        </w:rPr>
        <w:t>этих работ</w:t>
      </w:r>
      <w:r w:rsidRPr="00E23F09">
        <w:rPr>
          <w:lang w:val="ru-RU"/>
        </w:rPr>
        <w:t xml:space="preserve"> на окружающую среду и существующую застройку.</w:t>
      </w:r>
    </w:p>
    <w:p w:rsidR="0081471A" w:rsidRDefault="009D42F8" w:rsidP="001C6347">
      <w:pPr>
        <w:spacing w:line="360" w:lineRule="auto"/>
        <w:ind w:firstLine="720"/>
        <w:jc w:val="both"/>
        <w:rPr>
          <w:lang w:val="ru-RU"/>
        </w:rPr>
      </w:pPr>
      <w:r>
        <w:rPr>
          <w:lang w:val="ru-RU"/>
        </w:rPr>
        <w:t>1</w:t>
      </w:r>
      <w:r w:rsidR="00A01E81">
        <w:rPr>
          <w:lang w:val="ru-RU"/>
        </w:rPr>
        <w:t>4</w:t>
      </w:r>
      <w:r>
        <w:rPr>
          <w:lang w:val="ru-RU"/>
        </w:rPr>
        <w:t>.16</w:t>
      </w:r>
      <w:r w:rsidR="00783A49">
        <w:rPr>
          <w:lang w:val="ru-RU"/>
        </w:rPr>
        <w:t xml:space="preserve"> Вертикальн</w:t>
      </w:r>
      <w:r w:rsidR="00927188">
        <w:rPr>
          <w:lang w:val="ru-RU"/>
        </w:rPr>
        <w:t>ое</w:t>
      </w:r>
      <w:r w:rsidR="00783A49">
        <w:rPr>
          <w:lang w:val="ru-RU"/>
        </w:rPr>
        <w:t xml:space="preserve"> и горизонтальн</w:t>
      </w:r>
      <w:r w:rsidR="00927188">
        <w:rPr>
          <w:lang w:val="ru-RU"/>
        </w:rPr>
        <w:t>ое</w:t>
      </w:r>
      <w:r w:rsidR="00783A49">
        <w:rPr>
          <w:lang w:val="ru-RU"/>
        </w:rPr>
        <w:t xml:space="preserve"> </w:t>
      </w:r>
      <w:r w:rsidR="00927188">
        <w:rPr>
          <w:lang w:val="ru-RU"/>
        </w:rPr>
        <w:t>давление</w:t>
      </w:r>
      <w:r w:rsidR="00783A49">
        <w:rPr>
          <w:lang w:val="ru-RU"/>
        </w:rPr>
        <w:t xml:space="preserve"> на временную крепь в устойчивых или закрепленных грунтах </w:t>
      </w:r>
      <w:r>
        <w:rPr>
          <w:lang w:val="ru-RU"/>
        </w:rPr>
        <w:t>рекомендуется</w:t>
      </w:r>
      <w:r w:rsidR="00783A49">
        <w:rPr>
          <w:lang w:val="ru-RU"/>
        </w:rPr>
        <w:t xml:space="preserve"> определять </w:t>
      </w:r>
      <w:r w:rsidR="00AF6ED2">
        <w:rPr>
          <w:lang w:val="ru-RU"/>
        </w:rPr>
        <w:t xml:space="preserve">с помощью </w:t>
      </w:r>
      <w:r w:rsidR="00783A49">
        <w:rPr>
          <w:lang w:val="ru-RU"/>
        </w:rPr>
        <w:t>численного моделирования</w:t>
      </w:r>
      <w:r w:rsidR="00927188">
        <w:rPr>
          <w:lang w:val="ru-RU"/>
        </w:rPr>
        <w:t>, рассматривая кратковременные проектные ситуации</w:t>
      </w:r>
      <w:r w:rsidR="00783A49">
        <w:rPr>
          <w:lang w:val="ru-RU"/>
        </w:rPr>
        <w:t>.</w:t>
      </w:r>
    </w:p>
    <w:p w:rsidR="00927188" w:rsidRDefault="00927188" w:rsidP="001C6347">
      <w:pPr>
        <w:spacing w:line="360" w:lineRule="auto"/>
        <w:ind w:firstLine="720"/>
        <w:jc w:val="both"/>
        <w:rPr>
          <w:lang w:val="ru-RU"/>
        </w:rPr>
      </w:pPr>
      <w:r>
        <w:rPr>
          <w:lang w:val="ru-RU"/>
        </w:rPr>
        <w:t>В условиях, соответствующих возможности сводообразования в грунтовом массиве, допускается также определять вертикальное давление на временную крепь как равномерно распределенную нагрузку от веса свода обрушения.</w:t>
      </w:r>
    </w:p>
    <w:p w:rsidR="00783A49" w:rsidRPr="00927188" w:rsidRDefault="00927188" w:rsidP="001C6347">
      <w:pPr>
        <w:spacing w:line="360" w:lineRule="auto"/>
        <w:ind w:firstLine="720"/>
        <w:jc w:val="both"/>
        <w:rPr>
          <w:sz w:val="20"/>
          <w:szCs w:val="20"/>
          <w:lang w:val="ru-RU"/>
        </w:rPr>
      </w:pPr>
      <w:r w:rsidRPr="00927188">
        <w:rPr>
          <w:color w:val="000000"/>
          <w:spacing w:val="-1"/>
          <w:sz w:val="20"/>
          <w:szCs w:val="20"/>
          <w:lang w:val="ru-RU"/>
        </w:rPr>
        <w:t xml:space="preserve">П р и м е ч а н и е –  </w:t>
      </w:r>
      <w:r w:rsidR="00783A49" w:rsidRPr="00927188">
        <w:rPr>
          <w:sz w:val="20"/>
          <w:szCs w:val="20"/>
          <w:lang w:val="ru-RU"/>
        </w:rPr>
        <w:t xml:space="preserve">Величины нагрузок на временную крепь </w:t>
      </w:r>
      <w:r w:rsidR="00AF6ED2" w:rsidRPr="00927188">
        <w:rPr>
          <w:sz w:val="20"/>
          <w:szCs w:val="20"/>
          <w:lang w:val="ru-RU"/>
        </w:rPr>
        <w:t>при</w:t>
      </w:r>
      <w:r w:rsidR="00783A49" w:rsidRPr="00927188">
        <w:rPr>
          <w:sz w:val="20"/>
          <w:szCs w:val="20"/>
          <w:lang w:val="ru-RU"/>
        </w:rPr>
        <w:t xml:space="preserve"> сводообразовани</w:t>
      </w:r>
      <w:r w:rsidR="00AF6ED2" w:rsidRPr="00927188">
        <w:rPr>
          <w:sz w:val="20"/>
          <w:szCs w:val="20"/>
          <w:lang w:val="ru-RU"/>
        </w:rPr>
        <w:t xml:space="preserve">и допускается определять как для постоянных обделок в соответствии с указаниями </w:t>
      </w:r>
      <w:r w:rsidR="00715FA4" w:rsidRPr="00715FA4">
        <w:rPr>
          <w:sz w:val="20"/>
          <w:szCs w:val="20"/>
        </w:rPr>
        <w:t>СП 102.13330.2012, СП 122.13330.2012</w:t>
      </w:r>
      <w:r w:rsidR="00AF6ED2" w:rsidRPr="00927188">
        <w:rPr>
          <w:sz w:val="20"/>
          <w:szCs w:val="20"/>
          <w:lang w:val="ru-RU"/>
        </w:rPr>
        <w:t>, СП 120.13330.201</w:t>
      </w:r>
      <w:r w:rsidR="00715FA4">
        <w:rPr>
          <w:sz w:val="20"/>
          <w:szCs w:val="20"/>
          <w:lang w:val="ru-RU"/>
        </w:rPr>
        <w:t>2</w:t>
      </w:r>
      <w:r w:rsidR="00AF6ED2" w:rsidRPr="00927188">
        <w:rPr>
          <w:sz w:val="20"/>
          <w:szCs w:val="20"/>
          <w:lang w:val="ru-RU"/>
        </w:rPr>
        <w:t xml:space="preserve"> с учетом коэффициента условий работы </w:t>
      </w:r>
      <w:r w:rsidR="00AF6ED2" w:rsidRPr="00A40BA8">
        <w:rPr>
          <w:sz w:val="20"/>
          <w:szCs w:val="20"/>
          <w:lang w:val="ru-RU"/>
        </w:rPr>
        <w:sym w:font="Symbol" w:char="F067"/>
      </w:r>
      <w:r w:rsidR="00AF6ED2" w:rsidRPr="00A40BA8">
        <w:rPr>
          <w:sz w:val="20"/>
          <w:szCs w:val="20"/>
          <w:vertAlign w:val="subscript"/>
          <w:lang w:val="en-US"/>
        </w:rPr>
        <w:t>d</w:t>
      </w:r>
      <w:r w:rsidR="00AF6ED2" w:rsidRPr="00A40BA8">
        <w:rPr>
          <w:sz w:val="20"/>
          <w:szCs w:val="20"/>
          <w:lang w:val="ru-RU"/>
        </w:rPr>
        <w:t>=1,0</w:t>
      </w:r>
      <w:r w:rsidR="00AF6ED2" w:rsidRPr="00927188">
        <w:rPr>
          <w:sz w:val="20"/>
          <w:szCs w:val="20"/>
          <w:lang w:val="ru-RU"/>
        </w:rPr>
        <w:t>, соответствующего кратковременной проектной ситуации.</w:t>
      </w:r>
    </w:p>
    <w:p w:rsidR="008A6F32" w:rsidRDefault="00927188" w:rsidP="001C6347">
      <w:pPr>
        <w:spacing w:line="360" w:lineRule="auto"/>
        <w:ind w:firstLine="720"/>
        <w:jc w:val="both"/>
        <w:rPr>
          <w:lang w:val="ru-RU"/>
        </w:rPr>
      </w:pPr>
      <w:r>
        <w:rPr>
          <w:lang w:val="ru-RU"/>
        </w:rPr>
        <w:t>1</w:t>
      </w:r>
      <w:r w:rsidR="00A01E81">
        <w:rPr>
          <w:lang w:val="ru-RU"/>
        </w:rPr>
        <w:t>4</w:t>
      </w:r>
      <w:r>
        <w:rPr>
          <w:lang w:val="ru-RU"/>
        </w:rPr>
        <w:t>.17 Расчет внутренних усилий</w:t>
      </w:r>
      <w:r w:rsidR="008D68E8">
        <w:rPr>
          <w:lang w:val="ru-RU"/>
        </w:rPr>
        <w:t>,</w:t>
      </w:r>
      <w:r>
        <w:rPr>
          <w:lang w:val="ru-RU"/>
        </w:rPr>
        <w:t xml:space="preserve"> </w:t>
      </w:r>
      <w:r w:rsidR="008D68E8">
        <w:rPr>
          <w:lang w:val="ru-RU"/>
        </w:rPr>
        <w:t xml:space="preserve">устойчивости и деформаций </w:t>
      </w:r>
      <w:r w:rsidR="009E641F">
        <w:rPr>
          <w:lang w:val="ru-RU"/>
        </w:rPr>
        <w:t>(</w:t>
      </w:r>
      <w:r w:rsidR="009E641F">
        <w:rPr>
          <w:lang w:val="en-US"/>
        </w:rPr>
        <w:t>EQU</w:t>
      </w:r>
      <w:r w:rsidR="009E641F">
        <w:rPr>
          <w:lang w:val="ru-RU"/>
        </w:rPr>
        <w:t>)</w:t>
      </w:r>
      <w:r w:rsidR="009E641F" w:rsidRPr="003B1061">
        <w:rPr>
          <w:lang w:val="ru-RU"/>
        </w:rPr>
        <w:t>, (</w:t>
      </w:r>
      <w:r w:rsidR="009E641F">
        <w:rPr>
          <w:lang w:val="en-US"/>
        </w:rPr>
        <w:t>STR</w:t>
      </w:r>
      <w:r w:rsidR="009E641F" w:rsidRPr="003B1061">
        <w:rPr>
          <w:lang w:val="ru-RU"/>
        </w:rPr>
        <w:t>), (</w:t>
      </w:r>
      <w:r w:rsidR="009E641F" w:rsidRPr="00715FA4">
        <w:rPr>
          <w:lang w:val="en-US"/>
        </w:rPr>
        <w:t>S</w:t>
      </w:r>
      <w:r w:rsidR="00A01E81" w:rsidRPr="00715FA4">
        <w:rPr>
          <w:lang w:val="en-US"/>
        </w:rPr>
        <w:t>LS</w:t>
      </w:r>
      <w:r w:rsidR="009E641F" w:rsidRPr="003B1061">
        <w:rPr>
          <w:lang w:val="ru-RU"/>
        </w:rPr>
        <w:t>)</w:t>
      </w:r>
      <w:r w:rsidR="009E641F">
        <w:rPr>
          <w:lang w:val="ru-RU"/>
        </w:rPr>
        <w:t xml:space="preserve"> </w:t>
      </w:r>
      <w:r>
        <w:rPr>
          <w:lang w:val="ru-RU"/>
        </w:rPr>
        <w:t xml:space="preserve">конструкций временной крепи </w:t>
      </w:r>
      <w:r w:rsidR="008D68E8">
        <w:rPr>
          <w:lang w:val="ru-RU"/>
        </w:rPr>
        <w:t>следует выполнять теми же методами, что и постоянной обделки тоннеля</w:t>
      </w:r>
      <w:r w:rsidR="009E641F">
        <w:rPr>
          <w:lang w:val="ru-RU"/>
        </w:rPr>
        <w:t xml:space="preserve"> (см. </w:t>
      </w:r>
      <w:r w:rsidR="009E641F" w:rsidRPr="00A40BA8">
        <w:rPr>
          <w:lang w:val="ru-RU"/>
        </w:rPr>
        <w:t>1</w:t>
      </w:r>
      <w:r w:rsidR="00A01E81">
        <w:rPr>
          <w:lang w:val="ru-RU"/>
        </w:rPr>
        <w:t>4</w:t>
      </w:r>
      <w:r w:rsidR="009E641F" w:rsidRPr="00A40BA8">
        <w:rPr>
          <w:lang w:val="ru-RU"/>
        </w:rPr>
        <w:t>.20</w:t>
      </w:r>
      <w:r w:rsidR="009E641F">
        <w:rPr>
          <w:lang w:val="ru-RU"/>
        </w:rPr>
        <w:t>)</w:t>
      </w:r>
      <w:r w:rsidR="008D68E8">
        <w:rPr>
          <w:lang w:val="ru-RU"/>
        </w:rPr>
        <w:t>.</w:t>
      </w:r>
    </w:p>
    <w:p w:rsidR="008D68E8" w:rsidRDefault="008D68E8" w:rsidP="001C6347">
      <w:pPr>
        <w:spacing w:line="360" w:lineRule="auto"/>
        <w:ind w:firstLine="720"/>
        <w:jc w:val="both"/>
        <w:rPr>
          <w:lang w:val="ru-RU"/>
        </w:rPr>
      </w:pPr>
      <w:r>
        <w:rPr>
          <w:lang w:val="ru-RU"/>
        </w:rPr>
        <w:t xml:space="preserve">Проверку прочности сечений и узлов конструктивных элементов временной крепи следует выполнять согласно указаниям </w:t>
      </w:r>
      <w:r w:rsidR="0002259F">
        <w:rPr>
          <w:lang w:val="ru-RU"/>
        </w:rPr>
        <w:t>соответствующих сводов правил в зависимости от материала конструкций.</w:t>
      </w:r>
    </w:p>
    <w:p w:rsidR="0002259F" w:rsidRPr="0002259F" w:rsidRDefault="0002259F" w:rsidP="001C6347">
      <w:pPr>
        <w:spacing w:line="360" w:lineRule="auto"/>
        <w:ind w:firstLine="720"/>
        <w:jc w:val="both"/>
        <w:rPr>
          <w:lang w:val="ru-RU"/>
        </w:rPr>
      </w:pPr>
      <w:r>
        <w:rPr>
          <w:lang w:val="ru-RU"/>
        </w:rPr>
        <w:t>1</w:t>
      </w:r>
      <w:r w:rsidR="00A01E81">
        <w:rPr>
          <w:lang w:val="ru-RU"/>
        </w:rPr>
        <w:t>4</w:t>
      </w:r>
      <w:r>
        <w:rPr>
          <w:lang w:val="ru-RU"/>
        </w:rPr>
        <w:t>.18 Расчет тоннеля на всплытие (</w:t>
      </w:r>
      <w:r>
        <w:rPr>
          <w:lang w:val="en-US"/>
        </w:rPr>
        <w:t>UPL</w:t>
      </w:r>
      <w:r w:rsidRPr="0027166B">
        <w:rPr>
          <w:lang w:val="ru-RU"/>
        </w:rPr>
        <w:t xml:space="preserve">) </w:t>
      </w:r>
      <w:r>
        <w:rPr>
          <w:lang w:val="ru-RU"/>
        </w:rPr>
        <w:t xml:space="preserve">и проверку возможности гидравлического разрушения основания </w:t>
      </w:r>
      <w:r w:rsidRPr="0027166B">
        <w:rPr>
          <w:lang w:val="ru-RU"/>
        </w:rPr>
        <w:t>(</w:t>
      </w:r>
      <w:r>
        <w:rPr>
          <w:lang w:val="en-US"/>
        </w:rPr>
        <w:t>HYD</w:t>
      </w:r>
      <w:r w:rsidRPr="0027166B">
        <w:rPr>
          <w:lang w:val="ru-RU"/>
        </w:rPr>
        <w:t>)</w:t>
      </w:r>
      <w:r>
        <w:rPr>
          <w:lang w:val="ru-RU"/>
        </w:rPr>
        <w:t xml:space="preserve"> как для периода строительства, так и эксплуатации следует выполнять в соответствии с положениями </w:t>
      </w:r>
      <w:r w:rsidRPr="00F873F4">
        <w:rPr>
          <w:lang w:val="ru-RU"/>
        </w:rPr>
        <w:t>раздела 1</w:t>
      </w:r>
      <w:r w:rsidR="00A01E81">
        <w:rPr>
          <w:lang w:val="ru-RU"/>
        </w:rPr>
        <w:t>6</w:t>
      </w:r>
      <w:r w:rsidRPr="00F873F4">
        <w:rPr>
          <w:lang w:val="ru-RU"/>
        </w:rPr>
        <w:t>.</w:t>
      </w:r>
    </w:p>
    <w:p w:rsidR="00927188" w:rsidRDefault="0002259F" w:rsidP="001C6347">
      <w:pPr>
        <w:spacing w:line="360" w:lineRule="auto"/>
        <w:ind w:firstLine="720"/>
        <w:jc w:val="both"/>
        <w:rPr>
          <w:lang w:val="ru-RU"/>
        </w:rPr>
      </w:pPr>
      <w:r>
        <w:rPr>
          <w:lang w:val="ru-RU"/>
        </w:rPr>
        <w:t xml:space="preserve"> </w:t>
      </w:r>
      <w:r w:rsidR="00200CCC" w:rsidRPr="0027166B">
        <w:rPr>
          <w:lang w:val="ru-RU"/>
        </w:rPr>
        <w:t>1</w:t>
      </w:r>
      <w:r w:rsidR="00A01E81">
        <w:rPr>
          <w:lang w:val="ru-RU"/>
        </w:rPr>
        <w:t>4</w:t>
      </w:r>
      <w:r w:rsidR="00200CCC" w:rsidRPr="0027166B">
        <w:rPr>
          <w:lang w:val="ru-RU"/>
        </w:rPr>
        <w:t xml:space="preserve">.19 </w:t>
      </w:r>
      <w:r w:rsidR="009B4FC1">
        <w:rPr>
          <w:lang w:val="ru-RU"/>
        </w:rPr>
        <w:t>В конструкциях постоянных обделок тоннелей допускается предусматривать деформационные и температурно-усадочные швы.</w:t>
      </w:r>
    </w:p>
    <w:p w:rsidR="009B4FC1" w:rsidRDefault="009B4FC1" w:rsidP="001C6347">
      <w:pPr>
        <w:spacing w:line="360" w:lineRule="auto"/>
        <w:ind w:firstLine="720"/>
        <w:jc w:val="both"/>
        <w:rPr>
          <w:lang w:val="ru-RU"/>
        </w:rPr>
      </w:pPr>
      <w:r>
        <w:rPr>
          <w:lang w:val="ru-RU"/>
        </w:rPr>
        <w:t>Деформационные швы следует предусматривать, как правило, в местах резких изменений инженерно-геологических условий по трассе тоннеля.</w:t>
      </w:r>
    </w:p>
    <w:p w:rsidR="009B4FC1" w:rsidRPr="009B4FC1" w:rsidRDefault="009B4FC1" w:rsidP="001C6347">
      <w:pPr>
        <w:spacing w:line="360" w:lineRule="auto"/>
        <w:ind w:firstLine="720"/>
        <w:jc w:val="both"/>
        <w:rPr>
          <w:lang w:val="ru-RU"/>
        </w:rPr>
      </w:pPr>
      <w:r>
        <w:rPr>
          <w:lang w:val="ru-RU"/>
        </w:rPr>
        <w:t>Конструкция швов должна обеспечивать герметичность тоннеля.</w:t>
      </w:r>
    </w:p>
    <w:p w:rsidR="009E641F" w:rsidRDefault="009E641F" w:rsidP="001C6347">
      <w:pPr>
        <w:spacing w:line="360" w:lineRule="auto"/>
        <w:ind w:firstLine="720"/>
        <w:jc w:val="both"/>
        <w:rPr>
          <w:lang w:val="ru-RU"/>
        </w:rPr>
      </w:pPr>
      <w:r>
        <w:rPr>
          <w:lang w:val="ru-RU"/>
        </w:rPr>
        <w:lastRenderedPageBreak/>
        <w:t>1</w:t>
      </w:r>
      <w:r w:rsidR="00A01E81">
        <w:rPr>
          <w:lang w:val="ru-RU"/>
        </w:rPr>
        <w:t>4</w:t>
      </w:r>
      <w:r>
        <w:rPr>
          <w:lang w:val="ru-RU"/>
        </w:rPr>
        <w:t xml:space="preserve">.20 </w:t>
      </w:r>
      <w:r w:rsidR="00DA17F0">
        <w:rPr>
          <w:lang w:val="ru-RU"/>
        </w:rPr>
        <w:t>Расчетные модели постоянных обделок следует разрабатывать с учетом проектного требования, что по всему контуру обделк</w:t>
      </w:r>
      <w:r w:rsidR="00DC5C23">
        <w:rPr>
          <w:lang w:val="ru-RU"/>
        </w:rPr>
        <w:t>и</w:t>
      </w:r>
      <w:r w:rsidR="00DA17F0">
        <w:rPr>
          <w:lang w:val="ru-RU"/>
        </w:rPr>
        <w:t xml:space="preserve"> должно обеспечиваться ее плотное примыкание к грунту.</w:t>
      </w:r>
    </w:p>
    <w:p w:rsidR="001C6347" w:rsidRDefault="001C6347" w:rsidP="001C6347">
      <w:pPr>
        <w:spacing w:line="360" w:lineRule="auto"/>
        <w:ind w:firstLine="720"/>
        <w:jc w:val="both"/>
        <w:rPr>
          <w:lang w:val="ru-RU"/>
        </w:rPr>
      </w:pPr>
      <w:r w:rsidRPr="001C6347">
        <w:rPr>
          <w:lang w:val="ru-RU"/>
        </w:rPr>
        <w:t>1</w:t>
      </w:r>
      <w:r w:rsidR="00A01E81">
        <w:rPr>
          <w:lang w:val="ru-RU"/>
        </w:rPr>
        <w:t>4</w:t>
      </w:r>
      <w:r w:rsidRPr="001C6347">
        <w:rPr>
          <w:lang w:val="ru-RU"/>
        </w:rPr>
        <w:t>.</w:t>
      </w:r>
      <w:r w:rsidR="009E641F">
        <w:rPr>
          <w:lang w:val="ru-RU"/>
        </w:rPr>
        <w:t>2</w:t>
      </w:r>
      <w:r w:rsidR="00DC5C23">
        <w:rPr>
          <w:lang w:val="ru-RU"/>
        </w:rPr>
        <w:t>1</w:t>
      </w:r>
      <w:r w:rsidRPr="001C6347">
        <w:rPr>
          <w:lang w:val="ru-RU"/>
        </w:rPr>
        <w:t xml:space="preserve"> </w:t>
      </w:r>
      <w:r w:rsidR="009E641F">
        <w:rPr>
          <w:lang w:val="ru-RU"/>
        </w:rPr>
        <w:t>Расчет внутренних усилий, устойчивости и деформаций (</w:t>
      </w:r>
      <w:r w:rsidR="009E641F">
        <w:rPr>
          <w:lang w:val="en-US"/>
        </w:rPr>
        <w:t>EQU</w:t>
      </w:r>
      <w:r w:rsidR="009E641F">
        <w:rPr>
          <w:lang w:val="ru-RU"/>
        </w:rPr>
        <w:t>)</w:t>
      </w:r>
      <w:r w:rsidR="009E641F" w:rsidRPr="003B1061">
        <w:rPr>
          <w:lang w:val="ru-RU"/>
        </w:rPr>
        <w:t>, (</w:t>
      </w:r>
      <w:r w:rsidR="009E641F">
        <w:rPr>
          <w:lang w:val="en-US"/>
        </w:rPr>
        <w:t>STR</w:t>
      </w:r>
      <w:r w:rsidR="009E641F" w:rsidRPr="003B1061">
        <w:rPr>
          <w:lang w:val="ru-RU"/>
        </w:rPr>
        <w:t>), (</w:t>
      </w:r>
      <w:r w:rsidR="00A01E81" w:rsidRPr="00715FA4">
        <w:rPr>
          <w:lang w:val="en-US"/>
        </w:rPr>
        <w:t>SLS</w:t>
      </w:r>
      <w:r w:rsidR="009E641F" w:rsidRPr="003B1061">
        <w:rPr>
          <w:lang w:val="ru-RU"/>
        </w:rPr>
        <w:t>)</w:t>
      </w:r>
      <w:r w:rsidR="009E641F">
        <w:rPr>
          <w:lang w:val="ru-RU"/>
        </w:rPr>
        <w:t xml:space="preserve"> конструкций постоянной обделки тоннеля рекомендуется выполнять с помощью численного моделирования с использованием</w:t>
      </w:r>
      <w:r w:rsidRPr="001C6347">
        <w:rPr>
          <w:lang w:val="ru-RU"/>
        </w:rPr>
        <w:t xml:space="preserve"> </w:t>
      </w:r>
      <w:r w:rsidR="009E641F">
        <w:rPr>
          <w:lang w:val="ru-RU"/>
        </w:rPr>
        <w:t>м</w:t>
      </w:r>
      <w:r w:rsidRPr="001C6347">
        <w:rPr>
          <w:lang w:val="ru-RU"/>
        </w:rPr>
        <w:t>етод</w:t>
      </w:r>
      <w:r w:rsidR="009E641F">
        <w:rPr>
          <w:lang w:val="ru-RU"/>
        </w:rPr>
        <w:t>ов</w:t>
      </w:r>
      <w:r w:rsidRPr="001C6347">
        <w:rPr>
          <w:lang w:val="ru-RU"/>
        </w:rPr>
        <w:t>, основанны</w:t>
      </w:r>
      <w:r w:rsidR="009E641F">
        <w:rPr>
          <w:lang w:val="ru-RU"/>
        </w:rPr>
        <w:t>х</w:t>
      </w:r>
      <w:r w:rsidRPr="001C6347">
        <w:rPr>
          <w:lang w:val="ru-RU"/>
        </w:rPr>
        <w:t xml:space="preserve"> </w:t>
      </w:r>
      <w:r w:rsidR="009E641F">
        <w:rPr>
          <w:lang w:val="ru-RU"/>
        </w:rPr>
        <w:t xml:space="preserve">на </w:t>
      </w:r>
      <w:r w:rsidRPr="001C6347">
        <w:rPr>
          <w:lang w:val="ru-RU"/>
        </w:rPr>
        <w:t>модел</w:t>
      </w:r>
      <w:r w:rsidR="009E641F">
        <w:rPr>
          <w:lang w:val="ru-RU"/>
        </w:rPr>
        <w:t>ях</w:t>
      </w:r>
      <w:r w:rsidRPr="001C6347">
        <w:rPr>
          <w:lang w:val="ru-RU"/>
        </w:rPr>
        <w:t xml:space="preserve"> сплошн</w:t>
      </w:r>
      <w:r w:rsidR="009E641F">
        <w:rPr>
          <w:lang w:val="ru-RU"/>
        </w:rPr>
        <w:t>ой</w:t>
      </w:r>
      <w:r w:rsidRPr="001C6347">
        <w:rPr>
          <w:lang w:val="ru-RU"/>
        </w:rPr>
        <w:t xml:space="preserve"> сред</w:t>
      </w:r>
      <w:r w:rsidR="009E641F">
        <w:rPr>
          <w:lang w:val="ru-RU"/>
        </w:rPr>
        <w:t>ы</w:t>
      </w:r>
      <w:r w:rsidRPr="001C6347">
        <w:rPr>
          <w:lang w:val="ru-RU"/>
        </w:rPr>
        <w:t>.</w:t>
      </w:r>
      <w:r w:rsidR="00DC5C23">
        <w:rPr>
          <w:lang w:val="ru-RU"/>
        </w:rPr>
        <w:t xml:space="preserve"> Нагрузки, передаваемые непосредственно на обделку, при использовании таких методов определяются в результате расчета взаимодействия обделки с грунтовым массивом.</w:t>
      </w:r>
      <w:r w:rsidR="00BE7680">
        <w:rPr>
          <w:lang w:val="ru-RU"/>
        </w:rPr>
        <w:t xml:space="preserve"> При необходимости </w:t>
      </w:r>
      <w:r w:rsidR="009D112F">
        <w:rPr>
          <w:lang w:val="ru-RU"/>
        </w:rPr>
        <w:t>допускается применять</w:t>
      </w:r>
      <w:r w:rsidR="00BE7680">
        <w:rPr>
          <w:lang w:val="ru-RU"/>
        </w:rPr>
        <w:t xml:space="preserve"> </w:t>
      </w:r>
      <w:r w:rsidR="009D112F">
        <w:rPr>
          <w:lang w:val="ru-RU"/>
        </w:rPr>
        <w:t>коэффициенты надежности модели.</w:t>
      </w:r>
    </w:p>
    <w:p w:rsidR="001C6347" w:rsidRDefault="00DC5C23" w:rsidP="001C6347">
      <w:pPr>
        <w:spacing w:line="360" w:lineRule="auto"/>
        <w:ind w:firstLine="720"/>
        <w:jc w:val="both"/>
        <w:rPr>
          <w:lang w:val="ru-RU"/>
        </w:rPr>
      </w:pPr>
      <w:r>
        <w:rPr>
          <w:lang w:val="ru-RU"/>
        </w:rPr>
        <w:t>В простых случаях допускается применять численные модели с заданной нагрузкой, основанные на положениях строительной механики. С этой целью следует выполнять расчеты</w:t>
      </w:r>
      <w:r w:rsidR="001C6347" w:rsidRPr="001C6347">
        <w:rPr>
          <w:lang w:val="ru-RU"/>
        </w:rPr>
        <w:t xml:space="preserve"> </w:t>
      </w:r>
      <w:r>
        <w:rPr>
          <w:lang w:val="ru-RU"/>
        </w:rPr>
        <w:t>с использованием</w:t>
      </w:r>
      <w:r w:rsidR="001C6347" w:rsidRPr="001C6347">
        <w:rPr>
          <w:lang w:val="ru-RU"/>
        </w:rPr>
        <w:t xml:space="preserve"> </w:t>
      </w:r>
      <w:r w:rsidR="001C6347">
        <w:rPr>
          <w:lang w:val="ru-RU"/>
        </w:rPr>
        <w:t>контактных модел</w:t>
      </w:r>
      <w:r>
        <w:rPr>
          <w:lang w:val="ru-RU"/>
        </w:rPr>
        <w:t>ей</w:t>
      </w:r>
      <w:r w:rsidR="001C6347">
        <w:rPr>
          <w:lang w:val="ru-RU"/>
        </w:rPr>
        <w:t xml:space="preserve"> </w:t>
      </w:r>
      <w:r>
        <w:rPr>
          <w:lang w:val="ru-RU"/>
        </w:rPr>
        <w:t>стержневых</w:t>
      </w:r>
      <w:r w:rsidR="001C6347" w:rsidRPr="001C6347">
        <w:rPr>
          <w:lang w:val="ru-RU"/>
        </w:rPr>
        <w:t xml:space="preserve"> </w:t>
      </w:r>
      <w:r w:rsidR="00BE7680">
        <w:rPr>
          <w:lang w:val="ru-RU"/>
        </w:rPr>
        <w:t>конструкций</w:t>
      </w:r>
      <w:r w:rsidR="001C6347" w:rsidRPr="001C6347">
        <w:rPr>
          <w:lang w:val="ru-RU"/>
        </w:rPr>
        <w:t xml:space="preserve"> на основании</w:t>
      </w:r>
      <w:r w:rsidR="00BE7680">
        <w:rPr>
          <w:lang w:val="ru-RU"/>
        </w:rPr>
        <w:t>, описываемом коэффициентом упругого отпора</w:t>
      </w:r>
      <w:r w:rsidR="001C6347" w:rsidRPr="001C6347">
        <w:rPr>
          <w:lang w:val="ru-RU"/>
        </w:rPr>
        <w:t>.</w:t>
      </w:r>
    </w:p>
    <w:p w:rsidR="00BE7680" w:rsidRDefault="00BE7680" w:rsidP="001C6347">
      <w:pPr>
        <w:spacing w:line="360" w:lineRule="auto"/>
        <w:ind w:firstLine="720"/>
        <w:jc w:val="both"/>
        <w:rPr>
          <w:lang w:val="ru-RU"/>
        </w:rPr>
      </w:pPr>
      <w:r>
        <w:rPr>
          <w:lang w:val="ru-RU"/>
        </w:rPr>
        <w:t>1</w:t>
      </w:r>
      <w:r w:rsidR="00A01E81">
        <w:rPr>
          <w:lang w:val="ru-RU"/>
        </w:rPr>
        <w:t>4</w:t>
      </w:r>
      <w:r>
        <w:rPr>
          <w:lang w:val="ru-RU"/>
        </w:rPr>
        <w:t xml:space="preserve">.22 При использовании в расчетах обделок тоннелей контактных моделей величины давления грунта на обделку следует определять в соответствии с указаниями </w:t>
      </w:r>
      <w:r w:rsidR="00715FA4">
        <w:t>СП 102.13330.2012, СП 122.13330.2012</w:t>
      </w:r>
      <w:r w:rsidRPr="0027166B">
        <w:rPr>
          <w:lang w:val="ru-RU"/>
        </w:rPr>
        <w:t>, СП 120.13330.201</w:t>
      </w:r>
      <w:r w:rsidR="00715FA4">
        <w:rPr>
          <w:lang w:val="ru-RU"/>
        </w:rPr>
        <w:t>2</w:t>
      </w:r>
      <w:r w:rsidRPr="0027166B">
        <w:rPr>
          <w:lang w:val="ru-RU"/>
        </w:rPr>
        <w:t xml:space="preserve"> в зависимости от функционального назначения тоннеля.</w:t>
      </w:r>
    </w:p>
    <w:p w:rsidR="00BE7680" w:rsidRDefault="00BE7680" w:rsidP="001C6347">
      <w:pPr>
        <w:spacing w:line="360" w:lineRule="auto"/>
        <w:ind w:firstLine="720"/>
        <w:jc w:val="both"/>
        <w:rPr>
          <w:lang w:val="ru-RU"/>
        </w:rPr>
      </w:pPr>
      <w:r>
        <w:rPr>
          <w:lang w:val="ru-RU"/>
        </w:rPr>
        <w:t>Значения коэффициентов надежности по нагрузкам γ</w:t>
      </w:r>
      <w:r>
        <w:rPr>
          <w:vertAlign w:val="subscript"/>
          <w:lang w:val="en-US"/>
        </w:rPr>
        <w:t>f</w:t>
      </w:r>
      <w:r>
        <w:rPr>
          <w:lang w:val="ru-RU"/>
        </w:rPr>
        <w:t xml:space="preserve"> , используемые в расчетах по первой группе предельных состояний </w:t>
      </w:r>
      <w:r w:rsidRPr="0027166B">
        <w:rPr>
          <w:lang w:val="ru-RU"/>
        </w:rPr>
        <w:t>(</w:t>
      </w:r>
      <w:r w:rsidRPr="00715FA4">
        <w:rPr>
          <w:lang w:val="en-US"/>
        </w:rPr>
        <w:t>UL</w:t>
      </w:r>
      <w:r w:rsidR="00A01E81" w:rsidRPr="00715FA4">
        <w:rPr>
          <w:lang w:val="en-US"/>
        </w:rPr>
        <w:t>S</w:t>
      </w:r>
      <w:r w:rsidRPr="0027166B">
        <w:rPr>
          <w:lang w:val="ru-RU"/>
        </w:rPr>
        <w:t>)</w:t>
      </w:r>
      <w:r>
        <w:rPr>
          <w:lang w:val="ru-RU"/>
        </w:rPr>
        <w:t xml:space="preserve"> приведены в </w:t>
      </w:r>
      <w:r w:rsidRPr="00DA6709">
        <w:rPr>
          <w:lang w:val="ru-RU"/>
        </w:rPr>
        <w:t xml:space="preserve">приложении </w:t>
      </w:r>
      <w:r w:rsidR="00D76D4E" w:rsidRPr="00DA6709">
        <w:rPr>
          <w:lang w:val="ru-RU"/>
        </w:rPr>
        <w:t>Ж</w:t>
      </w:r>
      <w:r>
        <w:rPr>
          <w:lang w:val="ru-RU"/>
        </w:rPr>
        <w:t>.</w:t>
      </w:r>
    </w:p>
    <w:p w:rsidR="00BE7680" w:rsidRDefault="009D112F" w:rsidP="001C6347">
      <w:pPr>
        <w:spacing w:line="360" w:lineRule="auto"/>
        <w:ind w:firstLine="720"/>
        <w:jc w:val="both"/>
        <w:rPr>
          <w:lang w:val="ru-RU"/>
        </w:rPr>
      </w:pPr>
      <w:r>
        <w:rPr>
          <w:lang w:val="ru-RU"/>
        </w:rPr>
        <w:t>1</w:t>
      </w:r>
      <w:r w:rsidR="00A01E81">
        <w:rPr>
          <w:lang w:val="ru-RU"/>
        </w:rPr>
        <w:t>4</w:t>
      </w:r>
      <w:r>
        <w:rPr>
          <w:lang w:val="ru-RU"/>
        </w:rPr>
        <w:t>.23 Расчеты обделок тоннелей следует выполнять с учетом нелинейных деформационных свойств материалов конструкций. На начальных стадиях проектирования допускается определять усилия в элементах конструкций и их деформации на основании использования линейных зависимостей между напряжениями и деформациями.</w:t>
      </w:r>
    </w:p>
    <w:p w:rsidR="008C77CF" w:rsidRPr="008C77CF" w:rsidRDefault="008C77CF" w:rsidP="001C6347">
      <w:pPr>
        <w:spacing w:line="360" w:lineRule="auto"/>
        <w:ind w:firstLine="720"/>
        <w:jc w:val="both"/>
        <w:rPr>
          <w:lang w:val="ru-RU"/>
        </w:rPr>
      </w:pPr>
      <w:r>
        <w:rPr>
          <w:lang w:val="ru-RU"/>
        </w:rPr>
        <w:t>1</w:t>
      </w:r>
      <w:r w:rsidR="00A01E81">
        <w:rPr>
          <w:lang w:val="ru-RU"/>
        </w:rPr>
        <w:t>4</w:t>
      </w:r>
      <w:r>
        <w:rPr>
          <w:lang w:val="ru-RU"/>
        </w:rPr>
        <w:t>.24 Проверку прочности сечений обделки тоннеля следует выполнять согласно требованиям соответствующих сводов правил в зависимости от материала конструкций с учетом коэффициентов условий работы γ</w:t>
      </w:r>
      <w:r>
        <w:rPr>
          <w:vertAlign w:val="subscript"/>
          <w:lang w:val="en-US"/>
        </w:rPr>
        <w:t>d</w:t>
      </w:r>
      <w:r>
        <w:rPr>
          <w:lang w:val="ru-RU"/>
        </w:rPr>
        <w:t xml:space="preserve">, указанных в </w:t>
      </w:r>
      <w:r w:rsidR="00DA6709">
        <w:t>СП 102.13330.2012, СП 122.13330.2012</w:t>
      </w:r>
      <w:r w:rsidRPr="0027166B">
        <w:rPr>
          <w:lang w:val="ru-RU"/>
        </w:rPr>
        <w:t>, СП 120.13330.201</w:t>
      </w:r>
      <w:r w:rsidR="00DA6709">
        <w:rPr>
          <w:lang w:val="ru-RU"/>
        </w:rPr>
        <w:t>2</w:t>
      </w:r>
      <w:r>
        <w:rPr>
          <w:lang w:val="ru-RU"/>
        </w:rPr>
        <w:t>.</w:t>
      </w:r>
    </w:p>
    <w:p w:rsidR="001C6347" w:rsidRDefault="001C6347" w:rsidP="00B82DB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A01E81">
        <w:rPr>
          <w:rFonts w:ascii="Times New Roman" w:hAnsi="Times New Roman" w:cs="Times New Roman"/>
          <w:sz w:val="24"/>
          <w:szCs w:val="24"/>
        </w:rPr>
        <w:t>4</w:t>
      </w:r>
      <w:r>
        <w:rPr>
          <w:rFonts w:ascii="Times New Roman" w:hAnsi="Times New Roman" w:cs="Times New Roman"/>
          <w:sz w:val="24"/>
          <w:szCs w:val="24"/>
        </w:rPr>
        <w:t>.</w:t>
      </w:r>
      <w:r w:rsidR="00D800E8">
        <w:rPr>
          <w:rFonts w:ascii="Times New Roman" w:hAnsi="Times New Roman" w:cs="Times New Roman"/>
          <w:sz w:val="24"/>
          <w:szCs w:val="24"/>
        </w:rPr>
        <w:t>2</w:t>
      </w:r>
      <w:r w:rsidR="008C77CF">
        <w:rPr>
          <w:rFonts w:ascii="Times New Roman" w:hAnsi="Times New Roman" w:cs="Times New Roman"/>
          <w:sz w:val="24"/>
          <w:szCs w:val="24"/>
        </w:rPr>
        <w:t>5</w:t>
      </w:r>
      <w:r>
        <w:rPr>
          <w:rFonts w:ascii="Times New Roman" w:hAnsi="Times New Roman" w:cs="Times New Roman"/>
          <w:sz w:val="24"/>
          <w:szCs w:val="24"/>
        </w:rPr>
        <w:t xml:space="preserve"> Проектные решения тоннелей не должны оказывать недопустимого</w:t>
      </w:r>
      <w:r w:rsidR="008C77CF">
        <w:rPr>
          <w:rFonts w:ascii="Times New Roman" w:hAnsi="Times New Roman" w:cs="Times New Roman"/>
          <w:sz w:val="24"/>
          <w:szCs w:val="24"/>
        </w:rPr>
        <w:t xml:space="preserve"> негативного</w:t>
      </w:r>
      <w:r>
        <w:rPr>
          <w:rFonts w:ascii="Times New Roman" w:hAnsi="Times New Roman" w:cs="Times New Roman"/>
          <w:sz w:val="24"/>
          <w:szCs w:val="24"/>
        </w:rPr>
        <w:t xml:space="preserve"> влияния на здания и сооружения </w:t>
      </w:r>
      <w:r w:rsidR="003F0B23">
        <w:rPr>
          <w:rFonts w:ascii="Times New Roman" w:hAnsi="Times New Roman" w:cs="Times New Roman"/>
          <w:sz w:val="24"/>
          <w:szCs w:val="24"/>
        </w:rPr>
        <w:t xml:space="preserve">окружающей застройки. </w:t>
      </w:r>
      <w:r w:rsidR="008C77CF">
        <w:rPr>
          <w:rFonts w:ascii="Times New Roman" w:hAnsi="Times New Roman" w:cs="Times New Roman"/>
          <w:sz w:val="24"/>
          <w:szCs w:val="24"/>
        </w:rPr>
        <w:t>При разработке проекта с</w:t>
      </w:r>
      <w:r w:rsidR="003F0B23">
        <w:rPr>
          <w:rFonts w:ascii="Times New Roman" w:hAnsi="Times New Roman" w:cs="Times New Roman"/>
          <w:sz w:val="24"/>
          <w:szCs w:val="24"/>
        </w:rPr>
        <w:t xml:space="preserve">ледует выполнять геотехнический прогноз в соответствии с указаниями </w:t>
      </w:r>
      <w:r w:rsidR="003F0B23" w:rsidRPr="00F873F4">
        <w:rPr>
          <w:rFonts w:ascii="Times New Roman" w:hAnsi="Times New Roman" w:cs="Times New Roman"/>
          <w:sz w:val="24"/>
          <w:szCs w:val="24"/>
        </w:rPr>
        <w:t xml:space="preserve">раздела </w:t>
      </w:r>
      <w:r w:rsidR="00A01E81">
        <w:rPr>
          <w:rFonts w:ascii="Times New Roman" w:hAnsi="Times New Roman" w:cs="Times New Roman"/>
          <w:sz w:val="24"/>
          <w:szCs w:val="24"/>
        </w:rPr>
        <w:t>9</w:t>
      </w:r>
      <w:r w:rsidR="003F0B23">
        <w:rPr>
          <w:rFonts w:ascii="Times New Roman" w:hAnsi="Times New Roman" w:cs="Times New Roman"/>
          <w:sz w:val="24"/>
          <w:szCs w:val="24"/>
        </w:rPr>
        <w:t>.</w:t>
      </w:r>
    </w:p>
    <w:p w:rsidR="009D112F" w:rsidRDefault="008C77CF" w:rsidP="00B82DB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При выполнении геотехнического прогноза численными методами допускается учитывать воздействие устройства тоннеля на изменение напряженно-деформированного </w:t>
      </w:r>
      <w:r>
        <w:rPr>
          <w:rFonts w:ascii="Times New Roman" w:hAnsi="Times New Roman" w:cs="Times New Roman"/>
          <w:sz w:val="24"/>
          <w:szCs w:val="24"/>
        </w:rPr>
        <w:lastRenderedPageBreak/>
        <w:t xml:space="preserve">состояния грунтового массива и существующих сооружений путем использования алгоритма, моделирующего «перебор грунта» при проходке. Под «перебором грунта» понимается </w:t>
      </w:r>
      <w:r w:rsidR="004822DA">
        <w:rPr>
          <w:rFonts w:ascii="Times New Roman" w:hAnsi="Times New Roman" w:cs="Times New Roman"/>
          <w:sz w:val="24"/>
          <w:szCs w:val="24"/>
        </w:rPr>
        <w:t xml:space="preserve">объем грунта, удаленного при проходке, избыточный по отношению к объему в наружных габаритах обделки. Перебор грунта допускается задавать в процентах от </w:t>
      </w:r>
      <w:r>
        <w:rPr>
          <w:rFonts w:ascii="Times New Roman" w:hAnsi="Times New Roman" w:cs="Times New Roman"/>
          <w:sz w:val="24"/>
          <w:szCs w:val="24"/>
        </w:rPr>
        <w:t xml:space="preserve"> </w:t>
      </w:r>
      <w:r w:rsidR="004822DA">
        <w:rPr>
          <w:rFonts w:ascii="Times New Roman" w:hAnsi="Times New Roman" w:cs="Times New Roman"/>
          <w:sz w:val="24"/>
          <w:szCs w:val="24"/>
        </w:rPr>
        <w:t>объема в наружных габаритах обделки.</w:t>
      </w:r>
    </w:p>
    <w:p w:rsidR="004822DA" w:rsidRPr="004822DA" w:rsidRDefault="004822DA" w:rsidP="00B82DB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Расчетную величину перебора грунта допускается устанавливать на основании сопоставимого опыта и корректировать ее в процессе выполнения тоннелепроходческих работ, используя наблюдательный метод.</w:t>
      </w:r>
    </w:p>
    <w:p w:rsidR="009D112F" w:rsidRDefault="009D112F" w:rsidP="00B82DB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8176A0">
        <w:rPr>
          <w:rFonts w:ascii="Times New Roman" w:hAnsi="Times New Roman" w:cs="Times New Roman"/>
          <w:sz w:val="24"/>
          <w:szCs w:val="24"/>
        </w:rPr>
        <w:t>4</w:t>
      </w:r>
      <w:r>
        <w:rPr>
          <w:rFonts w:ascii="Times New Roman" w:hAnsi="Times New Roman" w:cs="Times New Roman"/>
          <w:sz w:val="24"/>
          <w:szCs w:val="24"/>
        </w:rPr>
        <w:t>.2</w:t>
      </w:r>
      <w:r w:rsidR="004822DA">
        <w:rPr>
          <w:rFonts w:ascii="Times New Roman" w:hAnsi="Times New Roman" w:cs="Times New Roman"/>
          <w:sz w:val="24"/>
          <w:szCs w:val="24"/>
        </w:rPr>
        <w:t>6</w:t>
      </w:r>
      <w:r>
        <w:rPr>
          <w:rFonts w:ascii="Times New Roman" w:hAnsi="Times New Roman" w:cs="Times New Roman"/>
          <w:sz w:val="24"/>
          <w:szCs w:val="24"/>
        </w:rPr>
        <w:t xml:space="preserve"> </w:t>
      </w:r>
      <w:r w:rsidR="009E17AB">
        <w:rPr>
          <w:rFonts w:ascii="Times New Roman" w:hAnsi="Times New Roman" w:cs="Times New Roman"/>
          <w:sz w:val="24"/>
          <w:szCs w:val="24"/>
        </w:rPr>
        <w:t xml:space="preserve">Гидрогеологические расчеты, включая </w:t>
      </w:r>
      <w:r>
        <w:rPr>
          <w:rFonts w:ascii="Times New Roman" w:hAnsi="Times New Roman" w:cs="Times New Roman"/>
          <w:sz w:val="24"/>
          <w:szCs w:val="24"/>
        </w:rPr>
        <w:t>прогноз</w:t>
      </w:r>
      <w:r w:rsidR="009E17AB">
        <w:rPr>
          <w:rFonts w:ascii="Times New Roman" w:hAnsi="Times New Roman" w:cs="Times New Roman"/>
          <w:sz w:val="24"/>
          <w:szCs w:val="24"/>
        </w:rPr>
        <w:t xml:space="preserve"> изменений гидрогеологических условий, вызванных строительством тоннеля, следует выполнять согласно </w:t>
      </w:r>
      <w:r w:rsidR="009E17AB" w:rsidRPr="00F873F4">
        <w:rPr>
          <w:rFonts w:ascii="Times New Roman" w:hAnsi="Times New Roman" w:cs="Times New Roman"/>
          <w:sz w:val="24"/>
          <w:szCs w:val="24"/>
        </w:rPr>
        <w:t>1</w:t>
      </w:r>
      <w:r w:rsidR="008176A0">
        <w:rPr>
          <w:rFonts w:ascii="Times New Roman" w:hAnsi="Times New Roman" w:cs="Times New Roman"/>
          <w:sz w:val="24"/>
          <w:szCs w:val="24"/>
        </w:rPr>
        <w:t>6</w:t>
      </w:r>
      <w:r w:rsidR="009E17AB" w:rsidRPr="00F873F4">
        <w:rPr>
          <w:rFonts w:ascii="Times New Roman" w:hAnsi="Times New Roman" w:cs="Times New Roman"/>
          <w:sz w:val="24"/>
          <w:szCs w:val="24"/>
        </w:rPr>
        <w:t>.1</w:t>
      </w:r>
      <w:r w:rsidR="009E17AB">
        <w:rPr>
          <w:rFonts w:ascii="Times New Roman" w:hAnsi="Times New Roman" w:cs="Times New Roman"/>
          <w:sz w:val="24"/>
          <w:szCs w:val="24"/>
        </w:rPr>
        <w:t>.</w:t>
      </w:r>
    </w:p>
    <w:p w:rsidR="003F0B23" w:rsidRDefault="003F0B23" w:rsidP="00B82DB2">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8176A0">
        <w:rPr>
          <w:rFonts w:ascii="Times New Roman" w:hAnsi="Times New Roman" w:cs="Times New Roman"/>
          <w:sz w:val="24"/>
          <w:szCs w:val="24"/>
        </w:rPr>
        <w:t>4</w:t>
      </w:r>
      <w:r>
        <w:rPr>
          <w:rFonts w:ascii="Times New Roman" w:hAnsi="Times New Roman" w:cs="Times New Roman"/>
          <w:sz w:val="24"/>
          <w:szCs w:val="24"/>
        </w:rPr>
        <w:t>.</w:t>
      </w:r>
      <w:r w:rsidR="004822DA">
        <w:rPr>
          <w:rFonts w:ascii="Times New Roman" w:hAnsi="Times New Roman" w:cs="Times New Roman"/>
          <w:sz w:val="24"/>
          <w:szCs w:val="24"/>
        </w:rPr>
        <w:t>27</w:t>
      </w:r>
      <w:r>
        <w:rPr>
          <w:rFonts w:ascii="Times New Roman" w:hAnsi="Times New Roman" w:cs="Times New Roman"/>
          <w:sz w:val="24"/>
          <w:szCs w:val="24"/>
        </w:rPr>
        <w:t xml:space="preserve"> При устройстве тоннелей необходимо выполнение надзора за строительством и геотехнического мониторинга в соответствии с указаниями </w:t>
      </w:r>
      <w:r w:rsidRPr="00F873F4">
        <w:rPr>
          <w:rFonts w:ascii="Times New Roman" w:hAnsi="Times New Roman" w:cs="Times New Roman"/>
          <w:sz w:val="24"/>
          <w:szCs w:val="24"/>
        </w:rPr>
        <w:t>раздела 1</w:t>
      </w:r>
      <w:r w:rsidR="008176A0">
        <w:rPr>
          <w:rFonts w:ascii="Times New Roman" w:hAnsi="Times New Roman" w:cs="Times New Roman"/>
          <w:sz w:val="24"/>
          <w:szCs w:val="24"/>
        </w:rPr>
        <w:t>0</w:t>
      </w:r>
      <w:r>
        <w:rPr>
          <w:rFonts w:ascii="Times New Roman" w:hAnsi="Times New Roman" w:cs="Times New Roman"/>
          <w:sz w:val="24"/>
          <w:szCs w:val="24"/>
        </w:rPr>
        <w:t>.</w:t>
      </w:r>
    </w:p>
    <w:p w:rsidR="001C6347" w:rsidRPr="00B82DB2" w:rsidRDefault="001C6347" w:rsidP="00B82DB2">
      <w:pPr>
        <w:pStyle w:val="af8"/>
        <w:spacing w:line="360" w:lineRule="auto"/>
        <w:ind w:firstLine="720"/>
        <w:jc w:val="both"/>
        <w:rPr>
          <w:rFonts w:ascii="Times New Roman" w:hAnsi="Times New Roman" w:cs="Times New Roman"/>
          <w:sz w:val="24"/>
          <w:szCs w:val="24"/>
        </w:rPr>
      </w:pPr>
    </w:p>
    <w:p w:rsidR="00B82DB2" w:rsidRPr="00B82DB2" w:rsidRDefault="00B82DB2" w:rsidP="00A5111C">
      <w:pPr>
        <w:pStyle w:val="af8"/>
        <w:spacing w:line="360" w:lineRule="auto"/>
        <w:ind w:firstLine="720"/>
        <w:outlineLvl w:val="0"/>
        <w:rPr>
          <w:rFonts w:ascii="Times New Roman" w:hAnsi="Times New Roman" w:cs="Times New Roman"/>
          <w:b/>
          <w:sz w:val="28"/>
          <w:szCs w:val="28"/>
        </w:rPr>
      </w:pPr>
      <w:r w:rsidRPr="00B82DB2">
        <w:rPr>
          <w:rFonts w:ascii="Times New Roman" w:hAnsi="Times New Roman" w:cs="Times New Roman"/>
          <w:b/>
          <w:sz w:val="28"/>
          <w:szCs w:val="28"/>
        </w:rPr>
        <w:t>1</w:t>
      </w:r>
      <w:r w:rsidR="008176A0">
        <w:rPr>
          <w:rFonts w:ascii="Times New Roman" w:hAnsi="Times New Roman" w:cs="Times New Roman"/>
          <w:b/>
          <w:sz w:val="28"/>
          <w:szCs w:val="28"/>
        </w:rPr>
        <w:t>5</w:t>
      </w:r>
      <w:r w:rsidRPr="00B82DB2">
        <w:rPr>
          <w:rFonts w:ascii="Times New Roman" w:hAnsi="Times New Roman" w:cs="Times New Roman"/>
          <w:b/>
          <w:sz w:val="28"/>
          <w:szCs w:val="28"/>
        </w:rPr>
        <w:t xml:space="preserve"> Проектирование конструкций подземных сооружений</w:t>
      </w:r>
    </w:p>
    <w:p w:rsidR="003F0B23" w:rsidRDefault="003F0B23" w:rsidP="003F0B23">
      <w:pPr>
        <w:pStyle w:val="af8"/>
        <w:widowControl w:val="0"/>
        <w:shd w:val="clear" w:color="auto" w:fill="FFFFFF"/>
        <w:autoSpaceDE w:val="0"/>
        <w:autoSpaceDN w:val="0"/>
        <w:adjustRightInd w:val="0"/>
        <w:spacing w:line="360" w:lineRule="auto"/>
        <w:ind w:firstLine="720"/>
        <w:jc w:val="both"/>
        <w:rPr>
          <w:rFonts w:ascii="Times New Roman" w:hAnsi="Times New Roman" w:cs="Times New Roman"/>
          <w:spacing w:val="2"/>
          <w:sz w:val="24"/>
          <w:szCs w:val="24"/>
        </w:rPr>
      </w:pPr>
      <w:r>
        <w:rPr>
          <w:rFonts w:ascii="Times New Roman" w:hAnsi="Times New Roman" w:cs="Times New Roman"/>
          <w:spacing w:val="2"/>
          <w:sz w:val="24"/>
          <w:szCs w:val="24"/>
        </w:rPr>
        <w:t>1</w:t>
      </w:r>
      <w:r w:rsidR="008176A0">
        <w:rPr>
          <w:rFonts w:ascii="Times New Roman" w:hAnsi="Times New Roman" w:cs="Times New Roman"/>
          <w:spacing w:val="2"/>
          <w:sz w:val="24"/>
          <w:szCs w:val="24"/>
        </w:rPr>
        <w:t>5</w:t>
      </w:r>
      <w:r>
        <w:rPr>
          <w:rFonts w:ascii="Times New Roman" w:hAnsi="Times New Roman" w:cs="Times New Roman"/>
          <w:spacing w:val="2"/>
          <w:sz w:val="24"/>
          <w:szCs w:val="24"/>
        </w:rPr>
        <w:t>.1 Конструкции подземных сооружений должны проектироваться</w:t>
      </w:r>
      <w:r w:rsidR="00C24DC6">
        <w:rPr>
          <w:rFonts w:ascii="Times New Roman" w:hAnsi="Times New Roman" w:cs="Times New Roman"/>
          <w:spacing w:val="2"/>
          <w:sz w:val="24"/>
          <w:szCs w:val="24"/>
        </w:rPr>
        <w:t xml:space="preserve"> в зависимости от их материала </w:t>
      </w:r>
      <w:r>
        <w:rPr>
          <w:rFonts w:ascii="Times New Roman" w:hAnsi="Times New Roman" w:cs="Times New Roman"/>
          <w:spacing w:val="2"/>
          <w:sz w:val="24"/>
          <w:szCs w:val="24"/>
        </w:rPr>
        <w:t xml:space="preserve">с учетом требований </w:t>
      </w:r>
      <w:bookmarkStart w:id="5" w:name="_Hlk317000144"/>
      <w:r w:rsidR="00C24DC6">
        <w:rPr>
          <w:rFonts w:ascii="Times New Roman" w:hAnsi="Times New Roman" w:cs="Times New Roman"/>
          <w:spacing w:val="2"/>
          <w:sz w:val="24"/>
          <w:szCs w:val="24"/>
        </w:rPr>
        <w:t xml:space="preserve">СП 16.13330.2011, </w:t>
      </w:r>
      <w:r w:rsidRPr="000E51EC">
        <w:rPr>
          <w:rFonts w:ascii="Times New Roman" w:hAnsi="Times New Roman" w:cs="Times New Roman"/>
          <w:sz w:val="24"/>
          <w:szCs w:val="24"/>
        </w:rPr>
        <w:t>СП 22.13330.2011</w:t>
      </w:r>
      <w:r w:rsidR="00C24DC6">
        <w:rPr>
          <w:rFonts w:ascii="Times New Roman" w:hAnsi="Times New Roman" w:cs="Times New Roman"/>
          <w:sz w:val="24"/>
          <w:szCs w:val="24"/>
        </w:rPr>
        <w:t>,</w:t>
      </w:r>
      <w:r>
        <w:t xml:space="preserve"> </w:t>
      </w:r>
      <w:r w:rsidRPr="00577B4E">
        <w:rPr>
          <w:rFonts w:ascii="Times New Roman" w:hAnsi="Times New Roman" w:cs="Times New Roman"/>
          <w:sz w:val="24"/>
          <w:szCs w:val="24"/>
        </w:rPr>
        <w:t xml:space="preserve">СП </w:t>
      </w:r>
      <w:r w:rsidRPr="00577B4E">
        <w:rPr>
          <w:rFonts w:ascii="Times New Roman" w:hAnsi="Times New Roman" w:cs="Times New Roman"/>
          <w:color w:val="000000"/>
          <w:sz w:val="24"/>
          <w:szCs w:val="24"/>
        </w:rPr>
        <w:t>63.13330.2010</w:t>
      </w:r>
      <w:r>
        <w:rPr>
          <w:rFonts w:ascii="Times New Roman" w:hAnsi="Times New Roman" w:cs="Times New Roman"/>
          <w:color w:val="000000"/>
          <w:sz w:val="24"/>
          <w:szCs w:val="24"/>
        </w:rPr>
        <w:t xml:space="preserve">, а также дополнительных </w:t>
      </w:r>
      <w:bookmarkEnd w:id="5"/>
      <w:r>
        <w:rPr>
          <w:rFonts w:ascii="Times New Roman" w:hAnsi="Times New Roman" w:cs="Times New Roman"/>
          <w:spacing w:val="2"/>
          <w:sz w:val="24"/>
          <w:szCs w:val="24"/>
        </w:rPr>
        <w:t>требований настоящего раздела.</w:t>
      </w:r>
    </w:p>
    <w:p w:rsidR="003F0B23" w:rsidRPr="00BA584F" w:rsidRDefault="003F0B23" w:rsidP="003F0B23">
      <w:pPr>
        <w:pStyle w:val="af8"/>
        <w:widowControl w:val="0"/>
        <w:shd w:val="clear" w:color="auto" w:fill="FFFFFF"/>
        <w:autoSpaceDE w:val="0"/>
        <w:autoSpaceDN w:val="0"/>
        <w:adjustRightInd w:val="0"/>
        <w:spacing w:line="360" w:lineRule="auto"/>
        <w:ind w:firstLine="720"/>
        <w:jc w:val="both"/>
        <w:rPr>
          <w:rFonts w:ascii="Times New Roman" w:hAnsi="Times New Roman" w:cs="Times New Roman"/>
          <w:spacing w:val="2"/>
          <w:sz w:val="24"/>
          <w:szCs w:val="24"/>
        </w:rPr>
      </w:pPr>
      <w:r>
        <w:rPr>
          <w:rFonts w:ascii="Times New Roman" w:hAnsi="Times New Roman" w:cs="Times New Roman"/>
          <w:spacing w:val="2"/>
          <w:sz w:val="24"/>
          <w:szCs w:val="24"/>
        </w:rPr>
        <w:t>1</w:t>
      </w:r>
      <w:r w:rsidR="008176A0">
        <w:rPr>
          <w:rFonts w:ascii="Times New Roman" w:hAnsi="Times New Roman" w:cs="Times New Roman"/>
          <w:spacing w:val="2"/>
          <w:sz w:val="24"/>
          <w:szCs w:val="24"/>
        </w:rPr>
        <w:t>5</w:t>
      </w:r>
      <w:r>
        <w:rPr>
          <w:rFonts w:ascii="Times New Roman" w:hAnsi="Times New Roman" w:cs="Times New Roman"/>
          <w:spacing w:val="2"/>
          <w:sz w:val="24"/>
          <w:szCs w:val="24"/>
        </w:rPr>
        <w:t>.2 При проектировании</w:t>
      </w:r>
      <w:r w:rsidR="00C24DC6">
        <w:rPr>
          <w:rFonts w:ascii="Times New Roman" w:hAnsi="Times New Roman" w:cs="Times New Roman"/>
          <w:spacing w:val="2"/>
          <w:sz w:val="24"/>
          <w:szCs w:val="24"/>
        </w:rPr>
        <w:t xml:space="preserve"> протяженных</w:t>
      </w:r>
      <w:r>
        <w:rPr>
          <w:rFonts w:ascii="Times New Roman" w:hAnsi="Times New Roman" w:cs="Times New Roman"/>
          <w:spacing w:val="2"/>
          <w:sz w:val="24"/>
          <w:szCs w:val="24"/>
        </w:rPr>
        <w:t xml:space="preserve"> подземных сооружений </w:t>
      </w:r>
      <w:r w:rsidR="00C24DC6">
        <w:rPr>
          <w:rFonts w:ascii="Times New Roman" w:hAnsi="Times New Roman" w:cs="Times New Roman"/>
          <w:spacing w:val="2"/>
          <w:sz w:val="24"/>
          <w:szCs w:val="24"/>
        </w:rPr>
        <w:t>различного</w:t>
      </w:r>
      <w:r>
        <w:rPr>
          <w:rFonts w:ascii="Times New Roman" w:hAnsi="Times New Roman" w:cs="Times New Roman"/>
          <w:spacing w:val="2"/>
          <w:sz w:val="24"/>
          <w:szCs w:val="24"/>
        </w:rPr>
        <w:t xml:space="preserve"> назначения следует учитывать дополнительные конструктивные требования СП </w:t>
      </w:r>
      <w:r w:rsidRPr="002A35A1">
        <w:rPr>
          <w:rFonts w:ascii="Times New Roman" w:hAnsi="Times New Roman" w:cs="Times New Roman"/>
          <w:spacing w:val="2"/>
          <w:sz w:val="24"/>
          <w:szCs w:val="24"/>
        </w:rPr>
        <w:t>120.13330.201</w:t>
      </w:r>
      <w:r w:rsidR="00DA6709">
        <w:rPr>
          <w:rFonts w:ascii="Times New Roman" w:hAnsi="Times New Roman" w:cs="Times New Roman"/>
          <w:spacing w:val="2"/>
          <w:sz w:val="24"/>
          <w:szCs w:val="24"/>
        </w:rPr>
        <w:t>2</w:t>
      </w:r>
      <w:r w:rsidRPr="002A35A1">
        <w:rPr>
          <w:rFonts w:ascii="Times New Roman" w:hAnsi="Times New Roman" w:cs="Times New Roman"/>
          <w:spacing w:val="2"/>
          <w:sz w:val="24"/>
          <w:szCs w:val="24"/>
        </w:rPr>
        <w:t>,</w:t>
      </w:r>
      <w:r w:rsidR="000E58CE">
        <w:rPr>
          <w:rFonts w:ascii="Times New Roman" w:hAnsi="Times New Roman" w:cs="Times New Roman"/>
          <w:spacing w:val="2"/>
          <w:sz w:val="24"/>
          <w:szCs w:val="24"/>
        </w:rPr>
        <w:t xml:space="preserve"> </w:t>
      </w:r>
      <w:r w:rsidR="00D174E0">
        <w:rPr>
          <w:rFonts w:ascii="Times New Roman" w:hAnsi="Times New Roman" w:cs="Times New Roman"/>
          <w:sz w:val="24"/>
          <w:szCs w:val="24"/>
        </w:rPr>
        <w:t>СП 102.13330.2012, СП 122.13330.2012, СП 91.13330.2012</w:t>
      </w:r>
      <w:r w:rsidR="00C24DC6">
        <w:rPr>
          <w:rFonts w:ascii="Times New Roman" w:hAnsi="Times New Roman" w:cs="Times New Roman"/>
          <w:sz w:val="24"/>
          <w:szCs w:val="24"/>
        </w:rPr>
        <w:t xml:space="preserve">, а также требования </w:t>
      </w:r>
      <w:r w:rsidR="00C24DC6" w:rsidRPr="00AB08E7">
        <w:rPr>
          <w:rFonts w:ascii="Times New Roman" w:hAnsi="Times New Roman" w:cs="Times New Roman"/>
          <w:sz w:val="24"/>
          <w:szCs w:val="24"/>
        </w:rPr>
        <w:t>раздела 1</w:t>
      </w:r>
      <w:r w:rsidR="008176A0">
        <w:rPr>
          <w:rFonts w:ascii="Times New Roman" w:hAnsi="Times New Roman" w:cs="Times New Roman"/>
          <w:sz w:val="24"/>
          <w:szCs w:val="24"/>
        </w:rPr>
        <w:t>4</w:t>
      </w:r>
      <w:r w:rsidRPr="002A35A1">
        <w:rPr>
          <w:rFonts w:ascii="Times New Roman" w:hAnsi="Times New Roman" w:cs="Times New Roman"/>
          <w:sz w:val="24"/>
          <w:szCs w:val="24"/>
        </w:rPr>
        <w:t>.</w:t>
      </w:r>
      <w:r>
        <w:rPr>
          <w:rFonts w:ascii="Times New Roman" w:hAnsi="Times New Roman" w:cs="Times New Roman"/>
          <w:sz w:val="24"/>
          <w:szCs w:val="24"/>
        </w:rPr>
        <w:t xml:space="preserve"> </w:t>
      </w:r>
    </w:p>
    <w:p w:rsidR="00F30FF6" w:rsidRPr="00C132F6" w:rsidRDefault="00F30FF6" w:rsidP="00F30FF6">
      <w:pPr>
        <w:pStyle w:val="af8"/>
        <w:widowControl w:val="0"/>
        <w:shd w:val="clear" w:color="auto" w:fill="FFFFFF"/>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pacing w:val="-1"/>
          <w:sz w:val="24"/>
          <w:szCs w:val="24"/>
        </w:rPr>
        <w:t>1</w:t>
      </w:r>
      <w:r w:rsidR="008176A0">
        <w:rPr>
          <w:rFonts w:ascii="Times New Roman" w:hAnsi="Times New Roman" w:cs="Times New Roman"/>
          <w:spacing w:val="-1"/>
          <w:sz w:val="24"/>
          <w:szCs w:val="24"/>
        </w:rPr>
        <w:t>5</w:t>
      </w:r>
      <w:r>
        <w:rPr>
          <w:rFonts w:ascii="Times New Roman" w:hAnsi="Times New Roman" w:cs="Times New Roman"/>
          <w:spacing w:val="-1"/>
          <w:sz w:val="24"/>
          <w:szCs w:val="24"/>
        </w:rPr>
        <w:t xml:space="preserve">.3 Конструктивные решения </w:t>
      </w:r>
      <w:r w:rsidRPr="00C132F6">
        <w:rPr>
          <w:rFonts w:ascii="Times New Roman" w:hAnsi="Times New Roman" w:cs="Times New Roman"/>
          <w:spacing w:val="-1"/>
          <w:sz w:val="24"/>
          <w:szCs w:val="24"/>
        </w:rPr>
        <w:t xml:space="preserve">подземных сооружений </w:t>
      </w:r>
      <w:r>
        <w:rPr>
          <w:rFonts w:ascii="Times New Roman" w:hAnsi="Times New Roman" w:cs="Times New Roman"/>
          <w:spacing w:val="-1"/>
          <w:sz w:val="24"/>
          <w:szCs w:val="24"/>
        </w:rPr>
        <w:t>должны удовлетворять следующим требованиям</w:t>
      </w:r>
      <w:r w:rsidRPr="00C132F6">
        <w:rPr>
          <w:rFonts w:ascii="Times New Roman" w:hAnsi="Times New Roman" w:cs="Times New Roman"/>
          <w:sz w:val="24"/>
          <w:szCs w:val="24"/>
        </w:rPr>
        <w:t>:</w:t>
      </w:r>
    </w:p>
    <w:p w:rsidR="00F30FF6" w:rsidRDefault="00F30FF6" w:rsidP="00F30FF6">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t>
      </w:r>
      <w:r w:rsidRPr="00C132F6">
        <w:rPr>
          <w:rFonts w:ascii="Times New Roman" w:hAnsi="Times New Roman" w:cs="Times New Roman"/>
          <w:sz w:val="24"/>
          <w:szCs w:val="24"/>
        </w:rPr>
        <w:t> </w:t>
      </w:r>
      <w:r>
        <w:rPr>
          <w:rFonts w:ascii="Times New Roman" w:hAnsi="Times New Roman" w:cs="Times New Roman"/>
          <w:sz w:val="24"/>
          <w:szCs w:val="24"/>
        </w:rPr>
        <w:t>исключать возможность мгновенного (хрупкого) или прогрессирующего разрушения сооружения;</w:t>
      </w:r>
    </w:p>
    <w:p w:rsidR="00F30FF6" w:rsidRPr="00AB08E7" w:rsidRDefault="00F30FF6" w:rsidP="00F30FF6">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sidRPr="00AB08E7">
        <w:rPr>
          <w:rFonts w:ascii="Times New Roman" w:hAnsi="Times New Roman" w:cs="Times New Roman"/>
          <w:sz w:val="24"/>
          <w:szCs w:val="24"/>
        </w:rPr>
        <w:t xml:space="preserve">- </w:t>
      </w:r>
      <w:r w:rsidR="00AB08E7">
        <w:rPr>
          <w:rFonts w:ascii="Times New Roman" w:hAnsi="Times New Roman" w:cs="Times New Roman"/>
          <w:sz w:val="24"/>
          <w:szCs w:val="24"/>
        </w:rPr>
        <w:t>о</w:t>
      </w:r>
      <w:r w:rsidR="00AB08E7" w:rsidRPr="00AB08E7">
        <w:rPr>
          <w:rFonts w:ascii="Times New Roman" w:hAnsi="Times New Roman" w:cs="Times New Roman"/>
          <w:sz w:val="24"/>
          <w:szCs w:val="24"/>
        </w:rPr>
        <w:t>беспечивать по-возможности доступ к конструкциям в процессе эксплуатации;</w:t>
      </w:r>
    </w:p>
    <w:p w:rsidR="00F30FF6" w:rsidRDefault="00F30FF6" w:rsidP="00F30FF6">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обеспечивать доступ к средствам и системам мониторинга;</w:t>
      </w:r>
    </w:p>
    <w:p w:rsidR="00F30FF6" w:rsidRPr="009B2D23" w:rsidRDefault="00F30FF6" w:rsidP="00F30FF6">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обеспечивать ремонтопригодность</w:t>
      </w:r>
      <w:r w:rsidRPr="009B2D23">
        <w:rPr>
          <w:rFonts w:ascii="Times New Roman" w:hAnsi="Times New Roman" w:cs="Times New Roman"/>
          <w:sz w:val="24"/>
          <w:szCs w:val="24"/>
        </w:rPr>
        <w:t xml:space="preserve"> </w:t>
      </w:r>
      <w:r>
        <w:rPr>
          <w:rFonts w:ascii="Times New Roman" w:hAnsi="Times New Roman" w:cs="Times New Roman"/>
          <w:sz w:val="24"/>
          <w:szCs w:val="24"/>
        </w:rPr>
        <w:t>конструкций;</w:t>
      </w:r>
    </w:p>
    <w:p w:rsidR="00F30FF6" w:rsidRDefault="00F30FF6" w:rsidP="00F30FF6">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учитывать возможность изменений гидрогеологических условий</w:t>
      </w:r>
      <w:r w:rsidRPr="003B7252">
        <w:rPr>
          <w:rFonts w:ascii="Times New Roman" w:hAnsi="Times New Roman" w:cs="Times New Roman"/>
          <w:sz w:val="24"/>
          <w:szCs w:val="24"/>
        </w:rPr>
        <w:t>;</w:t>
      </w:r>
    </w:p>
    <w:p w:rsidR="00F30FF6" w:rsidRDefault="00F30FF6" w:rsidP="00F30FF6">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учитывать возможность ремонта  и перекладки подземных коммуникаций;</w:t>
      </w:r>
    </w:p>
    <w:p w:rsidR="00F30FF6" w:rsidRDefault="00F30FF6" w:rsidP="00F30FF6">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учитывать возможность влияния соседних объектов, планируемых к строительству.</w:t>
      </w:r>
    </w:p>
    <w:p w:rsidR="00F30FF6" w:rsidRDefault="00F30FF6" w:rsidP="00F30FF6">
      <w:pPr>
        <w:pStyle w:val="af8"/>
        <w:widowControl w:val="0"/>
        <w:shd w:val="clear" w:color="auto" w:fill="FFFFFF"/>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8176A0">
        <w:rPr>
          <w:rFonts w:ascii="Times New Roman" w:hAnsi="Times New Roman" w:cs="Times New Roman"/>
          <w:sz w:val="24"/>
          <w:szCs w:val="24"/>
        </w:rPr>
        <w:t>5</w:t>
      </w:r>
      <w:r>
        <w:rPr>
          <w:rFonts w:ascii="Times New Roman" w:hAnsi="Times New Roman" w:cs="Times New Roman"/>
          <w:sz w:val="24"/>
          <w:szCs w:val="24"/>
        </w:rPr>
        <w:t xml:space="preserve">.4 </w:t>
      </w:r>
      <w:r w:rsidRPr="00C132F6">
        <w:rPr>
          <w:rFonts w:ascii="Times New Roman" w:hAnsi="Times New Roman" w:cs="Times New Roman"/>
          <w:sz w:val="24"/>
          <w:szCs w:val="24"/>
        </w:rPr>
        <w:t xml:space="preserve">При проектировании конструкций подземных сооружений следует учитывать их механическое взаимодействие с примыкающим массивом грунта, </w:t>
      </w:r>
      <w:r>
        <w:rPr>
          <w:rFonts w:ascii="Times New Roman" w:hAnsi="Times New Roman" w:cs="Times New Roman"/>
          <w:sz w:val="24"/>
          <w:szCs w:val="24"/>
        </w:rPr>
        <w:t>подземными</w:t>
      </w:r>
      <w:r w:rsidRPr="00C132F6">
        <w:rPr>
          <w:rFonts w:ascii="Times New Roman" w:hAnsi="Times New Roman" w:cs="Times New Roman"/>
          <w:sz w:val="24"/>
          <w:szCs w:val="24"/>
        </w:rPr>
        <w:t xml:space="preserve"> водами</w:t>
      </w:r>
      <w:r>
        <w:rPr>
          <w:rFonts w:ascii="Times New Roman" w:hAnsi="Times New Roman" w:cs="Times New Roman"/>
          <w:sz w:val="24"/>
          <w:szCs w:val="24"/>
        </w:rPr>
        <w:t>,</w:t>
      </w:r>
      <w:r w:rsidRPr="00C132F6">
        <w:rPr>
          <w:rFonts w:ascii="Times New Roman" w:hAnsi="Times New Roman" w:cs="Times New Roman"/>
          <w:sz w:val="24"/>
          <w:szCs w:val="24"/>
        </w:rPr>
        <w:t xml:space="preserve"> </w:t>
      </w:r>
      <w:r w:rsidRPr="00C132F6">
        <w:rPr>
          <w:rFonts w:ascii="Times New Roman" w:hAnsi="Times New Roman" w:cs="Times New Roman"/>
          <w:sz w:val="24"/>
          <w:szCs w:val="24"/>
        </w:rPr>
        <w:lastRenderedPageBreak/>
        <w:t>зданиями и сооружениями</w:t>
      </w:r>
      <w:r>
        <w:rPr>
          <w:rFonts w:ascii="Times New Roman" w:hAnsi="Times New Roman" w:cs="Times New Roman"/>
          <w:sz w:val="24"/>
          <w:szCs w:val="24"/>
        </w:rPr>
        <w:t xml:space="preserve"> окружающей застройки</w:t>
      </w:r>
      <w:r w:rsidRPr="00C132F6">
        <w:rPr>
          <w:rFonts w:ascii="Times New Roman" w:hAnsi="Times New Roman" w:cs="Times New Roman"/>
          <w:sz w:val="24"/>
          <w:szCs w:val="24"/>
        </w:rPr>
        <w:t>.</w:t>
      </w:r>
      <w:r>
        <w:rPr>
          <w:rFonts w:ascii="Times New Roman" w:hAnsi="Times New Roman" w:cs="Times New Roman"/>
          <w:sz w:val="24"/>
          <w:szCs w:val="24"/>
        </w:rPr>
        <w:t xml:space="preserve"> Необходимо учитывать проектные сценарии в процессе строительства, а также возможные изменения нагрузок, воздействий и деформационных характеристик основания в процессе эксплуатации сооружения.</w:t>
      </w:r>
    </w:p>
    <w:p w:rsidR="003F0B23" w:rsidRDefault="003F0B23" w:rsidP="003F0B23">
      <w:pPr>
        <w:pStyle w:val="af8"/>
        <w:widowControl w:val="0"/>
        <w:shd w:val="clear" w:color="auto" w:fill="FFFFFF"/>
        <w:autoSpaceDE w:val="0"/>
        <w:autoSpaceDN w:val="0"/>
        <w:adjustRightInd w:val="0"/>
        <w:spacing w:line="360" w:lineRule="auto"/>
        <w:ind w:firstLine="720"/>
        <w:jc w:val="both"/>
        <w:rPr>
          <w:rFonts w:ascii="Times New Roman" w:hAnsi="Times New Roman" w:cs="Times New Roman"/>
          <w:spacing w:val="2"/>
          <w:sz w:val="24"/>
          <w:szCs w:val="24"/>
        </w:rPr>
      </w:pPr>
      <w:r>
        <w:rPr>
          <w:rFonts w:ascii="Times New Roman" w:hAnsi="Times New Roman" w:cs="Times New Roman"/>
          <w:spacing w:val="2"/>
          <w:sz w:val="24"/>
          <w:szCs w:val="24"/>
        </w:rPr>
        <w:t>1</w:t>
      </w:r>
      <w:r w:rsidR="008176A0">
        <w:rPr>
          <w:rFonts w:ascii="Times New Roman" w:hAnsi="Times New Roman" w:cs="Times New Roman"/>
          <w:spacing w:val="2"/>
          <w:sz w:val="24"/>
          <w:szCs w:val="24"/>
        </w:rPr>
        <w:t>5</w:t>
      </w:r>
      <w:r>
        <w:rPr>
          <w:rFonts w:ascii="Times New Roman" w:hAnsi="Times New Roman" w:cs="Times New Roman"/>
          <w:spacing w:val="2"/>
          <w:sz w:val="24"/>
          <w:szCs w:val="24"/>
        </w:rPr>
        <w:t>.</w:t>
      </w:r>
      <w:r w:rsidR="00F30FF6">
        <w:rPr>
          <w:rFonts w:ascii="Times New Roman" w:hAnsi="Times New Roman" w:cs="Times New Roman"/>
          <w:spacing w:val="2"/>
          <w:sz w:val="24"/>
          <w:szCs w:val="24"/>
        </w:rPr>
        <w:t>5</w:t>
      </w:r>
      <w:r>
        <w:rPr>
          <w:rFonts w:ascii="Times New Roman" w:hAnsi="Times New Roman" w:cs="Times New Roman"/>
          <w:spacing w:val="2"/>
          <w:sz w:val="24"/>
          <w:szCs w:val="24"/>
        </w:rPr>
        <w:t xml:space="preserve"> </w:t>
      </w:r>
      <w:r w:rsidR="00C24DC6">
        <w:rPr>
          <w:rFonts w:ascii="Times New Roman" w:hAnsi="Times New Roman" w:cs="Times New Roman"/>
          <w:spacing w:val="2"/>
          <w:sz w:val="24"/>
          <w:szCs w:val="24"/>
        </w:rPr>
        <w:t>Проектирование конструкций</w:t>
      </w:r>
      <w:r>
        <w:rPr>
          <w:rFonts w:ascii="Times New Roman" w:hAnsi="Times New Roman" w:cs="Times New Roman"/>
          <w:spacing w:val="2"/>
          <w:sz w:val="24"/>
          <w:szCs w:val="24"/>
        </w:rPr>
        <w:t xml:space="preserve"> подземн</w:t>
      </w:r>
      <w:r w:rsidR="00C24DC6">
        <w:rPr>
          <w:rFonts w:ascii="Times New Roman" w:hAnsi="Times New Roman" w:cs="Times New Roman"/>
          <w:spacing w:val="2"/>
          <w:sz w:val="24"/>
          <w:szCs w:val="24"/>
        </w:rPr>
        <w:t>ых</w:t>
      </w:r>
      <w:r>
        <w:rPr>
          <w:rFonts w:ascii="Times New Roman" w:hAnsi="Times New Roman" w:cs="Times New Roman"/>
          <w:spacing w:val="2"/>
          <w:sz w:val="24"/>
          <w:szCs w:val="24"/>
        </w:rPr>
        <w:t xml:space="preserve"> сооружени</w:t>
      </w:r>
      <w:r w:rsidR="00C24DC6">
        <w:rPr>
          <w:rFonts w:ascii="Times New Roman" w:hAnsi="Times New Roman" w:cs="Times New Roman"/>
          <w:spacing w:val="2"/>
          <w:sz w:val="24"/>
          <w:szCs w:val="24"/>
        </w:rPr>
        <w:t xml:space="preserve">й следует выполнять на основании </w:t>
      </w:r>
      <w:r w:rsidR="00CC1FDE">
        <w:rPr>
          <w:rFonts w:ascii="Times New Roman" w:hAnsi="Times New Roman" w:cs="Times New Roman"/>
          <w:spacing w:val="2"/>
          <w:sz w:val="24"/>
          <w:szCs w:val="24"/>
        </w:rPr>
        <w:t xml:space="preserve">их </w:t>
      </w:r>
      <w:r w:rsidR="00C24DC6">
        <w:rPr>
          <w:rFonts w:ascii="Times New Roman" w:hAnsi="Times New Roman" w:cs="Times New Roman"/>
          <w:spacing w:val="2"/>
          <w:sz w:val="24"/>
          <w:szCs w:val="24"/>
        </w:rPr>
        <w:t xml:space="preserve">расчетов, а также дополнительных предписаний (см. </w:t>
      </w:r>
      <w:r w:rsidR="008176A0">
        <w:rPr>
          <w:rFonts w:ascii="Times New Roman" w:hAnsi="Times New Roman" w:cs="Times New Roman"/>
          <w:spacing w:val="2"/>
          <w:sz w:val="24"/>
          <w:szCs w:val="24"/>
        </w:rPr>
        <w:t>7</w:t>
      </w:r>
      <w:r w:rsidR="00C24DC6" w:rsidRPr="00F873F4">
        <w:rPr>
          <w:rFonts w:ascii="Times New Roman" w:hAnsi="Times New Roman" w:cs="Times New Roman"/>
          <w:spacing w:val="2"/>
          <w:sz w:val="24"/>
          <w:szCs w:val="24"/>
        </w:rPr>
        <w:t>.5</w:t>
      </w:r>
      <w:r w:rsidR="00C24DC6">
        <w:rPr>
          <w:rFonts w:ascii="Times New Roman" w:hAnsi="Times New Roman" w:cs="Times New Roman"/>
          <w:spacing w:val="2"/>
          <w:sz w:val="24"/>
          <w:szCs w:val="24"/>
        </w:rPr>
        <w:t xml:space="preserve">), определяющих требования к строительным материалам, водонепроницаемости, долговечности, защите от </w:t>
      </w:r>
      <w:r w:rsidR="00CC1FDE">
        <w:rPr>
          <w:rFonts w:ascii="Times New Roman" w:hAnsi="Times New Roman" w:cs="Times New Roman"/>
          <w:spacing w:val="2"/>
          <w:sz w:val="24"/>
          <w:szCs w:val="24"/>
        </w:rPr>
        <w:t>агрессии, пожарной безопасности и пр.</w:t>
      </w:r>
    </w:p>
    <w:p w:rsidR="0062184F" w:rsidRDefault="0062184F" w:rsidP="003F0B23">
      <w:pPr>
        <w:pStyle w:val="af8"/>
        <w:widowControl w:val="0"/>
        <w:shd w:val="clear" w:color="auto" w:fill="FFFFFF"/>
        <w:autoSpaceDE w:val="0"/>
        <w:autoSpaceDN w:val="0"/>
        <w:adjustRightInd w:val="0"/>
        <w:spacing w:line="360" w:lineRule="auto"/>
        <w:ind w:firstLine="720"/>
        <w:jc w:val="both"/>
        <w:rPr>
          <w:rFonts w:ascii="Times New Roman" w:hAnsi="Times New Roman" w:cs="Times New Roman"/>
          <w:spacing w:val="2"/>
          <w:sz w:val="24"/>
          <w:szCs w:val="24"/>
        </w:rPr>
      </w:pPr>
      <w:r>
        <w:rPr>
          <w:rFonts w:ascii="Times New Roman" w:hAnsi="Times New Roman" w:cs="Times New Roman"/>
          <w:spacing w:val="2"/>
          <w:sz w:val="24"/>
          <w:szCs w:val="24"/>
        </w:rPr>
        <w:t>Защиту строительных конструкций от коррозии следует выполнять в соответствии с указаниями СП 28.13330.2010.</w:t>
      </w:r>
    </w:p>
    <w:p w:rsidR="00CC1FDE" w:rsidRPr="007143DA" w:rsidRDefault="007143DA" w:rsidP="003F0B23">
      <w:pPr>
        <w:pStyle w:val="af8"/>
        <w:widowControl w:val="0"/>
        <w:shd w:val="clear" w:color="auto" w:fill="FFFFFF"/>
        <w:autoSpaceDE w:val="0"/>
        <w:autoSpaceDN w:val="0"/>
        <w:adjustRightInd w:val="0"/>
        <w:spacing w:line="360" w:lineRule="auto"/>
        <w:ind w:firstLine="720"/>
        <w:jc w:val="both"/>
        <w:rPr>
          <w:rFonts w:ascii="Times New Roman" w:hAnsi="Times New Roman" w:cs="Times New Roman"/>
          <w:spacing w:val="2"/>
          <w:sz w:val="20"/>
          <w:szCs w:val="20"/>
        </w:rPr>
      </w:pPr>
      <w:r w:rsidRPr="007143DA">
        <w:rPr>
          <w:rFonts w:ascii="Times New Roman" w:hAnsi="Times New Roman" w:cs="Times New Roman"/>
          <w:color w:val="000000"/>
          <w:spacing w:val="-1"/>
          <w:sz w:val="20"/>
          <w:szCs w:val="20"/>
        </w:rPr>
        <w:t xml:space="preserve">П р и м е ч а н и е –  </w:t>
      </w:r>
      <w:r w:rsidR="00CC1FDE" w:rsidRPr="007143DA">
        <w:rPr>
          <w:rFonts w:ascii="Times New Roman" w:hAnsi="Times New Roman" w:cs="Times New Roman"/>
          <w:spacing w:val="2"/>
          <w:sz w:val="20"/>
          <w:szCs w:val="20"/>
        </w:rPr>
        <w:t xml:space="preserve">При отсутствии апробированных методов расчета конструкций подземных сооружений допускается выполнять их проектирование на основании экспериментальных исследований в соответствии с </w:t>
      </w:r>
      <w:r w:rsidR="008176A0">
        <w:rPr>
          <w:rFonts w:ascii="Times New Roman" w:hAnsi="Times New Roman" w:cs="Times New Roman"/>
          <w:spacing w:val="2"/>
          <w:sz w:val="20"/>
          <w:szCs w:val="20"/>
        </w:rPr>
        <w:t>7</w:t>
      </w:r>
      <w:r w:rsidR="00CC1FDE" w:rsidRPr="00F873F4">
        <w:rPr>
          <w:rFonts w:ascii="Times New Roman" w:hAnsi="Times New Roman" w:cs="Times New Roman"/>
          <w:spacing w:val="2"/>
          <w:sz w:val="20"/>
          <w:szCs w:val="20"/>
        </w:rPr>
        <w:t>.6</w:t>
      </w:r>
      <w:r w:rsidR="00CC1FDE" w:rsidRPr="007143DA">
        <w:rPr>
          <w:rFonts w:ascii="Times New Roman" w:hAnsi="Times New Roman" w:cs="Times New Roman"/>
          <w:spacing w:val="2"/>
          <w:sz w:val="20"/>
          <w:szCs w:val="20"/>
        </w:rPr>
        <w:t>.</w:t>
      </w:r>
    </w:p>
    <w:p w:rsidR="003F0B23" w:rsidRDefault="003F0B23" w:rsidP="003F0B23">
      <w:pPr>
        <w:pStyle w:val="af8"/>
        <w:widowControl w:val="0"/>
        <w:shd w:val="clear" w:color="auto" w:fill="FFFFFF"/>
        <w:autoSpaceDE w:val="0"/>
        <w:autoSpaceDN w:val="0"/>
        <w:adjustRightInd w:val="0"/>
        <w:spacing w:line="360" w:lineRule="auto"/>
        <w:ind w:firstLine="720"/>
        <w:jc w:val="both"/>
        <w:rPr>
          <w:rFonts w:ascii="Times New Roman" w:hAnsi="Times New Roman" w:cs="Times New Roman"/>
          <w:sz w:val="24"/>
          <w:szCs w:val="24"/>
        </w:rPr>
      </w:pPr>
      <w:r w:rsidRPr="007F1CF8">
        <w:rPr>
          <w:rFonts w:ascii="Times New Roman" w:hAnsi="Times New Roman" w:cs="Times New Roman"/>
          <w:sz w:val="24"/>
          <w:szCs w:val="24"/>
        </w:rPr>
        <w:t>1</w:t>
      </w:r>
      <w:r w:rsidR="007F1CF8">
        <w:rPr>
          <w:rFonts w:ascii="Times New Roman" w:hAnsi="Times New Roman" w:cs="Times New Roman"/>
          <w:sz w:val="24"/>
          <w:szCs w:val="24"/>
        </w:rPr>
        <w:t>5</w:t>
      </w:r>
      <w:r w:rsidRPr="007F1CF8">
        <w:rPr>
          <w:rFonts w:ascii="Times New Roman" w:hAnsi="Times New Roman" w:cs="Times New Roman"/>
          <w:sz w:val="24"/>
          <w:szCs w:val="24"/>
        </w:rPr>
        <w:t>.</w:t>
      </w:r>
      <w:r w:rsidR="006F20E3" w:rsidRPr="007F1CF8">
        <w:rPr>
          <w:rFonts w:ascii="Times New Roman" w:hAnsi="Times New Roman" w:cs="Times New Roman"/>
          <w:sz w:val="24"/>
          <w:szCs w:val="24"/>
        </w:rPr>
        <w:t>6</w:t>
      </w:r>
      <w:r w:rsidRPr="007F1CF8">
        <w:rPr>
          <w:rFonts w:ascii="Times New Roman" w:hAnsi="Times New Roman" w:cs="Times New Roman"/>
          <w:sz w:val="24"/>
          <w:szCs w:val="24"/>
        </w:rPr>
        <w:t xml:space="preserve"> </w:t>
      </w:r>
      <w:r w:rsidR="00F30FF6" w:rsidRPr="007F1CF8">
        <w:rPr>
          <w:rFonts w:ascii="Times New Roman" w:hAnsi="Times New Roman" w:cs="Times New Roman"/>
          <w:sz w:val="24"/>
          <w:szCs w:val="24"/>
        </w:rPr>
        <w:t>В</w:t>
      </w:r>
      <w:r w:rsidRPr="007F1CF8">
        <w:rPr>
          <w:rFonts w:ascii="Times New Roman" w:hAnsi="Times New Roman" w:cs="Times New Roman"/>
          <w:sz w:val="24"/>
          <w:szCs w:val="24"/>
        </w:rPr>
        <w:t xml:space="preserve">нутренние усилия </w:t>
      </w:r>
      <w:r w:rsidR="00F30FF6" w:rsidRPr="007F1CF8">
        <w:rPr>
          <w:rFonts w:ascii="Times New Roman" w:hAnsi="Times New Roman" w:cs="Times New Roman"/>
          <w:sz w:val="24"/>
          <w:szCs w:val="24"/>
        </w:rPr>
        <w:t>в конструкциях подземных сооружений</w:t>
      </w:r>
      <w:r w:rsidR="007143DA" w:rsidRPr="007F1CF8">
        <w:rPr>
          <w:rFonts w:ascii="Times New Roman" w:hAnsi="Times New Roman" w:cs="Times New Roman"/>
          <w:sz w:val="24"/>
          <w:szCs w:val="24"/>
        </w:rPr>
        <w:t xml:space="preserve"> следует определять на основании выполнения расчетов</w:t>
      </w:r>
      <w:r w:rsidRPr="007F1CF8">
        <w:rPr>
          <w:rFonts w:ascii="Times New Roman" w:hAnsi="Times New Roman" w:cs="Times New Roman"/>
          <w:sz w:val="24"/>
          <w:szCs w:val="24"/>
        </w:rPr>
        <w:t xml:space="preserve"> по первой группе предельных состояний (</w:t>
      </w:r>
      <w:r w:rsidRPr="00D174E0">
        <w:rPr>
          <w:rFonts w:ascii="Times New Roman" w:hAnsi="Times New Roman" w:cs="Times New Roman"/>
          <w:sz w:val="24"/>
          <w:szCs w:val="24"/>
          <w:lang w:val="en-US"/>
        </w:rPr>
        <w:t>UL</w:t>
      </w:r>
      <w:r w:rsidR="007F1CF8" w:rsidRPr="00D174E0">
        <w:rPr>
          <w:rFonts w:ascii="Times New Roman" w:hAnsi="Times New Roman" w:cs="Times New Roman"/>
          <w:sz w:val="24"/>
          <w:szCs w:val="24"/>
          <w:lang w:val="en-US"/>
        </w:rPr>
        <w:t>S</w:t>
      </w:r>
      <w:r w:rsidRPr="007F1CF8">
        <w:rPr>
          <w:rFonts w:ascii="Times New Roman" w:hAnsi="Times New Roman" w:cs="Times New Roman"/>
          <w:sz w:val="24"/>
          <w:szCs w:val="24"/>
        </w:rPr>
        <w:t>)</w:t>
      </w:r>
      <w:r w:rsidR="007143DA" w:rsidRPr="007F1CF8">
        <w:rPr>
          <w:rFonts w:ascii="Times New Roman" w:hAnsi="Times New Roman" w:cs="Times New Roman"/>
          <w:sz w:val="24"/>
          <w:szCs w:val="24"/>
        </w:rPr>
        <w:t>,</w:t>
      </w:r>
      <w:r w:rsidRPr="007F1CF8">
        <w:rPr>
          <w:rFonts w:ascii="Times New Roman" w:hAnsi="Times New Roman" w:cs="Times New Roman"/>
          <w:sz w:val="24"/>
          <w:szCs w:val="24"/>
        </w:rPr>
        <w:t xml:space="preserve">  рассм</w:t>
      </w:r>
      <w:r w:rsidR="007143DA" w:rsidRPr="007F1CF8">
        <w:rPr>
          <w:rFonts w:ascii="Times New Roman" w:hAnsi="Times New Roman" w:cs="Times New Roman"/>
          <w:sz w:val="24"/>
          <w:szCs w:val="24"/>
        </w:rPr>
        <w:t>атривая</w:t>
      </w:r>
      <w:r w:rsidRPr="007F1CF8">
        <w:rPr>
          <w:rFonts w:ascii="Times New Roman" w:hAnsi="Times New Roman" w:cs="Times New Roman"/>
          <w:sz w:val="24"/>
          <w:szCs w:val="24"/>
        </w:rPr>
        <w:t xml:space="preserve"> </w:t>
      </w:r>
      <w:r w:rsidR="007143DA" w:rsidRPr="007F1CF8">
        <w:rPr>
          <w:rFonts w:ascii="Times New Roman" w:hAnsi="Times New Roman" w:cs="Times New Roman"/>
          <w:sz w:val="24"/>
          <w:szCs w:val="24"/>
        </w:rPr>
        <w:t>предельные состояния</w:t>
      </w:r>
      <w:r w:rsidRPr="007F1CF8">
        <w:rPr>
          <w:rFonts w:ascii="Times New Roman" w:hAnsi="Times New Roman" w:cs="Times New Roman"/>
          <w:sz w:val="24"/>
          <w:szCs w:val="24"/>
        </w:rPr>
        <w:t xml:space="preserve"> </w:t>
      </w:r>
      <w:r w:rsidR="007143DA" w:rsidRPr="007F1CF8">
        <w:rPr>
          <w:rFonts w:ascii="Times New Roman" w:hAnsi="Times New Roman" w:cs="Times New Roman"/>
          <w:sz w:val="24"/>
          <w:szCs w:val="24"/>
        </w:rPr>
        <w:t>(</w:t>
      </w:r>
      <w:r w:rsidRPr="007F1CF8">
        <w:rPr>
          <w:rFonts w:ascii="Times New Roman" w:hAnsi="Times New Roman" w:cs="Times New Roman"/>
          <w:sz w:val="24"/>
          <w:szCs w:val="24"/>
          <w:lang w:val="en-US"/>
        </w:rPr>
        <w:t>EQU</w:t>
      </w:r>
      <w:r w:rsidR="007143DA" w:rsidRPr="007F1CF8">
        <w:rPr>
          <w:rFonts w:ascii="Times New Roman" w:hAnsi="Times New Roman" w:cs="Times New Roman"/>
          <w:sz w:val="24"/>
          <w:szCs w:val="24"/>
        </w:rPr>
        <w:t>)</w:t>
      </w:r>
      <w:r w:rsidRPr="007F1CF8">
        <w:rPr>
          <w:rFonts w:ascii="Times New Roman" w:hAnsi="Times New Roman" w:cs="Times New Roman"/>
          <w:sz w:val="24"/>
          <w:szCs w:val="24"/>
        </w:rPr>
        <w:t>,</w:t>
      </w:r>
      <w:r w:rsidR="007143DA" w:rsidRPr="007F1CF8">
        <w:rPr>
          <w:rFonts w:ascii="Times New Roman" w:hAnsi="Times New Roman" w:cs="Times New Roman"/>
          <w:sz w:val="24"/>
          <w:szCs w:val="24"/>
        </w:rPr>
        <w:t xml:space="preserve"> (</w:t>
      </w:r>
      <w:r w:rsidR="007143DA" w:rsidRPr="007F1CF8">
        <w:rPr>
          <w:rFonts w:ascii="Times New Roman" w:hAnsi="Times New Roman" w:cs="Times New Roman"/>
          <w:sz w:val="24"/>
          <w:szCs w:val="24"/>
          <w:lang w:val="en-US"/>
        </w:rPr>
        <w:t>STR</w:t>
      </w:r>
      <w:r w:rsidR="007143DA" w:rsidRPr="007F1CF8">
        <w:rPr>
          <w:rFonts w:ascii="Times New Roman" w:hAnsi="Times New Roman" w:cs="Times New Roman"/>
          <w:sz w:val="24"/>
          <w:szCs w:val="24"/>
        </w:rPr>
        <w:t>),</w:t>
      </w:r>
      <w:r w:rsidRPr="007F1CF8">
        <w:rPr>
          <w:rFonts w:ascii="Times New Roman" w:hAnsi="Times New Roman" w:cs="Times New Roman"/>
          <w:sz w:val="24"/>
          <w:szCs w:val="24"/>
        </w:rPr>
        <w:t xml:space="preserve"> </w:t>
      </w:r>
      <w:r w:rsidR="007143DA" w:rsidRPr="007F1CF8">
        <w:rPr>
          <w:rFonts w:ascii="Times New Roman" w:hAnsi="Times New Roman" w:cs="Times New Roman"/>
          <w:sz w:val="24"/>
          <w:szCs w:val="24"/>
        </w:rPr>
        <w:t>(</w:t>
      </w:r>
      <w:r w:rsidRPr="007F1CF8">
        <w:rPr>
          <w:rFonts w:ascii="Times New Roman" w:hAnsi="Times New Roman" w:cs="Times New Roman"/>
          <w:sz w:val="24"/>
          <w:szCs w:val="24"/>
          <w:lang w:val="en-US"/>
        </w:rPr>
        <w:t>GEO</w:t>
      </w:r>
      <w:r w:rsidR="007143DA" w:rsidRPr="007F1CF8">
        <w:rPr>
          <w:rFonts w:ascii="Times New Roman" w:hAnsi="Times New Roman" w:cs="Times New Roman"/>
          <w:sz w:val="24"/>
          <w:szCs w:val="24"/>
        </w:rPr>
        <w:t>), (</w:t>
      </w:r>
      <w:r w:rsidRPr="007F1CF8">
        <w:rPr>
          <w:rFonts w:ascii="Times New Roman" w:hAnsi="Times New Roman" w:cs="Times New Roman"/>
          <w:sz w:val="24"/>
          <w:szCs w:val="24"/>
          <w:lang w:val="en-US"/>
        </w:rPr>
        <w:t>UPL</w:t>
      </w:r>
      <w:r w:rsidR="007143DA" w:rsidRPr="007F1CF8">
        <w:rPr>
          <w:rFonts w:ascii="Times New Roman" w:hAnsi="Times New Roman" w:cs="Times New Roman"/>
          <w:sz w:val="24"/>
          <w:szCs w:val="24"/>
        </w:rPr>
        <w:t>) и (</w:t>
      </w:r>
      <w:r w:rsidR="007143DA" w:rsidRPr="007F1CF8">
        <w:rPr>
          <w:rFonts w:ascii="Times New Roman" w:hAnsi="Times New Roman" w:cs="Times New Roman"/>
          <w:sz w:val="24"/>
          <w:szCs w:val="24"/>
          <w:lang w:val="en-US"/>
        </w:rPr>
        <w:t>EXD</w:t>
      </w:r>
      <w:r w:rsidR="007143DA" w:rsidRPr="007F1CF8">
        <w:rPr>
          <w:rFonts w:ascii="Times New Roman" w:hAnsi="Times New Roman" w:cs="Times New Roman"/>
          <w:sz w:val="24"/>
          <w:szCs w:val="24"/>
        </w:rPr>
        <w:t>)</w:t>
      </w:r>
      <w:r w:rsidRPr="007F1CF8">
        <w:rPr>
          <w:rFonts w:ascii="Times New Roman" w:hAnsi="Times New Roman" w:cs="Times New Roman"/>
          <w:sz w:val="24"/>
          <w:szCs w:val="24"/>
        </w:rPr>
        <w:t>.</w:t>
      </w:r>
    </w:p>
    <w:p w:rsidR="00F30FF6" w:rsidRDefault="007143DA" w:rsidP="003F0B23">
      <w:pPr>
        <w:pStyle w:val="af8"/>
        <w:widowControl w:val="0"/>
        <w:shd w:val="clear" w:color="auto" w:fill="FFFFFF"/>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Проверку прочности сечений элементов конструкций следует выполнять в соответствии с предельным состоянием (</w:t>
      </w:r>
      <w:r>
        <w:rPr>
          <w:rFonts w:ascii="Times New Roman" w:hAnsi="Times New Roman" w:cs="Times New Roman"/>
          <w:sz w:val="24"/>
          <w:szCs w:val="24"/>
          <w:lang w:val="en-US"/>
        </w:rPr>
        <w:t>STR</w:t>
      </w:r>
      <w:r>
        <w:rPr>
          <w:rFonts w:ascii="Times New Roman" w:hAnsi="Times New Roman" w:cs="Times New Roman"/>
          <w:sz w:val="24"/>
          <w:szCs w:val="24"/>
        </w:rPr>
        <w:t>).</w:t>
      </w:r>
    </w:p>
    <w:p w:rsidR="003F0B23" w:rsidRDefault="003F0B23" w:rsidP="003F0B23">
      <w:pPr>
        <w:pStyle w:val="af8"/>
        <w:widowControl w:val="0"/>
        <w:shd w:val="clear" w:color="auto" w:fill="FFFFFF"/>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7F1CF8" w:rsidRPr="004E11ED">
        <w:rPr>
          <w:rFonts w:ascii="Times New Roman" w:hAnsi="Times New Roman" w:cs="Times New Roman"/>
          <w:sz w:val="24"/>
          <w:szCs w:val="24"/>
        </w:rPr>
        <w:t>5</w:t>
      </w:r>
      <w:r>
        <w:rPr>
          <w:rFonts w:ascii="Times New Roman" w:hAnsi="Times New Roman" w:cs="Times New Roman"/>
          <w:sz w:val="24"/>
          <w:szCs w:val="24"/>
        </w:rPr>
        <w:t>.</w:t>
      </w:r>
      <w:r w:rsidR="006F20E3">
        <w:rPr>
          <w:rFonts w:ascii="Times New Roman" w:hAnsi="Times New Roman" w:cs="Times New Roman"/>
          <w:sz w:val="24"/>
          <w:szCs w:val="24"/>
        </w:rPr>
        <w:t>7</w:t>
      </w:r>
      <w:r>
        <w:rPr>
          <w:rFonts w:ascii="Times New Roman" w:hAnsi="Times New Roman" w:cs="Times New Roman"/>
          <w:sz w:val="24"/>
          <w:szCs w:val="24"/>
        </w:rPr>
        <w:t xml:space="preserve"> </w:t>
      </w:r>
      <w:r w:rsidR="00237839">
        <w:rPr>
          <w:rFonts w:ascii="Times New Roman" w:hAnsi="Times New Roman" w:cs="Times New Roman"/>
          <w:sz w:val="24"/>
          <w:szCs w:val="24"/>
        </w:rPr>
        <w:t>Расчет</w:t>
      </w:r>
      <w:r>
        <w:rPr>
          <w:rFonts w:ascii="Times New Roman" w:hAnsi="Times New Roman" w:cs="Times New Roman"/>
          <w:sz w:val="24"/>
          <w:szCs w:val="24"/>
        </w:rPr>
        <w:t xml:space="preserve"> конструкций подземного сооружения</w:t>
      </w:r>
      <w:r w:rsidR="00237839">
        <w:rPr>
          <w:rFonts w:ascii="Times New Roman" w:hAnsi="Times New Roman" w:cs="Times New Roman"/>
          <w:sz w:val="24"/>
          <w:szCs w:val="24"/>
        </w:rPr>
        <w:t xml:space="preserve"> </w:t>
      </w:r>
      <w:r>
        <w:rPr>
          <w:rFonts w:ascii="Times New Roman" w:hAnsi="Times New Roman" w:cs="Times New Roman"/>
          <w:sz w:val="24"/>
          <w:szCs w:val="24"/>
        </w:rPr>
        <w:t xml:space="preserve">по второй группе предельных состояний </w:t>
      </w:r>
      <w:r w:rsidRPr="00BA584F">
        <w:rPr>
          <w:rFonts w:ascii="Times New Roman" w:hAnsi="Times New Roman" w:cs="Times New Roman"/>
          <w:sz w:val="24"/>
          <w:szCs w:val="24"/>
        </w:rPr>
        <w:t>(</w:t>
      </w:r>
      <w:r w:rsidRPr="00D174E0">
        <w:rPr>
          <w:rFonts w:ascii="Times New Roman" w:hAnsi="Times New Roman" w:cs="Times New Roman"/>
          <w:sz w:val="24"/>
          <w:szCs w:val="24"/>
          <w:lang w:val="en-US"/>
        </w:rPr>
        <w:t>S</w:t>
      </w:r>
      <w:r w:rsidR="007F1CF8" w:rsidRPr="00D174E0">
        <w:rPr>
          <w:rFonts w:ascii="Times New Roman" w:hAnsi="Times New Roman" w:cs="Times New Roman"/>
          <w:sz w:val="24"/>
          <w:szCs w:val="24"/>
          <w:lang w:val="en-US"/>
        </w:rPr>
        <w:t>LS</w:t>
      </w:r>
      <w:r w:rsidRPr="00BA584F">
        <w:rPr>
          <w:rFonts w:ascii="Times New Roman" w:hAnsi="Times New Roman" w:cs="Times New Roman"/>
          <w:sz w:val="24"/>
          <w:szCs w:val="24"/>
        </w:rPr>
        <w:t>)</w:t>
      </w:r>
      <w:r w:rsidR="00237839">
        <w:rPr>
          <w:rFonts w:ascii="Times New Roman" w:hAnsi="Times New Roman" w:cs="Times New Roman"/>
          <w:sz w:val="24"/>
          <w:szCs w:val="24"/>
        </w:rPr>
        <w:t xml:space="preserve"> следует выполнять в соответствии с указаниями </w:t>
      </w:r>
      <w:r w:rsidR="007F1CF8">
        <w:rPr>
          <w:rFonts w:ascii="Times New Roman" w:hAnsi="Times New Roman" w:cs="Times New Roman"/>
          <w:sz w:val="24"/>
          <w:szCs w:val="24"/>
        </w:rPr>
        <w:t>8</w:t>
      </w:r>
      <w:r w:rsidR="00237839" w:rsidRPr="00F873F4">
        <w:rPr>
          <w:rFonts w:ascii="Times New Roman" w:hAnsi="Times New Roman" w:cs="Times New Roman"/>
          <w:sz w:val="24"/>
          <w:szCs w:val="24"/>
        </w:rPr>
        <w:t>.7</w:t>
      </w:r>
      <w:r>
        <w:rPr>
          <w:rFonts w:ascii="Times New Roman" w:hAnsi="Times New Roman" w:cs="Times New Roman"/>
          <w:sz w:val="24"/>
          <w:szCs w:val="24"/>
        </w:rPr>
        <w:t>.</w:t>
      </w:r>
    </w:p>
    <w:p w:rsidR="0062184F" w:rsidRDefault="003F0B23" w:rsidP="003F0B23">
      <w:pPr>
        <w:pStyle w:val="af8"/>
        <w:widowControl w:val="0"/>
        <w:shd w:val="clear" w:color="auto" w:fill="FFFFFF"/>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7F1CF8">
        <w:rPr>
          <w:rFonts w:ascii="Times New Roman" w:hAnsi="Times New Roman" w:cs="Times New Roman"/>
          <w:sz w:val="24"/>
          <w:szCs w:val="24"/>
        </w:rPr>
        <w:t>5</w:t>
      </w:r>
      <w:r>
        <w:rPr>
          <w:rFonts w:ascii="Times New Roman" w:hAnsi="Times New Roman" w:cs="Times New Roman"/>
          <w:sz w:val="24"/>
          <w:szCs w:val="24"/>
        </w:rPr>
        <w:t>.</w:t>
      </w:r>
      <w:r w:rsidR="006F20E3">
        <w:rPr>
          <w:rFonts w:ascii="Times New Roman" w:hAnsi="Times New Roman" w:cs="Times New Roman"/>
          <w:sz w:val="24"/>
          <w:szCs w:val="24"/>
        </w:rPr>
        <w:t>8</w:t>
      </w:r>
      <w:r>
        <w:rPr>
          <w:rFonts w:ascii="Times New Roman" w:hAnsi="Times New Roman" w:cs="Times New Roman"/>
          <w:sz w:val="24"/>
          <w:szCs w:val="24"/>
        </w:rPr>
        <w:t xml:space="preserve"> </w:t>
      </w:r>
      <w:r w:rsidR="0062184F">
        <w:rPr>
          <w:rFonts w:ascii="Times New Roman" w:hAnsi="Times New Roman" w:cs="Times New Roman"/>
          <w:sz w:val="24"/>
          <w:szCs w:val="24"/>
        </w:rPr>
        <w:t>Расчет сложных статически неопределимых конструктивных схем подземных сооружений в их взаимодействии с основанием рекомендуется выполнять с использованием численных моделей – контактных или сплошной среды.</w:t>
      </w:r>
    </w:p>
    <w:p w:rsidR="003F0B23" w:rsidRDefault="00126210" w:rsidP="003F0B23">
      <w:pPr>
        <w:pStyle w:val="af8"/>
        <w:widowControl w:val="0"/>
        <w:shd w:val="clear" w:color="auto" w:fill="FFFFFF"/>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При использовании</w:t>
      </w:r>
      <w:r w:rsidR="003F0B23" w:rsidRPr="00D56E72">
        <w:rPr>
          <w:rFonts w:ascii="Times New Roman" w:hAnsi="Times New Roman" w:cs="Times New Roman"/>
          <w:sz w:val="24"/>
          <w:szCs w:val="24"/>
        </w:rPr>
        <w:t xml:space="preserve"> единой </w:t>
      </w:r>
      <w:r>
        <w:rPr>
          <w:rFonts w:ascii="Times New Roman" w:hAnsi="Times New Roman" w:cs="Times New Roman"/>
          <w:sz w:val="24"/>
          <w:szCs w:val="24"/>
        </w:rPr>
        <w:t>численной</w:t>
      </w:r>
      <w:r w:rsidR="003F0B23" w:rsidRPr="00D56E72">
        <w:rPr>
          <w:rFonts w:ascii="Times New Roman" w:hAnsi="Times New Roman" w:cs="Times New Roman"/>
          <w:sz w:val="24"/>
          <w:szCs w:val="24"/>
        </w:rPr>
        <w:t xml:space="preserve"> модели </w:t>
      </w:r>
      <w:r>
        <w:rPr>
          <w:rFonts w:ascii="Times New Roman" w:hAnsi="Times New Roman" w:cs="Times New Roman"/>
          <w:sz w:val="24"/>
          <w:szCs w:val="24"/>
        </w:rPr>
        <w:t>для</w:t>
      </w:r>
      <w:r w:rsidR="003F0B23" w:rsidRPr="00D56E72">
        <w:rPr>
          <w:rFonts w:ascii="Times New Roman" w:hAnsi="Times New Roman" w:cs="Times New Roman"/>
          <w:sz w:val="24"/>
          <w:szCs w:val="24"/>
        </w:rPr>
        <w:t xml:space="preserve"> расчет</w:t>
      </w:r>
      <w:r>
        <w:rPr>
          <w:rFonts w:ascii="Times New Roman" w:hAnsi="Times New Roman" w:cs="Times New Roman"/>
          <w:sz w:val="24"/>
          <w:szCs w:val="24"/>
        </w:rPr>
        <w:t>ов</w:t>
      </w:r>
      <w:r w:rsidR="003F0B23" w:rsidRPr="00D56E72">
        <w:rPr>
          <w:rFonts w:ascii="Times New Roman" w:hAnsi="Times New Roman" w:cs="Times New Roman"/>
          <w:sz w:val="24"/>
          <w:szCs w:val="24"/>
        </w:rPr>
        <w:t xml:space="preserve"> по перво</w:t>
      </w:r>
      <w:r>
        <w:rPr>
          <w:rFonts w:ascii="Times New Roman" w:hAnsi="Times New Roman" w:cs="Times New Roman"/>
          <w:sz w:val="24"/>
          <w:szCs w:val="24"/>
        </w:rPr>
        <w:t>й</w:t>
      </w:r>
      <w:r w:rsidR="003F0B23" w:rsidRPr="00D56E72">
        <w:rPr>
          <w:rFonts w:ascii="Times New Roman" w:hAnsi="Times New Roman" w:cs="Times New Roman"/>
          <w:sz w:val="24"/>
          <w:szCs w:val="24"/>
        </w:rPr>
        <w:t xml:space="preserve"> и второ</w:t>
      </w:r>
      <w:r>
        <w:rPr>
          <w:rFonts w:ascii="Times New Roman" w:hAnsi="Times New Roman" w:cs="Times New Roman"/>
          <w:sz w:val="24"/>
          <w:szCs w:val="24"/>
        </w:rPr>
        <w:t>й</w:t>
      </w:r>
      <w:r w:rsidR="003F0B23" w:rsidRPr="00D56E72">
        <w:rPr>
          <w:rFonts w:ascii="Times New Roman" w:hAnsi="Times New Roman" w:cs="Times New Roman"/>
          <w:sz w:val="24"/>
          <w:szCs w:val="24"/>
        </w:rPr>
        <w:t xml:space="preserve"> </w:t>
      </w:r>
      <w:r>
        <w:rPr>
          <w:rFonts w:ascii="Times New Roman" w:hAnsi="Times New Roman" w:cs="Times New Roman"/>
          <w:sz w:val="24"/>
          <w:szCs w:val="24"/>
        </w:rPr>
        <w:t xml:space="preserve">группам </w:t>
      </w:r>
      <w:r w:rsidR="003F0B23" w:rsidRPr="00D56E72">
        <w:rPr>
          <w:rFonts w:ascii="Times New Roman" w:hAnsi="Times New Roman" w:cs="Times New Roman"/>
          <w:sz w:val="24"/>
          <w:szCs w:val="24"/>
        </w:rPr>
        <w:t>предельн</w:t>
      </w:r>
      <w:r>
        <w:rPr>
          <w:rFonts w:ascii="Times New Roman" w:hAnsi="Times New Roman" w:cs="Times New Roman"/>
          <w:sz w:val="24"/>
          <w:szCs w:val="24"/>
        </w:rPr>
        <w:t>ых</w:t>
      </w:r>
      <w:r w:rsidR="003F0B23" w:rsidRPr="00D56E72">
        <w:rPr>
          <w:rFonts w:ascii="Times New Roman" w:hAnsi="Times New Roman" w:cs="Times New Roman"/>
          <w:sz w:val="24"/>
          <w:szCs w:val="24"/>
        </w:rPr>
        <w:t xml:space="preserve"> состояни</w:t>
      </w:r>
      <w:r>
        <w:rPr>
          <w:rFonts w:ascii="Times New Roman" w:hAnsi="Times New Roman" w:cs="Times New Roman"/>
          <w:sz w:val="24"/>
          <w:szCs w:val="24"/>
        </w:rPr>
        <w:t>й</w:t>
      </w:r>
      <w:r w:rsidR="003F0B23" w:rsidRPr="00D56E72">
        <w:rPr>
          <w:rFonts w:ascii="Times New Roman" w:hAnsi="Times New Roman" w:cs="Times New Roman"/>
          <w:sz w:val="24"/>
          <w:szCs w:val="24"/>
        </w:rPr>
        <w:t xml:space="preserve"> </w:t>
      </w:r>
      <w:r>
        <w:rPr>
          <w:rFonts w:ascii="Times New Roman" w:hAnsi="Times New Roman" w:cs="Times New Roman"/>
          <w:sz w:val="24"/>
          <w:szCs w:val="24"/>
        </w:rPr>
        <w:t>следует учитывать различные значения частных коэффициентов надежности модели</w:t>
      </w:r>
      <w:r w:rsidR="003F0B23" w:rsidRPr="00D56E72">
        <w:rPr>
          <w:rFonts w:ascii="Times New Roman" w:hAnsi="Times New Roman" w:cs="Times New Roman"/>
          <w:sz w:val="24"/>
          <w:szCs w:val="24"/>
        </w:rPr>
        <w:t>, соответствующ</w:t>
      </w:r>
      <w:r w:rsidR="00691AE4">
        <w:rPr>
          <w:rFonts w:ascii="Times New Roman" w:hAnsi="Times New Roman" w:cs="Times New Roman"/>
          <w:sz w:val="24"/>
          <w:szCs w:val="24"/>
        </w:rPr>
        <w:t>ие</w:t>
      </w:r>
      <w:r w:rsidR="003F0B23" w:rsidRPr="00D56E72">
        <w:rPr>
          <w:rFonts w:ascii="Times New Roman" w:hAnsi="Times New Roman" w:cs="Times New Roman"/>
          <w:sz w:val="24"/>
          <w:szCs w:val="24"/>
        </w:rPr>
        <w:t xml:space="preserve"> виду предельного состояния.</w:t>
      </w:r>
    </w:p>
    <w:p w:rsidR="00126210" w:rsidRDefault="003F0B23" w:rsidP="003F0B23">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7F1CF8">
        <w:rPr>
          <w:rFonts w:ascii="Times New Roman" w:hAnsi="Times New Roman" w:cs="Times New Roman"/>
          <w:sz w:val="24"/>
          <w:szCs w:val="24"/>
        </w:rPr>
        <w:t>5</w:t>
      </w:r>
      <w:r>
        <w:rPr>
          <w:rFonts w:ascii="Times New Roman" w:hAnsi="Times New Roman" w:cs="Times New Roman"/>
          <w:sz w:val="24"/>
          <w:szCs w:val="24"/>
        </w:rPr>
        <w:t>.</w:t>
      </w:r>
      <w:r w:rsidR="006F20E3">
        <w:rPr>
          <w:rFonts w:ascii="Times New Roman" w:hAnsi="Times New Roman" w:cs="Times New Roman"/>
          <w:sz w:val="24"/>
          <w:szCs w:val="24"/>
        </w:rPr>
        <w:t>9</w:t>
      </w:r>
      <w:r>
        <w:rPr>
          <w:rFonts w:ascii="Times New Roman" w:hAnsi="Times New Roman" w:cs="Times New Roman"/>
          <w:sz w:val="24"/>
          <w:szCs w:val="24"/>
        </w:rPr>
        <w:t xml:space="preserve"> </w:t>
      </w:r>
      <w:r w:rsidR="00126210">
        <w:rPr>
          <w:rFonts w:ascii="Times New Roman" w:hAnsi="Times New Roman" w:cs="Times New Roman"/>
          <w:sz w:val="24"/>
          <w:szCs w:val="24"/>
        </w:rPr>
        <w:t>Перекрытия подземных сооружений следует проектировать с учетом продольных усилий, связанных с боковым давлением грунта и подземных вод на подземное сооружение.</w:t>
      </w:r>
    </w:p>
    <w:p w:rsidR="00126210" w:rsidRDefault="00126210" w:rsidP="003F0B23">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7F1CF8">
        <w:rPr>
          <w:rFonts w:ascii="Times New Roman" w:hAnsi="Times New Roman" w:cs="Times New Roman"/>
          <w:sz w:val="24"/>
          <w:szCs w:val="24"/>
        </w:rPr>
        <w:t>5</w:t>
      </w:r>
      <w:r>
        <w:rPr>
          <w:rFonts w:ascii="Times New Roman" w:hAnsi="Times New Roman" w:cs="Times New Roman"/>
          <w:sz w:val="24"/>
          <w:szCs w:val="24"/>
        </w:rPr>
        <w:t>.1</w:t>
      </w:r>
      <w:r w:rsidR="006F20E3">
        <w:rPr>
          <w:rFonts w:ascii="Times New Roman" w:hAnsi="Times New Roman" w:cs="Times New Roman"/>
          <w:sz w:val="24"/>
          <w:szCs w:val="24"/>
        </w:rPr>
        <w:t xml:space="preserve">0 </w:t>
      </w:r>
      <w:r>
        <w:rPr>
          <w:rFonts w:ascii="Times New Roman" w:hAnsi="Times New Roman" w:cs="Times New Roman"/>
          <w:sz w:val="24"/>
          <w:szCs w:val="24"/>
        </w:rPr>
        <w:t xml:space="preserve">Конструкции подземных сооружений, </w:t>
      </w:r>
      <w:r w:rsidR="00BA3E9F">
        <w:rPr>
          <w:rFonts w:ascii="Times New Roman" w:hAnsi="Times New Roman" w:cs="Times New Roman"/>
          <w:sz w:val="24"/>
          <w:szCs w:val="24"/>
        </w:rPr>
        <w:t>передающие распор на другие конструкции и</w:t>
      </w:r>
      <w:r w:rsidR="00BA3E9F" w:rsidRPr="00BA3E9F">
        <w:rPr>
          <w:rFonts w:ascii="Times New Roman" w:hAnsi="Times New Roman" w:cs="Times New Roman"/>
          <w:sz w:val="24"/>
          <w:szCs w:val="24"/>
        </w:rPr>
        <w:t>/</w:t>
      </w:r>
      <w:r w:rsidR="00BA3E9F">
        <w:rPr>
          <w:rFonts w:ascii="Times New Roman" w:hAnsi="Times New Roman" w:cs="Times New Roman"/>
          <w:sz w:val="24"/>
          <w:szCs w:val="24"/>
        </w:rPr>
        <w:t>или основание, например сводчатые или купольные перекрытия, должны рассчитываться на проектные ситуации, в которых условия симметрии для восприятия распора не соблюдаются, если запрет таких ситуаций не оговорен проектом.</w:t>
      </w:r>
    </w:p>
    <w:p w:rsidR="003F0B23" w:rsidRDefault="00BA3E9F" w:rsidP="003F0B23">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43695F">
        <w:rPr>
          <w:rFonts w:ascii="Times New Roman" w:hAnsi="Times New Roman" w:cs="Times New Roman"/>
          <w:sz w:val="24"/>
          <w:szCs w:val="24"/>
        </w:rPr>
        <w:t>5</w:t>
      </w:r>
      <w:r>
        <w:rPr>
          <w:rFonts w:ascii="Times New Roman" w:hAnsi="Times New Roman" w:cs="Times New Roman"/>
          <w:sz w:val="24"/>
          <w:szCs w:val="24"/>
        </w:rPr>
        <w:t>.1</w:t>
      </w:r>
      <w:r w:rsidR="006F20E3">
        <w:rPr>
          <w:rFonts w:ascii="Times New Roman" w:hAnsi="Times New Roman" w:cs="Times New Roman"/>
          <w:sz w:val="24"/>
          <w:szCs w:val="24"/>
        </w:rPr>
        <w:t>1</w:t>
      </w:r>
      <w:r>
        <w:rPr>
          <w:rFonts w:ascii="Times New Roman" w:hAnsi="Times New Roman" w:cs="Times New Roman"/>
          <w:sz w:val="24"/>
          <w:szCs w:val="24"/>
        </w:rPr>
        <w:t xml:space="preserve"> </w:t>
      </w:r>
      <w:r w:rsidR="00BD7D17" w:rsidRPr="00BD7D17">
        <w:rPr>
          <w:rFonts w:ascii="Times New Roman" w:hAnsi="Times New Roman" w:cs="Times New Roman"/>
          <w:sz w:val="24"/>
          <w:szCs w:val="24"/>
        </w:rPr>
        <w:t>При строительстве подземного сооружения полузакрытым способом (по схеме «сверху-вниз» или «вверх и вниз») его перекрытия должны рассчитываться с учетом прогиба от прогнозируемых неравномерных подъемов или осадок опор при экскавации котлована (см. 1</w:t>
      </w:r>
      <w:r w:rsidR="0043695F">
        <w:rPr>
          <w:rFonts w:ascii="Times New Roman" w:hAnsi="Times New Roman" w:cs="Times New Roman"/>
          <w:sz w:val="24"/>
          <w:szCs w:val="24"/>
        </w:rPr>
        <w:t>3</w:t>
      </w:r>
      <w:r w:rsidR="00BD7D17" w:rsidRPr="00BD7D17">
        <w:rPr>
          <w:rFonts w:ascii="Times New Roman" w:hAnsi="Times New Roman" w:cs="Times New Roman"/>
          <w:sz w:val="24"/>
          <w:szCs w:val="24"/>
        </w:rPr>
        <w:t>.7).</w:t>
      </w:r>
    </w:p>
    <w:p w:rsidR="00BD7D17" w:rsidRPr="00BD7D17" w:rsidRDefault="00BD7D17" w:rsidP="003F0B23">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sidRPr="00BD7D17">
        <w:rPr>
          <w:rFonts w:ascii="Times New Roman" w:hAnsi="Times New Roman" w:cs="Times New Roman"/>
          <w:sz w:val="20"/>
          <w:szCs w:val="20"/>
        </w:rPr>
        <w:lastRenderedPageBreak/>
        <w:t>П р и м е ч а н и е – При строительстве по схеме «сверху-вниз» происходит преимущественно подъем опор, в то время как при строительстве «вверх и вниз» может происходить как их подъем, так и осадки.</w:t>
      </w:r>
    </w:p>
    <w:p w:rsidR="00556D92" w:rsidRDefault="003F0B23" w:rsidP="003F0B23">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43695F">
        <w:rPr>
          <w:rFonts w:ascii="Times New Roman" w:hAnsi="Times New Roman" w:cs="Times New Roman"/>
          <w:sz w:val="24"/>
          <w:szCs w:val="24"/>
        </w:rPr>
        <w:t>5</w:t>
      </w:r>
      <w:r>
        <w:rPr>
          <w:rFonts w:ascii="Times New Roman" w:hAnsi="Times New Roman" w:cs="Times New Roman"/>
          <w:sz w:val="24"/>
          <w:szCs w:val="24"/>
        </w:rPr>
        <w:t>.</w:t>
      </w:r>
      <w:r w:rsidR="00BA3E9F">
        <w:rPr>
          <w:rFonts w:ascii="Times New Roman" w:hAnsi="Times New Roman" w:cs="Times New Roman"/>
          <w:sz w:val="24"/>
          <w:szCs w:val="24"/>
        </w:rPr>
        <w:t>1</w:t>
      </w:r>
      <w:r w:rsidR="006F20E3">
        <w:rPr>
          <w:rFonts w:ascii="Times New Roman" w:hAnsi="Times New Roman" w:cs="Times New Roman"/>
          <w:sz w:val="24"/>
          <w:szCs w:val="24"/>
        </w:rPr>
        <w:t>2</w:t>
      </w:r>
      <w:r>
        <w:rPr>
          <w:rFonts w:ascii="Times New Roman" w:hAnsi="Times New Roman" w:cs="Times New Roman"/>
          <w:sz w:val="24"/>
          <w:szCs w:val="24"/>
        </w:rPr>
        <w:t xml:space="preserve"> </w:t>
      </w:r>
      <w:r w:rsidR="00556D92">
        <w:rPr>
          <w:rFonts w:ascii="Times New Roman" w:hAnsi="Times New Roman" w:cs="Times New Roman"/>
          <w:sz w:val="24"/>
          <w:szCs w:val="24"/>
        </w:rPr>
        <w:t xml:space="preserve">При проектировании подземных сооружений в районах с опасностью или потенциальной опасностью проявления </w:t>
      </w:r>
      <w:r>
        <w:rPr>
          <w:rFonts w:ascii="Times New Roman" w:hAnsi="Times New Roman" w:cs="Times New Roman"/>
          <w:sz w:val="24"/>
          <w:szCs w:val="24"/>
        </w:rPr>
        <w:t xml:space="preserve">карстово-суффозионных процессов в основании </w:t>
      </w:r>
      <w:r w:rsidR="00556D92">
        <w:rPr>
          <w:rFonts w:ascii="Times New Roman" w:hAnsi="Times New Roman" w:cs="Times New Roman"/>
          <w:sz w:val="24"/>
          <w:szCs w:val="24"/>
        </w:rPr>
        <w:t>следует учитывать указания СП 22.13330.2011.</w:t>
      </w:r>
    </w:p>
    <w:p w:rsidR="003F0B23" w:rsidRDefault="00556D92" w:rsidP="003F0B23">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При невозможност</w:t>
      </w:r>
      <w:r w:rsidR="008A3DDD">
        <w:rPr>
          <w:rFonts w:ascii="Times New Roman" w:hAnsi="Times New Roman" w:cs="Times New Roman"/>
          <w:sz w:val="24"/>
          <w:szCs w:val="24"/>
        </w:rPr>
        <w:t>и</w:t>
      </w:r>
      <w:r>
        <w:rPr>
          <w:rFonts w:ascii="Times New Roman" w:hAnsi="Times New Roman" w:cs="Times New Roman"/>
          <w:sz w:val="24"/>
          <w:szCs w:val="24"/>
        </w:rPr>
        <w:t xml:space="preserve"> выполнения превентивных противокарстовых мероприятий для сооружений геотехнической категории 2 и 3 следует выполнять расчет их конструкций</w:t>
      </w:r>
      <w:r w:rsidR="003F0B23">
        <w:rPr>
          <w:rFonts w:ascii="Times New Roman" w:hAnsi="Times New Roman" w:cs="Times New Roman"/>
          <w:sz w:val="24"/>
          <w:szCs w:val="24"/>
        </w:rPr>
        <w:t xml:space="preserve"> </w:t>
      </w:r>
      <w:r>
        <w:rPr>
          <w:rFonts w:ascii="Times New Roman" w:hAnsi="Times New Roman" w:cs="Times New Roman"/>
          <w:sz w:val="24"/>
          <w:szCs w:val="24"/>
        </w:rPr>
        <w:t xml:space="preserve">на образование </w:t>
      </w:r>
      <w:r w:rsidR="008A3DDD">
        <w:rPr>
          <w:rFonts w:ascii="Times New Roman" w:hAnsi="Times New Roman" w:cs="Times New Roman"/>
          <w:sz w:val="24"/>
          <w:szCs w:val="24"/>
        </w:rPr>
        <w:t xml:space="preserve">под </w:t>
      </w:r>
      <w:r>
        <w:rPr>
          <w:rFonts w:ascii="Times New Roman" w:hAnsi="Times New Roman" w:cs="Times New Roman"/>
          <w:sz w:val="24"/>
          <w:szCs w:val="24"/>
        </w:rPr>
        <w:t>сооружени</w:t>
      </w:r>
      <w:r w:rsidR="008A3DDD">
        <w:rPr>
          <w:rFonts w:ascii="Times New Roman" w:hAnsi="Times New Roman" w:cs="Times New Roman"/>
          <w:sz w:val="24"/>
          <w:szCs w:val="24"/>
        </w:rPr>
        <w:t>ем</w:t>
      </w:r>
      <w:r w:rsidR="00691AE4">
        <w:rPr>
          <w:rFonts w:ascii="Times New Roman" w:hAnsi="Times New Roman" w:cs="Times New Roman"/>
          <w:sz w:val="24"/>
          <w:szCs w:val="24"/>
        </w:rPr>
        <w:t xml:space="preserve"> или рядом с ним</w:t>
      </w:r>
      <w:r>
        <w:rPr>
          <w:rFonts w:ascii="Times New Roman" w:hAnsi="Times New Roman" w:cs="Times New Roman"/>
          <w:sz w:val="24"/>
          <w:szCs w:val="24"/>
        </w:rPr>
        <w:t xml:space="preserve"> единичного карстового провала</w:t>
      </w:r>
      <w:r w:rsidR="00AB07DB">
        <w:rPr>
          <w:rFonts w:ascii="Times New Roman" w:hAnsi="Times New Roman" w:cs="Times New Roman"/>
          <w:sz w:val="24"/>
          <w:szCs w:val="24"/>
        </w:rPr>
        <w:t xml:space="preserve"> расчетного диаметра</w:t>
      </w:r>
      <w:r w:rsidR="003F0B23">
        <w:rPr>
          <w:rFonts w:ascii="Times New Roman" w:hAnsi="Times New Roman" w:cs="Times New Roman"/>
          <w:sz w:val="24"/>
          <w:szCs w:val="24"/>
        </w:rPr>
        <w:t xml:space="preserve">. Расчет </w:t>
      </w:r>
      <w:r>
        <w:rPr>
          <w:rFonts w:ascii="Times New Roman" w:hAnsi="Times New Roman" w:cs="Times New Roman"/>
          <w:sz w:val="24"/>
          <w:szCs w:val="24"/>
        </w:rPr>
        <w:t xml:space="preserve">требуется </w:t>
      </w:r>
      <w:r w:rsidR="003F0B23">
        <w:rPr>
          <w:rFonts w:ascii="Times New Roman" w:hAnsi="Times New Roman" w:cs="Times New Roman"/>
          <w:sz w:val="24"/>
          <w:szCs w:val="24"/>
        </w:rPr>
        <w:t>выполнят</w:t>
      </w:r>
      <w:r>
        <w:rPr>
          <w:rFonts w:ascii="Times New Roman" w:hAnsi="Times New Roman" w:cs="Times New Roman"/>
          <w:sz w:val="24"/>
          <w:szCs w:val="24"/>
        </w:rPr>
        <w:t>ь</w:t>
      </w:r>
      <w:r w:rsidR="008A3DDD">
        <w:rPr>
          <w:rFonts w:ascii="Times New Roman" w:hAnsi="Times New Roman" w:cs="Times New Roman"/>
          <w:sz w:val="24"/>
          <w:szCs w:val="24"/>
        </w:rPr>
        <w:t xml:space="preserve"> для аварийного предельного состояния (ЕХ</w:t>
      </w:r>
      <w:r w:rsidR="008A3DDD">
        <w:rPr>
          <w:rFonts w:ascii="Times New Roman" w:hAnsi="Times New Roman" w:cs="Times New Roman"/>
          <w:sz w:val="24"/>
          <w:szCs w:val="24"/>
          <w:lang w:val="en-US"/>
        </w:rPr>
        <w:t>D</w:t>
      </w:r>
      <w:r w:rsidR="008A3DDD">
        <w:rPr>
          <w:rFonts w:ascii="Times New Roman" w:hAnsi="Times New Roman" w:cs="Times New Roman"/>
          <w:sz w:val="24"/>
          <w:szCs w:val="24"/>
        </w:rPr>
        <w:t>)</w:t>
      </w:r>
      <w:r w:rsidR="003F0B23">
        <w:rPr>
          <w:rFonts w:ascii="Times New Roman" w:hAnsi="Times New Roman" w:cs="Times New Roman"/>
          <w:sz w:val="24"/>
          <w:szCs w:val="24"/>
        </w:rPr>
        <w:t xml:space="preserve"> </w:t>
      </w:r>
      <w:r w:rsidR="008A3DDD">
        <w:rPr>
          <w:rFonts w:ascii="Times New Roman" w:hAnsi="Times New Roman" w:cs="Times New Roman"/>
          <w:sz w:val="24"/>
          <w:szCs w:val="24"/>
        </w:rPr>
        <w:t>на стадии эксплуатации сооружения. Плановое положение</w:t>
      </w:r>
      <w:r w:rsidR="003F0B23">
        <w:rPr>
          <w:rFonts w:ascii="Times New Roman" w:hAnsi="Times New Roman" w:cs="Times New Roman"/>
          <w:sz w:val="24"/>
          <w:szCs w:val="24"/>
        </w:rPr>
        <w:t xml:space="preserve"> карстово</w:t>
      </w:r>
      <w:r>
        <w:rPr>
          <w:rFonts w:ascii="Times New Roman" w:hAnsi="Times New Roman" w:cs="Times New Roman"/>
          <w:sz w:val="24"/>
          <w:szCs w:val="24"/>
        </w:rPr>
        <w:t>го</w:t>
      </w:r>
      <w:r w:rsidR="003F0B23">
        <w:rPr>
          <w:rFonts w:ascii="Times New Roman" w:hAnsi="Times New Roman" w:cs="Times New Roman"/>
          <w:sz w:val="24"/>
          <w:szCs w:val="24"/>
        </w:rPr>
        <w:t xml:space="preserve"> </w:t>
      </w:r>
      <w:r>
        <w:rPr>
          <w:rFonts w:ascii="Times New Roman" w:hAnsi="Times New Roman" w:cs="Times New Roman"/>
          <w:sz w:val="24"/>
          <w:szCs w:val="24"/>
        </w:rPr>
        <w:t>провала</w:t>
      </w:r>
      <w:r w:rsidR="003F0B23">
        <w:rPr>
          <w:rFonts w:ascii="Times New Roman" w:hAnsi="Times New Roman" w:cs="Times New Roman"/>
          <w:sz w:val="24"/>
          <w:szCs w:val="24"/>
        </w:rPr>
        <w:t xml:space="preserve"> </w:t>
      </w:r>
      <w:r w:rsidR="008A3DDD">
        <w:rPr>
          <w:rFonts w:ascii="Times New Roman" w:hAnsi="Times New Roman" w:cs="Times New Roman"/>
          <w:sz w:val="24"/>
          <w:szCs w:val="24"/>
        </w:rPr>
        <w:t xml:space="preserve">следует рассматривать </w:t>
      </w:r>
      <w:r>
        <w:rPr>
          <w:rFonts w:ascii="Times New Roman" w:hAnsi="Times New Roman" w:cs="Times New Roman"/>
          <w:sz w:val="24"/>
          <w:szCs w:val="24"/>
        </w:rPr>
        <w:t>в наиболее неблагоприятных местах</w:t>
      </w:r>
      <w:r w:rsidR="008A3DDD">
        <w:rPr>
          <w:rFonts w:ascii="Times New Roman" w:hAnsi="Times New Roman" w:cs="Times New Roman"/>
          <w:sz w:val="24"/>
          <w:szCs w:val="24"/>
        </w:rPr>
        <w:t>, устанавливаемых проектировщиком</w:t>
      </w:r>
      <w:r w:rsidR="003F0B23" w:rsidRPr="00C05FCA">
        <w:rPr>
          <w:rFonts w:ascii="Times New Roman" w:hAnsi="Times New Roman" w:cs="Times New Roman"/>
          <w:sz w:val="24"/>
          <w:szCs w:val="24"/>
        </w:rPr>
        <w:t>.</w:t>
      </w:r>
    </w:p>
    <w:p w:rsidR="003F0B23" w:rsidRDefault="003F0B23" w:rsidP="003F0B23">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3695F">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w:t>
      </w:r>
      <w:r w:rsidR="008A3DDD">
        <w:rPr>
          <w:rFonts w:ascii="Times New Roman" w:eastAsia="Times New Roman" w:hAnsi="Times New Roman" w:cs="Times New Roman"/>
          <w:sz w:val="24"/>
          <w:szCs w:val="24"/>
          <w:lang w:eastAsia="ru-RU"/>
        </w:rPr>
        <w:t>1</w:t>
      </w:r>
      <w:r w:rsidR="006F20E3">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w:t>
      </w:r>
      <w:r w:rsidR="008A3DDD">
        <w:rPr>
          <w:rFonts w:ascii="Times New Roman" w:eastAsia="Times New Roman" w:hAnsi="Times New Roman" w:cs="Times New Roman"/>
          <w:sz w:val="24"/>
          <w:szCs w:val="24"/>
          <w:lang w:eastAsia="ru-RU"/>
        </w:rPr>
        <w:t>Проектные решения должны предусматривать, чтобы к</w:t>
      </w:r>
      <w:r w:rsidRPr="00D9172C">
        <w:rPr>
          <w:rFonts w:ascii="Times New Roman" w:eastAsia="Times New Roman" w:hAnsi="Times New Roman" w:cs="Times New Roman"/>
          <w:sz w:val="24"/>
          <w:szCs w:val="24"/>
          <w:lang w:eastAsia="ru-RU"/>
        </w:rPr>
        <w:t>онструкции подземных сооружений на стадии эксплуатации бы</w:t>
      </w:r>
      <w:r w:rsidR="008A3DDD">
        <w:rPr>
          <w:rFonts w:ascii="Times New Roman" w:eastAsia="Times New Roman" w:hAnsi="Times New Roman" w:cs="Times New Roman"/>
          <w:sz w:val="24"/>
          <w:szCs w:val="24"/>
          <w:lang w:eastAsia="ru-RU"/>
        </w:rPr>
        <w:t>ли</w:t>
      </w:r>
      <w:r w:rsidRPr="00D9172C">
        <w:rPr>
          <w:rFonts w:ascii="Times New Roman" w:eastAsia="Times New Roman" w:hAnsi="Times New Roman" w:cs="Times New Roman"/>
          <w:sz w:val="24"/>
          <w:szCs w:val="24"/>
          <w:lang w:eastAsia="ru-RU"/>
        </w:rPr>
        <w:t xml:space="preserve"> защищены от</w:t>
      </w:r>
      <w:r w:rsidR="008A3DDD">
        <w:rPr>
          <w:rFonts w:ascii="Times New Roman" w:eastAsia="Times New Roman" w:hAnsi="Times New Roman" w:cs="Times New Roman"/>
          <w:sz w:val="24"/>
          <w:szCs w:val="24"/>
          <w:lang w:eastAsia="ru-RU"/>
        </w:rPr>
        <w:t xml:space="preserve"> возможности</w:t>
      </w:r>
      <w:r w:rsidRPr="00D9172C">
        <w:rPr>
          <w:rFonts w:ascii="Times New Roman" w:eastAsia="Times New Roman" w:hAnsi="Times New Roman" w:cs="Times New Roman"/>
          <w:sz w:val="24"/>
          <w:szCs w:val="24"/>
          <w:lang w:eastAsia="ru-RU"/>
        </w:rPr>
        <w:t xml:space="preserve"> </w:t>
      </w:r>
      <w:bookmarkStart w:id="6" w:name="fts_hit6"/>
      <w:bookmarkEnd w:id="6"/>
      <w:r w:rsidRPr="00D9172C">
        <w:rPr>
          <w:rFonts w:ascii="Times New Roman" w:eastAsia="Times New Roman" w:hAnsi="Times New Roman" w:cs="Times New Roman"/>
          <w:sz w:val="24"/>
          <w:szCs w:val="24"/>
          <w:lang w:eastAsia="ru-RU"/>
        </w:rPr>
        <w:t xml:space="preserve">прогрессирующего </w:t>
      </w:r>
      <w:r w:rsidR="008A3DDD">
        <w:rPr>
          <w:rFonts w:ascii="Times New Roman" w:eastAsia="Times New Roman" w:hAnsi="Times New Roman" w:cs="Times New Roman"/>
          <w:sz w:val="24"/>
          <w:szCs w:val="24"/>
          <w:lang w:eastAsia="ru-RU"/>
        </w:rPr>
        <w:t>разрушения</w:t>
      </w:r>
      <w:r w:rsidRPr="00D9172C">
        <w:rPr>
          <w:rFonts w:ascii="Times New Roman" w:eastAsia="Times New Roman" w:hAnsi="Times New Roman" w:cs="Times New Roman"/>
          <w:sz w:val="24"/>
          <w:szCs w:val="24"/>
          <w:lang w:eastAsia="ru-RU"/>
        </w:rPr>
        <w:t xml:space="preserve"> в случае локального </w:t>
      </w:r>
      <w:bookmarkStart w:id="7" w:name="fts_hit7"/>
      <w:bookmarkEnd w:id="7"/>
      <w:r w:rsidRPr="00D9172C">
        <w:rPr>
          <w:rFonts w:ascii="Times New Roman" w:eastAsia="Times New Roman" w:hAnsi="Times New Roman" w:cs="Times New Roman"/>
          <w:sz w:val="24"/>
          <w:szCs w:val="24"/>
          <w:lang w:eastAsia="ru-RU"/>
        </w:rPr>
        <w:t>разрушения при аварийных воздействиях, не предусмотренных условиями нормальной эксплуатации (пожары, взрывы, ударные воздействия транспортных средств</w:t>
      </w:r>
      <w:r w:rsidR="00E57A40">
        <w:rPr>
          <w:rFonts w:ascii="Times New Roman" w:eastAsia="Times New Roman" w:hAnsi="Times New Roman" w:cs="Times New Roman"/>
          <w:sz w:val="24"/>
          <w:szCs w:val="24"/>
          <w:lang w:eastAsia="ru-RU"/>
        </w:rPr>
        <w:t xml:space="preserve"> и пр.</w:t>
      </w:r>
      <w:r w:rsidRPr="00D9172C">
        <w:rPr>
          <w:rFonts w:ascii="Times New Roman" w:eastAsia="Times New Roman" w:hAnsi="Times New Roman" w:cs="Times New Roman"/>
          <w:sz w:val="24"/>
          <w:szCs w:val="24"/>
          <w:lang w:eastAsia="ru-RU"/>
        </w:rPr>
        <w:t xml:space="preserve">). Это требование означает, что в случае аварийных воздействий допускаются локальные </w:t>
      </w:r>
      <w:bookmarkStart w:id="8" w:name="fts_hit8"/>
      <w:bookmarkEnd w:id="8"/>
      <w:r w:rsidRPr="00D9172C">
        <w:rPr>
          <w:rFonts w:ascii="Times New Roman" w:eastAsia="Times New Roman" w:hAnsi="Times New Roman" w:cs="Times New Roman"/>
          <w:sz w:val="24"/>
          <w:szCs w:val="24"/>
          <w:lang w:eastAsia="ru-RU"/>
        </w:rPr>
        <w:t xml:space="preserve">разрушения отдельных </w:t>
      </w:r>
      <w:r w:rsidR="00E57A40">
        <w:rPr>
          <w:rFonts w:ascii="Times New Roman" w:eastAsia="Times New Roman" w:hAnsi="Times New Roman" w:cs="Times New Roman"/>
          <w:sz w:val="24"/>
          <w:szCs w:val="24"/>
          <w:lang w:eastAsia="ru-RU"/>
        </w:rPr>
        <w:t>конструктивных элементов</w:t>
      </w:r>
      <w:r w:rsidRPr="00D9172C">
        <w:rPr>
          <w:rFonts w:ascii="Times New Roman" w:eastAsia="Times New Roman" w:hAnsi="Times New Roman" w:cs="Times New Roman"/>
          <w:sz w:val="24"/>
          <w:szCs w:val="24"/>
          <w:lang w:eastAsia="ru-RU"/>
        </w:rPr>
        <w:t xml:space="preserve">, но эти </w:t>
      </w:r>
      <w:bookmarkStart w:id="9" w:name="fts_hit9"/>
      <w:bookmarkEnd w:id="9"/>
      <w:r w:rsidRPr="00D9172C">
        <w:rPr>
          <w:rFonts w:ascii="Times New Roman" w:eastAsia="Times New Roman" w:hAnsi="Times New Roman" w:cs="Times New Roman"/>
          <w:sz w:val="24"/>
          <w:szCs w:val="24"/>
          <w:lang w:eastAsia="ru-RU"/>
        </w:rPr>
        <w:t xml:space="preserve">разрушения должны </w:t>
      </w:r>
      <w:bookmarkStart w:id="10" w:name="fts_hit10"/>
      <w:bookmarkEnd w:id="10"/>
      <w:r w:rsidR="00E57A40">
        <w:rPr>
          <w:rFonts w:ascii="Times New Roman" w:eastAsia="Times New Roman" w:hAnsi="Times New Roman" w:cs="Times New Roman"/>
          <w:sz w:val="24"/>
          <w:szCs w:val="24"/>
          <w:lang w:eastAsia="ru-RU"/>
        </w:rPr>
        <w:t>иметь ограниченную площадь</w:t>
      </w:r>
      <w:r w:rsidRPr="00D9172C">
        <w:rPr>
          <w:rFonts w:ascii="Times New Roman" w:eastAsia="Times New Roman" w:hAnsi="Times New Roman" w:cs="Times New Roman"/>
          <w:sz w:val="24"/>
          <w:szCs w:val="24"/>
          <w:lang w:eastAsia="ru-RU"/>
        </w:rPr>
        <w:t>.</w:t>
      </w:r>
      <w:bookmarkStart w:id="11" w:name="PO0000017"/>
      <w:bookmarkStart w:id="12" w:name="PN0000017"/>
      <w:bookmarkEnd w:id="11"/>
    </w:p>
    <w:p w:rsidR="00E57A40" w:rsidRDefault="00E57A40" w:rsidP="003F0B23">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Требование недопущения прогрессирующего разрушения должно обеспечиваться расчетом </w:t>
      </w:r>
      <w:r>
        <w:rPr>
          <w:rFonts w:ascii="Times New Roman" w:hAnsi="Times New Roman" w:cs="Times New Roman"/>
          <w:sz w:val="24"/>
          <w:szCs w:val="24"/>
        </w:rPr>
        <w:t>для аварийного предельного состояния (ЕХ</w:t>
      </w:r>
      <w:r>
        <w:rPr>
          <w:rFonts w:ascii="Times New Roman" w:hAnsi="Times New Roman" w:cs="Times New Roman"/>
          <w:sz w:val="24"/>
          <w:szCs w:val="24"/>
          <w:lang w:val="en-US"/>
        </w:rPr>
        <w:t>D</w:t>
      </w:r>
      <w:r>
        <w:rPr>
          <w:rFonts w:ascii="Times New Roman" w:hAnsi="Times New Roman" w:cs="Times New Roman"/>
          <w:sz w:val="24"/>
          <w:szCs w:val="24"/>
        </w:rPr>
        <w:t>) или, в случае невозможности этого, путем предписаний.</w:t>
      </w:r>
    </w:p>
    <w:p w:rsidR="00E57A40" w:rsidRDefault="00E57A40" w:rsidP="003F0B23">
      <w:pPr>
        <w:pStyle w:val="af8"/>
        <w:widowControl w:val="0"/>
        <w:shd w:val="clear" w:color="auto" w:fill="FFFFFF"/>
        <w:tabs>
          <w:tab w:val="left" w:pos="283"/>
          <w:tab w:val="left" w:pos="566"/>
          <w:tab w:val="left" w:pos="850"/>
        </w:tabs>
        <w:autoSpaceDE w:val="0"/>
        <w:autoSpaceDN w:val="0"/>
        <w:adjustRightInd w:val="0"/>
        <w:spacing w:line="360" w:lineRule="auto"/>
        <w:ind w:firstLine="72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1</w:t>
      </w:r>
      <w:r w:rsidR="0043695F">
        <w:rPr>
          <w:rFonts w:ascii="Times New Roman" w:hAnsi="Times New Roman" w:cs="Times New Roman"/>
          <w:sz w:val="24"/>
          <w:szCs w:val="24"/>
        </w:rPr>
        <w:t>5</w:t>
      </w:r>
      <w:r>
        <w:rPr>
          <w:rFonts w:ascii="Times New Roman" w:hAnsi="Times New Roman" w:cs="Times New Roman"/>
          <w:sz w:val="24"/>
          <w:szCs w:val="24"/>
        </w:rPr>
        <w:t>.1</w:t>
      </w:r>
      <w:r w:rsidR="006F20E3">
        <w:rPr>
          <w:rFonts w:ascii="Times New Roman" w:hAnsi="Times New Roman" w:cs="Times New Roman"/>
          <w:sz w:val="24"/>
          <w:szCs w:val="24"/>
        </w:rPr>
        <w:t>4</w:t>
      </w:r>
      <w:r>
        <w:rPr>
          <w:rFonts w:ascii="Times New Roman" w:hAnsi="Times New Roman" w:cs="Times New Roman"/>
          <w:sz w:val="24"/>
          <w:szCs w:val="24"/>
        </w:rPr>
        <w:t xml:space="preserve"> Аварийные воздействия, а также соответствующие им проектные ситуации и их сценарии должны указываться в техническом задании</w:t>
      </w:r>
      <w:r w:rsidR="00691AE4">
        <w:rPr>
          <w:rFonts w:ascii="Times New Roman" w:hAnsi="Times New Roman" w:cs="Times New Roman"/>
          <w:sz w:val="24"/>
          <w:szCs w:val="24"/>
        </w:rPr>
        <w:t>, определяться проектной организацией</w:t>
      </w:r>
      <w:r>
        <w:rPr>
          <w:rFonts w:ascii="Times New Roman" w:hAnsi="Times New Roman" w:cs="Times New Roman"/>
          <w:sz w:val="24"/>
          <w:szCs w:val="24"/>
        </w:rPr>
        <w:t xml:space="preserve"> или </w:t>
      </w:r>
      <w:r w:rsidR="00691AE4">
        <w:rPr>
          <w:rFonts w:ascii="Times New Roman" w:hAnsi="Times New Roman" w:cs="Times New Roman"/>
          <w:sz w:val="24"/>
          <w:szCs w:val="24"/>
        </w:rPr>
        <w:t>организацией, осуществляющей научно-техническое сопровождение проектирования и строительства.</w:t>
      </w:r>
    </w:p>
    <w:bookmarkEnd w:id="12"/>
    <w:p w:rsidR="000B0AC5" w:rsidRDefault="000B0AC5" w:rsidP="003F0B23">
      <w:pPr>
        <w:pStyle w:val="af8"/>
        <w:spacing w:line="360" w:lineRule="auto"/>
        <w:ind w:firstLine="720"/>
        <w:jc w:val="both"/>
        <w:rPr>
          <w:rFonts w:ascii="Times New Roman" w:hAnsi="Times New Roman" w:cs="Times New Roman"/>
          <w:sz w:val="24"/>
          <w:szCs w:val="24"/>
        </w:rPr>
      </w:pPr>
    </w:p>
    <w:p w:rsidR="000B0AC5" w:rsidRPr="00B82DB2" w:rsidRDefault="000B0AC5" w:rsidP="00A5111C">
      <w:pPr>
        <w:pStyle w:val="af8"/>
        <w:spacing w:line="360" w:lineRule="auto"/>
        <w:ind w:firstLine="720"/>
        <w:outlineLvl w:val="0"/>
        <w:rPr>
          <w:rFonts w:ascii="Times New Roman" w:hAnsi="Times New Roman" w:cs="Times New Roman"/>
          <w:b/>
          <w:sz w:val="28"/>
          <w:szCs w:val="28"/>
        </w:rPr>
      </w:pPr>
      <w:r w:rsidRPr="00B82DB2">
        <w:rPr>
          <w:rFonts w:ascii="Times New Roman" w:hAnsi="Times New Roman" w:cs="Times New Roman"/>
          <w:b/>
          <w:sz w:val="28"/>
          <w:szCs w:val="28"/>
        </w:rPr>
        <w:t>1</w:t>
      </w:r>
      <w:r w:rsidR="0043695F">
        <w:rPr>
          <w:rFonts w:ascii="Times New Roman" w:hAnsi="Times New Roman" w:cs="Times New Roman"/>
          <w:b/>
          <w:sz w:val="28"/>
          <w:szCs w:val="28"/>
        </w:rPr>
        <w:t>6</w:t>
      </w:r>
      <w:r w:rsidRPr="00B82DB2">
        <w:rPr>
          <w:rFonts w:ascii="Times New Roman" w:hAnsi="Times New Roman" w:cs="Times New Roman"/>
          <w:b/>
          <w:sz w:val="28"/>
          <w:szCs w:val="28"/>
        </w:rPr>
        <w:t xml:space="preserve"> </w:t>
      </w:r>
      <w:r w:rsidR="00AD7504">
        <w:rPr>
          <w:rFonts w:ascii="Times New Roman" w:hAnsi="Times New Roman" w:cs="Times New Roman"/>
          <w:b/>
          <w:sz w:val="28"/>
          <w:szCs w:val="28"/>
        </w:rPr>
        <w:t>Учет</w:t>
      </w:r>
      <w:r w:rsidR="00AD7504" w:rsidRPr="009F5A5A">
        <w:rPr>
          <w:rFonts w:ascii="Times New Roman" w:hAnsi="Times New Roman" w:cs="Times New Roman"/>
          <w:b/>
          <w:sz w:val="28"/>
          <w:szCs w:val="28"/>
        </w:rPr>
        <w:t xml:space="preserve"> подземных вод</w:t>
      </w:r>
      <w:r w:rsidR="00AD7504">
        <w:rPr>
          <w:rFonts w:ascii="Times New Roman" w:hAnsi="Times New Roman" w:cs="Times New Roman"/>
          <w:b/>
          <w:sz w:val="28"/>
          <w:szCs w:val="28"/>
        </w:rPr>
        <w:t xml:space="preserve"> при</w:t>
      </w:r>
      <w:r w:rsidR="00AD7504" w:rsidRPr="009F5A5A">
        <w:rPr>
          <w:rFonts w:ascii="Times New Roman" w:hAnsi="Times New Roman" w:cs="Times New Roman"/>
          <w:b/>
          <w:sz w:val="28"/>
          <w:szCs w:val="28"/>
        </w:rPr>
        <w:t xml:space="preserve"> </w:t>
      </w:r>
      <w:r w:rsidR="00AD7504">
        <w:rPr>
          <w:rFonts w:ascii="Times New Roman" w:hAnsi="Times New Roman" w:cs="Times New Roman"/>
          <w:b/>
          <w:sz w:val="28"/>
          <w:szCs w:val="28"/>
        </w:rPr>
        <w:t>п</w:t>
      </w:r>
      <w:r w:rsidR="009F5A5A" w:rsidRPr="009F5A5A">
        <w:rPr>
          <w:rFonts w:ascii="Times New Roman" w:hAnsi="Times New Roman" w:cs="Times New Roman"/>
          <w:b/>
          <w:sz w:val="28"/>
          <w:szCs w:val="28"/>
        </w:rPr>
        <w:t>роектировани</w:t>
      </w:r>
      <w:r w:rsidR="00AD7504">
        <w:rPr>
          <w:rFonts w:ascii="Times New Roman" w:hAnsi="Times New Roman" w:cs="Times New Roman"/>
          <w:b/>
          <w:sz w:val="28"/>
          <w:szCs w:val="28"/>
        </w:rPr>
        <w:t>и</w:t>
      </w:r>
      <w:r w:rsidR="009F5A5A" w:rsidRPr="009F5A5A">
        <w:rPr>
          <w:rFonts w:ascii="Times New Roman" w:hAnsi="Times New Roman" w:cs="Times New Roman"/>
          <w:b/>
          <w:sz w:val="28"/>
          <w:szCs w:val="28"/>
        </w:rPr>
        <w:t xml:space="preserve"> сооружений</w:t>
      </w:r>
    </w:p>
    <w:p w:rsidR="009F5A5A" w:rsidRPr="00AE4383" w:rsidRDefault="009F5A5A" w:rsidP="00AE4383">
      <w:pPr>
        <w:pStyle w:val="af8"/>
        <w:spacing w:line="360" w:lineRule="auto"/>
        <w:ind w:firstLine="720"/>
        <w:jc w:val="both"/>
        <w:rPr>
          <w:rFonts w:ascii="Times New Roman" w:hAnsi="Times New Roman" w:cs="Times New Roman"/>
          <w:b/>
          <w:sz w:val="24"/>
          <w:szCs w:val="24"/>
        </w:rPr>
      </w:pPr>
      <w:r w:rsidRPr="00AE4383">
        <w:rPr>
          <w:rFonts w:ascii="Times New Roman" w:hAnsi="Times New Roman" w:cs="Times New Roman"/>
          <w:b/>
          <w:sz w:val="24"/>
          <w:szCs w:val="24"/>
        </w:rPr>
        <w:t>1</w:t>
      </w:r>
      <w:r w:rsidR="0043695F">
        <w:rPr>
          <w:rFonts w:ascii="Times New Roman" w:hAnsi="Times New Roman" w:cs="Times New Roman"/>
          <w:b/>
          <w:sz w:val="24"/>
          <w:szCs w:val="24"/>
        </w:rPr>
        <w:t>6</w:t>
      </w:r>
      <w:r w:rsidRPr="00AE4383">
        <w:rPr>
          <w:rFonts w:ascii="Times New Roman" w:hAnsi="Times New Roman" w:cs="Times New Roman"/>
          <w:b/>
          <w:sz w:val="24"/>
          <w:szCs w:val="24"/>
        </w:rPr>
        <w:t>.1 Требования к расчетам</w:t>
      </w:r>
      <w:r w:rsidR="00AE4383">
        <w:rPr>
          <w:rFonts w:ascii="Times New Roman" w:hAnsi="Times New Roman" w:cs="Times New Roman"/>
          <w:b/>
          <w:sz w:val="24"/>
          <w:szCs w:val="24"/>
        </w:rPr>
        <w:t xml:space="preserve"> и проектированию</w:t>
      </w:r>
    </w:p>
    <w:p w:rsidR="00AE4383" w:rsidRDefault="00AE4383"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43695F">
        <w:rPr>
          <w:rFonts w:ascii="Times New Roman" w:hAnsi="Times New Roman" w:cs="Times New Roman"/>
          <w:sz w:val="24"/>
          <w:szCs w:val="24"/>
        </w:rPr>
        <w:t>6</w:t>
      </w:r>
      <w:r>
        <w:rPr>
          <w:rFonts w:ascii="Times New Roman" w:hAnsi="Times New Roman" w:cs="Times New Roman"/>
          <w:sz w:val="24"/>
          <w:szCs w:val="24"/>
        </w:rPr>
        <w:t xml:space="preserve">.1.1 Требования настоящего раздела распространяются на проектирование подземных сооружений или их частей, расположенных ниже </w:t>
      </w:r>
      <w:r w:rsidR="001164A3">
        <w:rPr>
          <w:rFonts w:ascii="Times New Roman" w:hAnsi="Times New Roman" w:cs="Times New Roman"/>
          <w:sz w:val="24"/>
          <w:szCs w:val="24"/>
        </w:rPr>
        <w:t xml:space="preserve">пьезометрического </w:t>
      </w:r>
      <w:r>
        <w:rPr>
          <w:rFonts w:ascii="Times New Roman" w:hAnsi="Times New Roman" w:cs="Times New Roman"/>
          <w:sz w:val="24"/>
          <w:szCs w:val="24"/>
        </w:rPr>
        <w:t>уровня подземных вод.</w:t>
      </w:r>
    </w:p>
    <w:p w:rsidR="00AE4383" w:rsidRDefault="00AE4383"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Расчеты и проектирование следует выполнять на основании результатов инженерно-геологических изысканий в соответствии с указаниями </w:t>
      </w:r>
      <w:r w:rsidRPr="00BD7D17">
        <w:rPr>
          <w:rFonts w:ascii="Times New Roman" w:hAnsi="Times New Roman" w:cs="Times New Roman"/>
          <w:sz w:val="24"/>
          <w:szCs w:val="24"/>
        </w:rPr>
        <w:t xml:space="preserve">раздела </w:t>
      </w:r>
      <w:r w:rsidR="0043695F">
        <w:rPr>
          <w:rFonts w:ascii="Times New Roman" w:hAnsi="Times New Roman" w:cs="Times New Roman"/>
          <w:sz w:val="24"/>
          <w:szCs w:val="24"/>
        </w:rPr>
        <w:t>6 и</w:t>
      </w:r>
      <w:r>
        <w:rPr>
          <w:rFonts w:ascii="Times New Roman" w:hAnsi="Times New Roman" w:cs="Times New Roman"/>
          <w:sz w:val="24"/>
          <w:szCs w:val="24"/>
        </w:rPr>
        <w:t xml:space="preserve"> </w:t>
      </w:r>
      <w:r w:rsidR="00A87373">
        <w:rPr>
          <w:rFonts w:ascii="Times New Roman" w:hAnsi="Times New Roman" w:cs="Times New Roman"/>
          <w:sz w:val="24"/>
          <w:szCs w:val="24"/>
        </w:rPr>
        <w:lastRenderedPageBreak/>
        <w:t>требованиями</w:t>
      </w:r>
      <w:r>
        <w:rPr>
          <w:rFonts w:ascii="Times New Roman" w:hAnsi="Times New Roman" w:cs="Times New Roman"/>
          <w:sz w:val="24"/>
          <w:szCs w:val="24"/>
        </w:rPr>
        <w:t xml:space="preserve"> СП</w:t>
      </w:r>
      <w:r w:rsidR="00A87373">
        <w:rPr>
          <w:rFonts w:ascii="Times New Roman" w:hAnsi="Times New Roman" w:cs="Times New Roman"/>
          <w:sz w:val="24"/>
          <w:szCs w:val="24"/>
        </w:rPr>
        <w:t xml:space="preserve"> 22.13330.2011 с учетом особенностей </w:t>
      </w:r>
      <w:r w:rsidR="0043695F">
        <w:rPr>
          <w:rFonts w:ascii="Times New Roman" w:hAnsi="Times New Roman" w:cs="Times New Roman"/>
          <w:sz w:val="24"/>
          <w:szCs w:val="24"/>
        </w:rPr>
        <w:t>гидрогеологических</w:t>
      </w:r>
      <w:r w:rsidR="00A87373">
        <w:rPr>
          <w:rFonts w:ascii="Times New Roman" w:hAnsi="Times New Roman" w:cs="Times New Roman"/>
          <w:sz w:val="24"/>
          <w:szCs w:val="24"/>
        </w:rPr>
        <w:t xml:space="preserve"> условий территории </w:t>
      </w:r>
      <w:r w:rsidR="0043695F">
        <w:rPr>
          <w:rFonts w:ascii="Times New Roman" w:hAnsi="Times New Roman" w:cs="Times New Roman"/>
          <w:sz w:val="24"/>
          <w:szCs w:val="24"/>
        </w:rPr>
        <w:t>строительства</w:t>
      </w:r>
      <w:r w:rsidR="00A87373">
        <w:rPr>
          <w:rFonts w:ascii="Times New Roman" w:hAnsi="Times New Roman" w:cs="Times New Roman"/>
          <w:sz w:val="24"/>
          <w:szCs w:val="24"/>
        </w:rPr>
        <w:t>.</w:t>
      </w:r>
    </w:p>
    <w:p w:rsidR="00A87373" w:rsidRDefault="00A87373"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43695F">
        <w:rPr>
          <w:rFonts w:ascii="Times New Roman" w:hAnsi="Times New Roman" w:cs="Times New Roman"/>
          <w:sz w:val="24"/>
          <w:szCs w:val="24"/>
        </w:rPr>
        <w:t>6</w:t>
      </w:r>
      <w:r>
        <w:rPr>
          <w:rFonts w:ascii="Times New Roman" w:hAnsi="Times New Roman" w:cs="Times New Roman"/>
          <w:sz w:val="24"/>
          <w:szCs w:val="24"/>
        </w:rPr>
        <w:t xml:space="preserve">.1.2 </w:t>
      </w:r>
      <w:r w:rsidR="00CA00DF">
        <w:rPr>
          <w:rFonts w:ascii="Times New Roman" w:hAnsi="Times New Roman" w:cs="Times New Roman"/>
          <w:sz w:val="24"/>
          <w:szCs w:val="24"/>
        </w:rPr>
        <w:t>При проектировании подземных сооружений, их оснований и выборе способов строительства следует выполнить следующие проверки</w:t>
      </w:r>
      <w:r w:rsidR="000430DB">
        <w:rPr>
          <w:rFonts w:ascii="Times New Roman" w:hAnsi="Times New Roman" w:cs="Times New Roman"/>
          <w:sz w:val="24"/>
          <w:szCs w:val="24"/>
        </w:rPr>
        <w:t xml:space="preserve"> того, что</w:t>
      </w:r>
      <w:r w:rsidR="00CA00DF">
        <w:rPr>
          <w:rFonts w:ascii="Times New Roman" w:hAnsi="Times New Roman" w:cs="Times New Roman"/>
          <w:sz w:val="24"/>
          <w:szCs w:val="24"/>
        </w:rPr>
        <w:t xml:space="preserve"> невозможно наступлени</w:t>
      </w:r>
      <w:r w:rsidR="000430DB">
        <w:rPr>
          <w:rFonts w:ascii="Times New Roman" w:hAnsi="Times New Roman" w:cs="Times New Roman"/>
          <w:sz w:val="24"/>
          <w:szCs w:val="24"/>
        </w:rPr>
        <w:t>е</w:t>
      </w:r>
      <w:r w:rsidR="00CA00DF">
        <w:rPr>
          <w:rFonts w:ascii="Times New Roman" w:hAnsi="Times New Roman" w:cs="Times New Roman"/>
          <w:sz w:val="24"/>
          <w:szCs w:val="24"/>
        </w:rPr>
        <w:t xml:space="preserve"> предельных состояний первой группы, связанных с моделями разрушения, вызванн</w:t>
      </w:r>
      <w:r w:rsidR="000430DB">
        <w:rPr>
          <w:rFonts w:ascii="Times New Roman" w:hAnsi="Times New Roman" w:cs="Times New Roman"/>
          <w:sz w:val="24"/>
          <w:szCs w:val="24"/>
        </w:rPr>
        <w:t>ого</w:t>
      </w:r>
      <w:r w:rsidR="00CA00DF">
        <w:rPr>
          <w:rFonts w:ascii="Times New Roman" w:hAnsi="Times New Roman" w:cs="Times New Roman"/>
          <w:sz w:val="24"/>
          <w:szCs w:val="24"/>
        </w:rPr>
        <w:t xml:space="preserve"> поровым дав</w:t>
      </w:r>
      <w:r w:rsidR="00DF415C">
        <w:rPr>
          <w:rFonts w:ascii="Times New Roman" w:hAnsi="Times New Roman" w:cs="Times New Roman"/>
          <w:sz w:val="24"/>
          <w:szCs w:val="24"/>
        </w:rPr>
        <w:t>л</w:t>
      </w:r>
      <w:r w:rsidR="00CA00DF">
        <w:rPr>
          <w:rFonts w:ascii="Times New Roman" w:hAnsi="Times New Roman" w:cs="Times New Roman"/>
          <w:sz w:val="24"/>
          <w:szCs w:val="24"/>
        </w:rPr>
        <w:t>ени</w:t>
      </w:r>
      <w:r w:rsidR="00DF415C">
        <w:rPr>
          <w:rFonts w:ascii="Times New Roman" w:hAnsi="Times New Roman" w:cs="Times New Roman"/>
          <w:sz w:val="24"/>
          <w:szCs w:val="24"/>
        </w:rPr>
        <w:t>е</w:t>
      </w:r>
      <w:r w:rsidR="00CA00DF">
        <w:rPr>
          <w:rFonts w:ascii="Times New Roman" w:hAnsi="Times New Roman" w:cs="Times New Roman"/>
          <w:sz w:val="24"/>
          <w:szCs w:val="24"/>
        </w:rPr>
        <w:t>м и фильтрацией подземных вод:</w:t>
      </w:r>
    </w:p>
    <w:p w:rsidR="00CA00DF" w:rsidRDefault="00CA00DF"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разрушение за счет гидравлического подъема (всплытия) (</w:t>
      </w:r>
      <w:r>
        <w:rPr>
          <w:rFonts w:ascii="Times New Roman" w:hAnsi="Times New Roman" w:cs="Times New Roman"/>
          <w:sz w:val="24"/>
          <w:szCs w:val="24"/>
          <w:lang w:val="en-US"/>
        </w:rPr>
        <w:t>UPL</w:t>
      </w:r>
      <w:r w:rsidRPr="009E713F">
        <w:rPr>
          <w:rFonts w:ascii="Times New Roman" w:hAnsi="Times New Roman" w:cs="Times New Roman"/>
          <w:sz w:val="24"/>
          <w:szCs w:val="24"/>
        </w:rPr>
        <w:t>)</w:t>
      </w:r>
      <w:r>
        <w:rPr>
          <w:rFonts w:ascii="Times New Roman" w:hAnsi="Times New Roman" w:cs="Times New Roman"/>
          <w:sz w:val="24"/>
          <w:szCs w:val="24"/>
        </w:rPr>
        <w:t>;</w:t>
      </w:r>
    </w:p>
    <w:p w:rsidR="00CA00DF" w:rsidRPr="009E713F" w:rsidRDefault="00CA00DF"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гидравлическое разрушение основания восходящей фильтрацией (взвешивание</w:t>
      </w:r>
      <w:r w:rsidRPr="009E713F">
        <w:rPr>
          <w:rFonts w:ascii="Times New Roman" w:hAnsi="Times New Roman" w:cs="Times New Roman"/>
          <w:sz w:val="24"/>
          <w:szCs w:val="24"/>
        </w:rPr>
        <w:t xml:space="preserve"> </w:t>
      </w:r>
      <w:r>
        <w:rPr>
          <w:rFonts w:ascii="Times New Roman" w:hAnsi="Times New Roman" w:cs="Times New Roman"/>
          <w:sz w:val="24"/>
          <w:szCs w:val="24"/>
        </w:rPr>
        <w:t>частиц грунта) (</w:t>
      </w:r>
      <w:r w:rsidR="0043695F">
        <w:rPr>
          <w:rFonts w:ascii="Times New Roman" w:hAnsi="Times New Roman" w:cs="Times New Roman"/>
          <w:sz w:val="24"/>
          <w:szCs w:val="24"/>
          <w:lang w:val="en-US"/>
        </w:rPr>
        <w:t>HYD</w:t>
      </w:r>
      <w:r w:rsidRPr="009E713F">
        <w:rPr>
          <w:rFonts w:ascii="Times New Roman" w:hAnsi="Times New Roman" w:cs="Times New Roman"/>
          <w:sz w:val="24"/>
          <w:szCs w:val="24"/>
        </w:rPr>
        <w:t>);</w:t>
      </w:r>
    </w:p>
    <w:p w:rsidR="00CA00DF" w:rsidRPr="00CA00DF" w:rsidRDefault="00CA00DF" w:rsidP="00AE4383">
      <w:pPr>
        <w:pStyle w:val="af8"/>
        <w:spacing w:line="360" w:lineRule="auto"/>
        <w:ind w:firstLine="720"/>
        <w:jc w:val="both"/>
        <w:rPr>
          <w:rFonts w:ascii="Times New Roman" w:hAnsi="Times New Roman" w:cs="Times New Roman"/>
          <w:sz w:val="24"/>
          <w:szCs w:val="24"/>
        </w:rPr>
      </w:pPr>
      <w:r w:rsidRPr="009E713F">
        <w:rPr>
          <w:rFonts w:ascii="Times New Roman" w:hAnsi="Times New Roman" w:cs="Times New Roman"/>
          <w:sz w:val="24"/>
          <w:szCs w:val="24"/>
        </w:rPr>
        <w:t xml:space="preserve">- </w:t>
      </w:r>
      <w:r>
        <w:rPr>
          <w:rFonts w:ascii="Times New Roman" w:hAnsi="Times New Roman" w:cs="Times New Roman"/>
          <w:sz w:val="24"/>
          <w:szCs w:val="24"/>
        </w:rPr>
        <w:t>разрушение, связанное в внутренней или внешней суффозией и эрозией за счет фильтрации (</w:t>
      </w:r>
      <w:r>
        <w:rPr>
          <w:rFonts w:ascii="Times New Roman" w:hAnsi="Times New Roman" w:cs="Times New Roman"/>
          <w:sz w:val="24"/>
          <w:szCs w:val="24"/>
          <w:lang w:val="en-US"/>
        </w:rPr>
        <w:t>H</w:t>
      </w:r>
      <w:r w:rsidR="00200CCC">
        <w:rPr>
          <w:rFonts w:ascii="Times New Roman" w:hAnsi="Times New Roman" w:cs="Times New Roman"/>
          <w:sz w:val="24"/>
          <w:szCs w:val="24"/>
          <w:lang w:val="en-US"/>
        </w:rPr>
        <w:t>Y</w:t>
      </w:r>
      <w:r>
        <w:rPr>
          <w:rFonts w:ascii="Times New Roman" w:hAnsi="Times New Roman" w:cs="Times New Roman"/>
          <w:sz w:val="24"/>
          <w:szCs w:val="24"/>
          <w:lang w:val="en-US"/>
        </w:rPr>
        <w:t>D</w:t>
      </w:r>
      <w:r w:rsidRPr="009E713F">
        <w:rPr>
          <w:rFonts w:ascii="Times New Roman" w:hAnsi="Times New Roman" w:cs="Times New Roman"/>
          <w:sz w:val="24"/>
          <w:szCs w:val="24"/>
        </w:rPr>
        <w:t>)</w:t>
      </w:r>
      <w:r>
        <w:rPr>
          <w:rFonts w:ascii="Times New Roman" w:hAnsi="Times New Roman" w:cs="Times New Roman"/>
          <w:sz w:val="24"/>
          <w:szCs w:val="24"/>
        </w:rPr>
        <w:t>.</w:t>
      </w:r>
    </w:p>
    <w:p w:rsidR="00D3340A" w:rsidRDefault="00D3340A"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43695F">
        <w:rPr>
          <w:rFonts w:ascii="Times New Roman" w:hAnsi="Times New Roman" w:cs="Times New Roman"/>
          <w:sz w:val="24"/>
          <w:szCs w:val="24"/>
        </w:rPr>
        <w:t>6</w:t>
      </w:r>
      <w:r>
        <w:rPr>
          <w:rFonts w:ascii="Times New Roman" w:hAnsi="Times New Roman" w:cs="Times New Roman"/>
          <w:sz w:val="24"/>
          <w:szCs w:val="24"/>
        </w:rPr>
        <w:t>.1.3 В рамках расчетов по второй группе предельных состояний следует выполнять гидрогеологические расчеты</w:t>
      </w:r>
      <w:r w:rsidR="00A75F5B">
        <w:rPr>
          <w:rFonts w:ascii="Times New Roman" w:hAnsi="Times New Roman" w:cs="Times New Roman"/>
          <w:sz w:val="24"/>
          <w:szCs w:val="24"/>
        </w:rPr>
        <w:t xml:space="preserve"> для кратковременных и долговременных проектных ситуаций</w:t>
      </w:r>
      <w:r>
        <w:rPr>
          <w:rFonts w:ascii="Times New Roman" w:hAnsi="Times New Roman" w:cs="Times New Roman"/>
          <w:sz w:val="24"/>
          <w:szCs w:val="24"/>
        </w:rPr>
        <w:t>, в том числе:</w:t>
      </w:r>
    </w:p>
    <w:p w:rsidR="00D3340A" w:rsidRDefault="00D3340A"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расчеты дебитов водопонизительных систем при осуществлении строительного водопонижения;</w:t>
      </w:r>
    </w:p>
    <w:p w:rsidR="00D3340A" w:rsidRDefault="00D3340A"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расчеты водопритоков к </w:t>
      </w:r>
      <w:r w:rsidR="00A75F5B">
        <w:rPr>
          <w:rFonts w:ascii="Times New Roman" w:hAnsi="Times New Roman" w:cs="Times New Roman"/>
          <w:sz w:val="24"/>
          <w:szCs w:val="24"/>
        </w:rPr>
        <w:t>дренажам, защищающим сооружения от подземных вод в эксплуатационный период;</w:t>
      </w:r>
    </w:p>
    <w:p w:rsidR="00A75F5B" w:rsidRDefault="00A75F5B"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прогноз изменения гидрогеологических условий в результате строительства подземных сооружений.</w:t>
      </w:r>
    </w:p>
    <w:p w:rsidR="00A75F5B" w:rsidRDefault="00A75F5B"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В случае изменения гидрогеологических условий, вызванного подземным строительством как в строительный, так и в эксплуатационный период, на основании гидрогеологических расчетов следует выполнить на это воздействие расчеты по деформациям для зданий и сооружений окружающей застройки в соответствии с указаниями </w:t>
      </w:r>
      <w:r w:rsidRPr="00BD7D17">
        <w:rPr>
          <w:rFonts w:ascii="Times New Roman" w:hAnsi="Times New Roman" w:cs="Times New Roman"/>
          <w:sz w:val="24"/>
          <w:szCs w:val="24"/>
        </w:rPr>
        <w:t xml:space="preserve">раздела </w:t>
      </w:r>
      <w:r w:rsidR="0043695F">
        <w:rPr>
          <w:rFonts w:ascii="Times New Roman" w:hAnsi="Times New Roman" w:cs="Times New Roman"/>
          <w:sz w:val="24"/>
          <w:szCs w:val="24"/>
        </w:rPr>
        <w:t>9</w:t>
      </w:r>
      <w:r>
        <w:rPr>
          <w:rFonts w:ascii="Times New Roman" w:hAnsi="Times New Roman" w:cs="Times New Roman"/>
          <w:sz w:val="24"/>
          <w:szCs w:val="24"/>
        </w:rPr>
        <w:t>.</w:t>
      </w:r>
    </w:p>
    <w:p w:rsidR="00AE4383" w:rsidRDefault="000430DB"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43695F">
        <w:rPr>
          <w:rFonts w:ascii="Times New Roman" w:hAnsi="Times New Roman" w:cs="Times New Roman"/>
          <w:sz w:val="24"/>
          <w:szCs w:val="24"/>
        </w:rPr>
        <w:t>6</w:t>
      </w:r>
      <w:r>
        <w:rPr>
          <w:rFonts w:ascii="Times New Roman" w:hAnsi="Times New Roman" w:cs="Times New Roman"/>
          <w:sz w:val="24"/>
          <w:szCs w:val="24"/>
        </w:rPr>
        <w:t>.1.</w:t>
      </w:r>
      <w:r w:rsidR="00D3340A">
        <w:rPr>
          <w:rFonts w:ascii="Times New Roman" w:hAnsi="Times New Roman" w:cs="Times New Roman"/>
          <w:sz w:val="24"/>
          <w:szCs w:val="24"/>
        </w:rPr>
        <w:t>4</w:t>
      </w:r>
      <w:r>
        <w:rPr>
          <w:rFonts w:ascii="Times New Roman" w:hAnsi="Times New Roman" w:cs="Times New Roman"/>
          <w:sz w:val="24"/>
          <w:szCs w:val="24"/>
        </w:rPr>
        <w:t xml:space="preserve"> При определении</w:t>
      </w:r>
      <w:r w:rsidR="00D3340A">
        <w:rPr>
          <w:rFonts w:ascii="Times New Roman" w:hAnsi="Times New Roman" w:cs="Times New Roman"/>
          <w:sz w:val="24"/>
          <w:szCs w:val="24"/>
        </w:rPr>
        <w:t xml:space="preserve"> </w:t>
      </w:r>
      <w:r>
        <w:rPr>
          <w:rFonts w:ascii="Times New Roman" w:hAnsi="Times New Roman" w:cs="Times New Roman"/>
          <w:sz w:val="24"/>
          <w:szCs w:val="24"/>
        </w:rPr>
        <w:t>гидравлических градиентов, поров</w:t>
      </w:r>
      <w:r w:rsidR="00DF415C">
        <w:rPr>
          <w:rFonts w:ascii="Times New Roman" w:hAnsi="Times New Roman" w:cs="Times New Roman"/>
          <w:sz w:val="24"/>
          <w:szCs w:val="24"/>
        </w:rPr>
        <w:t>ого</w:t>
      </w:r>
      <w:r>
        <w:rPr>
          <w:rFonts w:ascii="Times New Roman" w:hAnsi="Times New Roman" w:cs="Times New Roman"/>
          <w:sz w:val="24"/>
          <w:szCs w:val="24"/>
        </w:rPr>
        <w:t xml:space="preserve"> давлени</w:t>
      </w:r>
      <w:r w:rsidR="00DF415C">
        <w:rPr>
          <w:rFonts w:ascii="Times New Roman" w:hAnsi="Times New Roman" w:cs="Times New Roman"/>
          <w:sz w:val="24"/>
          <w:szCs w:val="24"/>
        </w:rPr>
        <w:t>я</w:t>
      </w:r>
      <w:r>
        <w:rPr>
          <w:rFonts w:ascii="Times New Roman" w:hAnsi="Times New Roman" w:cs="Times New Roman"/>
          <w:sz w:val="24"/>
          <w:szCs w:val="24"/>
        </w:rPr>
        <w:t xml:space="preserve"> и фильтрационных сил следует учитывать</w:t>
      </w:r>
      <w:r w:rsidR="00D3340A">
        <w:rPr>
          <w:rFonts w:ascii="Times New Roman" w:hAnsi="Times New Roman" w:cs="Times New Roman"/>
          <w:sz w:val="24"/>
          <w:szCs w:val="24"/>
        </w:rPr>
        <w:t xml:space="preserve"> кратковременные и долговременные проектные ситуации, обращая внимание на</w:t>
      </w:r>
      <w:r>
        <w:rPr>
          <w:rFonts w:ascii="Times New Roman" w:hAnsi="Times New Roman" w:cs="Times New Roman"/>
          <w:sz w:val="24"/>
          <w:szCs w:val="24"/>
        </w:rPr>
        <w:t>:</w:t>
      </w:r>
    </w:p>
    <w:p w:rsidR="000430DB" w:rsidRDefault="000430DB"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D3340A">
        <w:rPr>
          <w:rFonts w:ascii="Times New Roman" w:hAnsi="Times New Roman" w:cs="Times New Roman"/>
          <w:sz w:val="24"/>
          <w:szCs w:val="24"/>
        </w:rPr>
        <w:t>изменения водопроницаемости грунта во времени и пространстве;</w:t>
      </w:r>
    </w:p>
    <w:p w:rsidR="00D3340A" w:rsidRDefault="00D3340A"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изменения уровней подземных вод и поров</w:t>
      </w:r>
      <w:r w:rsidR="00DF415C">
        <w:rPr>
          <w:rFonts w:ascii="Times New Roman" w:hAnsi="Times New Roman" w:cs="Times New Roman"/>
          <w:sz w:val="24"/>
          <w:szCs w:val="24"/>
        </w:rPr>
        <w:t>ого</w:t>
      </w:r>
      <w:r>
        <w:rPr>
          <w:rFonts w:ascii="Times New Roman" w:hAnsi="Times New Roman" w:cs="Times New Roman"/>
          <w:sz w:val="24"/>
          <w:szCs w:val="24"/>
        </w:rPr>
        <w:t xml:space="preserve"> давлени</w:t>
      </w:r>
      <w:r w:rsidR="00DF415C">
        <w:rPr>
          <w:rFonts w:ascii="Times New Roman" w:hAnsi="Times New Roman" w:cs="Times New Roman"/>
          <w:sz w:val="24"/>
          <w:szCs w:val="24"/>
        </w:rPr>
        <w:t>я</w:t>
      </w:r>
      <w:r>
        <w:rPr>
          <w:rFonts w:ascii="Times New Roman" w:hAnsi="Times New Roman" w:cs="Times New Roman"/>
          <w:sz w:val="24"/>
          <w:szCs w:val="24"/>
        </w:rPr>
        <w:t xml:space="preserve"> во времени;</w:t>
      </w:r>
    </w:p>
    <w:p w:rsidR="00D3340A" w:rsidRDefault="00D3340A"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изменения граничных условий и ситуации на соседней территории.</w:t>
      </w:r>
    </w:p>
    <w:p w:rsidR="00AE4383" w:rsidRPr="00AD4EA8" w:rsidRDefault="00AD4EA8"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43695F">
        <w:rPr>
          <w:rFonts w:ascii="Times New Roman" w:hAnsi="Times New Roman" w:cs="Times New Roman"/>
          <w:sz w:val="24"/>
          <w:szCs w:val="24"/>
        </w:rPr>
        <w:t>6</w:t>
      </w:r>
      <w:r>
        <w:rPr>
          <w:rFonts w:ascii="Times New Roman" w:hAnsi="Times New Roman" w:cs="Times New Roman"/>
          <w:sz w:val="24"/>
          <w:szCs w:val="24"/>
        </w:rPr>
        <w:t xml:space="preserve">.1.5 Устойчивость сооружения или слоя грунта с низкой проницаемостью против всплытия </w:t>
      </w:r>
      <w:r w:rsidRPr="009E713F">
        <w:rPr>
          <w:rFonts w:ascii="Times New Roman" w:hAnsi="Times New Roman" w:cs="Times New Roman"/>
          <w:sz w:val="24"/>
          <w:szCs w:val="24"/>
        </w:rPr>
        <w:t>(</w:t>
      </w:r>
      <w:r>
        <w:rPr>
          <w:rFonts w:ascii="Times New Roman" w:hAnsi="Times New Roman" w:cs="Times New Roman"/>
          <w:sz w:val="24"/>
          <w:szCs w:val="24"/>
          <w:lang w:val="en-US"/>
        </w:rPr>
        <w:t>UPL</w:t>
      </w:r>
      <w:r w:rsidRPr="009E713F">
        <w:rPr>
          <w:rFonts w:ascii="Times New Roman" w:hAnsi="Times New Roman" w:cs="Times New Roman"/>
          <w:sz w:val="24"/>
          <w:szCs w:val="24"/>
        </w:rPr>
        <w:t xml:space="preserve">) </w:t>
      </w:r>
      <w:r>
        <w:rPr>
          <w:rFonts w:ascii="Times New Roman" w:hAnsi="Times New Roman" w:cs="Times New Roman"/>
          <w:sz w:val="24"/>
          <w:szCs w:val="24"/>
        </w:rPr>
        <w:t xml:space="preserve">следует проверять путем сравнения постоянных и длительных удерживающих воздействий (вес, трение по боковой поверхности, сопротивление свай и анкеров) с постоянными и временными дестабилизирующими воздействиями, вызванных </w:t>
      </w:r>
      <w:r>
        <w:rPr>
          <w:rFonts w:ascii="Times New Roman" w:hAnsi="Times New Roman" w:cs="Times New Roman"/>
          <w:sz w:val="24"/>
          <w:szCs w:val="24"/>
        </w:rPr>
        <w:lastRenderedPageBreak/>
        <w:t>поровым давлени</w:t>
      </w:r>
      <w:r w:rsidR="00DF415C">
        <w:rPr>
          <w:rFonts w:ascii="Times New Roman" w:hAnsi="Times New Roman" w:cs="Times New Roman"/>
          <w:sz w:val="24"/>
          <w:szCs w:val="24"/>
        </w:rPr>
        <w:t>е</w:t>
      </w:r>
      <w:r>
        <w:rPr>
          <w:rFonts w:ascii="Times New Roman" w:hAnsi="Times New Roman" w:cs="Times New Roman"/>
          <w:sz w:val="24"/>
          <w:szCs w:val="24"/>
        </w:rPr>
        <w:t xml:space="preserve">м и прочими причинами. Примеры проектных ситуаций, требующих проверки устойчивости против всплытия  приведены на </w:t>
      </w:r>
      <w:r w:rsidRPr="00BD7D17">
        <w:rPr>
          <w:rFonts w:ascii="Times New Roman" w:hAnsi="Times New Roman" w:cs="Times New Roman"/>
          <w:sz w:val="24"/>
          <w:szCs w:val="24"/>
        </w:rPr>
        <w:t>рисунке 1</w:t>
      </w:r>
      <w:r w:rsidR="0043695F">
        <w:rPr>
          <w:rFonts w:ascii="Times New Roman" w:hAnsi="Times New Roman" w:cs="Times New Roman"/>
          <w:sz w:val="24"/>
          <w:szCs w:val="24"/>
        </w:rPr>
        <w:t>6</w:t>
      </w:r>
      <w:r w:rsidRPr="00BD7D17">
        <w:rPr>
          <w:rFonts w:ascii="Times New Roman" w:hAnsi="Times New Roman" w:cs="Times New Roman"/>
          <w:sz w:val="24"/>
          <w:szCs w:val="24"/>
        </w:rPr>
        <w:t>.1</w:t>
      </w:r>
      <w:r>
        <w:rPr>
          <w:rFonts w:ascii="Times New Roman" w:hAnsi="Times New Roman" w:cs="Times New Roman"/>
          <w:sz w:val="24"/>
          <w:szCs w:val="24"/>
        </w:rPr>
        <w:t>.</w:t>
      </w:r>
    </w:p>
    <w:p w:rsidR="00AE4383" w:rsidRDefault="00AD4EA8"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Проверку устойчивости против всплытия следует выполнять в соответствии с </w:t>
      </w:r>
      <w:r w:rsidR="0043695F">
        <w:rPr>
          <w:rFonts w:ascii="Times New Roman" w:hAnsi="Times New Roman" w:cs="Times New Roman"/>
          <w:sz w:val="24"/>
          <w:szCs w:val="24"/>
        </w:rPr>
        <w:t>8</w:t>
      </w:r>
      <w:r w:rsidRPr="00BD7D17">
        <w:rPr>
          <w:rFonts w:ascii="Times New Roman" w:hAnsi="Times New Roman" w:cs="Times New Roman"/>
          <w:sz w:val="24"/>
          <w:szCs w:val="24"/>
        </w:rPr>
        <w:t>.6.</w:t>
      </w:r>
      <w:r w:rsidR="007F1163" w:rsidRPr="00BD7D17">
        <w:rPr>
          <w:rFonts w:ascii="Times New Roman" w:hAnsi="Times New Roman" w:cs="Times New Roman"/>
          <w:sz w:val="24"/>
          <w:szCs w:val="24"/>
        </w:rPr>
        <w:t>5</w:t>
      </w:r>
      <w:r>
        <w:rPr>
          <w:rFonts w:ascii="Times New Roman" w:hAnsi="Times New Roman" w:cs="Times New Roman"/>
          <w:sz w:val="24"/>
          <w:szCs w:val="24"/>
        </w:rPr>
        <w:t>.</w:t>
      </w:r>
    </w:p>
    <w:p w:rsidR="00AD4EA8" w:rsidRDefault="003A3CEE"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Для предотвращения разрушений от всплытия в проекте </w:t>
      </w:r>
      <w:r w:rsidR="004D56A6">
        <w:rPr>
          <w:rFonts w:ascii="Times New Roman" w:hAnsi="Times New Roman" w:cs="Times New Roman"/>
          <w:sz w:val="24"/>
          <w:szCs w:val="24"/>
        </w:rPr>
        <w:t xml:space="preserve">рекомендуется </w:t>
      </w:r>
      <w:r>
        <w:rPr>
          <w:rFonts w:ascii="Times New Roman" w:hAnsi="Times New Roman" w:cs="Times New Roman"/>
          <w:sz w:val="24"/>
          <w:szCs w:val="24"/>
        </w:rPr>
        <w:t>предусматривать:</w:t>
      </w:r>
    </w:p>
    <w:p w:rsidR="003A3CEE" w:rsidRDefault="003A3CEE"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увеличение веса сооружения или засыпки;</w:t>
      </w:r>
    </w:p>
    <w:p w:rsidR="003A3CEE" w:rsidRDefault="003A3CEE"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снижение поров</w:t>
      </w:r>
      <w:r w:rsidR="00DF415C">
        <w:rPr>
          <w:rFonts w:ascii="Times New Roman" w:hAnsi="Times New Roman" w:cs="Times New Roman"/>
          <w:sz w:val="24"/>
          <w:szCs w:val="24"/>
        </w:rPr>
        <w:t>ого</w:t>
      </w:r>
      <w:r>
        <w:rPr>
          <w:rFonts w:ascii="Times New Roman" w:hAnsi="Times New Roman" w:cs="Times New Roman"/>
          <w:sz w:val="24"/>
          <w:szCs w:val="24"/>
        </w:rPr>
        <w:t xml:space="preserve"> давлени</w:t>
      </w:r>
      <w:r w:rsidR="00DF415C">
        <w:rPr>
          <w:rFonts w:ascii="Times New Roman" w:hAnsi="Times New Roman" w:cs="Times New Roman"/>
          <w:sz w:val="24"/>
          <w:szCs w:val="24"/>
        </w:rPr>
        <w:t>я</w:t>
      </w:r>
      <w:r>
        <w:rPr>
          <w:rFonts w:ascii="Times New Roman" w:hAnsi="Times New Roman" w:cs="Times New Roman"/>
          <w:sz w:val="24"/>
          <w:szCs w:val="24"/>
        </w:rPr>
        <w:t xml:space="preserve"> под днищем сооружения с помощью дренажа;</w:t>
      </w:r>
    </w:p>
    <w:p w:rsidR="003A3CEE" w:rsidRDefault="003A3CEE"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использование анкерного крепления конструкции в подстилающих слоях.</w:t>
      </w:r>
    </w:p>
    <w:p w:rsidR="00F873F4" w:rsidRDefault="00F873F4" w:rsidP="00AE4383">
      <w:pPr>
        <w:pStyle w:val="af8"/>
        <w:spacing w:line="360" w:lineRule="auto"/>
        <w:ind w:firstLine="720"/>
        <w:jc w:val="both"/>
        <w:rPr>
          <w:rFonts w:ascii="Times New Roman" w:hAnsi="Times New Roman" w:cs="Times New Roman"/>
          <w:sz w:val="24"/>
          <w:szCs w:val="24"/>
        </w:rPr>
      </w:pPr>
    </w:p>
    <w:p w:rsidR="003A3CEE" w:rsidRDefault="00E5649F" w:rsidP="003A3CEE">
      <w:pPr>
        <w:pStyle w:val="af8"/>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343525" cy="5892165"/>
            <wp:effectExtent l="19050" t="0" r="9525" b="0"/>
            <wp:docPr id="16" name="Рисунок 16" descr="Рис_всплыт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Рис_всплытие"/>
                    <pic:cNvPicPr>
                      <a:picLocks noChangeAspect="1" noChangeArrowheads="1"/>
                    </pic:cNvPicPr>
                  </pic:nvPicPr>
                  <pic:blipFill>
                    <a:blip r:embed="rId22"/>
                    <a:srcRect/>
                    <a:stretch>
                      <a:fillRect/>
                    </a:stretch>
                  </pic:blipFill>
                  <pic:spPr bwMode="auto">
                    <a:xfrm>
                      <a:off x="0" y="0"/>
                      <a:ext cx="5343525" cy="5892165"/>
                    </a:xfrm>
                    <a:prstGeom prst="rect">
                      <a:avLst/>
                    </a:prstGeom>
                    <a:noFill/>
                    <a:ln w="9525">
                      <a:noFill/>
                      <a:miter lim="800000"/>
                      <a:headEnd/>
                      <a:tailEnd/>
                    </a:ln>
                  </pic:spPr>
                </pic:pic>
              </a:graphicData>
            </a:graphic>
          </wp:inline>
        </w:drawing>
      </w:r>
    </w:p>
    <w:p w:rsidR="003A3CEE" w:rsidRPr="003A3CEE" w:rsidRDefault="003A3CEE" w:rsidP="003A3CEE">
      <w:pPr>
        <w:pStyle w:val="af8"/>
        <w:spacing w:line="360" w:lineRule="auto"/>
        <w:jc w:val="center"/>
        <w:rPr>
          <w:rFonts w:ascii="Times New Roman" w:hAnsi="Times New Roman" w:cs="Times New Roman"/>
          <w:sz w:val="20"/>
          <w:szCs w:val="20"/>
        </w:rPr>
      </w:pPr>
      <w:r w:rsidRPr="003A3CEE">
        <w:rPr>
          <w:rFonts w:ascii="Times New Roman" w:hAnsi="Times New Roman" w:cs="Times New Roman"/>
          <w:i/>
          <w:sz w:val="20"/>
          <w:szCs w:val="20"/>
        </w:rPr>
        <w:t>1</w:t>
      </w:r>
      <w:r>
        <w:rPr>
          <w:rFonts w:ascii="Times New Roman" w:hAnsi="Times New Roman" w:cs="Times New Roman"/>
          <w:sz w:val="20"/>
          <w:szCs w:val="20"/>
        </w:rPr>
        <w:t xml:space="preserve"> – уровень подземных вод; </w:t>
      </w:r>
      <w:r w:rsidRPr="003A3CEE">
        <w:rPr>
          <w:rFonts w:ascii="Times New Roman" w:hAnsi="Times New Roman" w:cs="Times New Roman"/>
          <w:i/>
          <w:sz w:val="20"/>
          <w:szCs w:val="20"/>
        </w:rPr>
        <w:t>2</w:t>
      </w:r>
      <w:r>
        <w:rPr>
          <w:rFonts w:ascii="Times New Roman" w:hAnsi="Times New Roman" w:cs="Times New Roman"/>
          <w:sz w:val="20"/>
          <w:szCs w:val="20"/>
        </w:rPr>
        <w:t xml:space="preserve"> – водонепроницаемая поверхность; </w:t>
      </w:r>
      <w:r w:rsidRPr="003A3CEE">
        <w:rPr>
          <w:rFonts w:ascii="Times New Roman" w:hAnsi="Times New Roman" w:cs="Times New Roman"/>
          <w:i/>
          <w:sz w:val="20"/>
          <w:szCs w:val="20"/>
        </w:rPr>
        <w:t>3</w:t>
      </w:r>
      <w:r>
        <w:rPr>
          <w:rFonts w:ascii="Times New Roman" w:hAnsi="Times New Roman" w:cs="Times New Roman"/>
          <w:sz w:val="20"/>
          <w:szCs w:val="20"/>
        </w:rPr>
        <w:t xml:space="preserve"> – поверхность разрушения;                       </w:t>
      </w:r>
      <w:r w:rsidRPr="003A3CEE">
        <w:rPr>
          <w:rFonts w:ascii="Times New Roman" w:hAnsi="Times New Roman" w:cs="Times New Roman"/>
          <w:i/>
          <w:sz w:val="20"/>
          <w:szCs w:val="20"/>
        </w:rPr>
        <w:t>4</w:t>
      </w:r>
      <w:r>
        <w:rPr>
          <w:rFonts w:ascii="Times New Roman" w:hAnsi="Times New Roman" w:cs="Times New Roman"/>
          <w:sz w:val="20"/>
          <w:szCs w:val="20"/>
        </w:rPr>
        <w:t xml:space="preserve"> – первоначальный уровень грунта; </w:t>
      </w:r>
      <w:r w:rsidRPr="003A3CEE">
        <w:rPr>
          <w:rFonts w:ascii="Times New Roman" w:hAnsi="Times New Roman" w:cs="Times New Roman"/>
          <w:i/>
          <w:sz w:val="20"/>
          <w:szCs w:val="20"/>
        </w:rPr>
        <w:t>5</w:t>
      </w:r>
      <w:r>
        <w:rPr>
          <w:rFonts w:ascii="Times New Roman" w:hAnsi="Times New Roman" w:cs="Times New Roman"/>
          <w:sz w:val="20"/>
          <w:szCs w:val="20"/>
        </w:rPr>
        <w:t xml:space="preserve"> – песок; </w:t>
      </w:r>
      <w:r w:rsidRPr="003A3CEE">
        <w:rPr>
          <w:rFonts w:ascii="Times New Roman" w:hAnsi="Times New Roman" w:cs="Times New Roman"/>
          <w:i/>
          <w:sz w:val="20"/>
          <w:szCs w:val="20"/>
        </w:rPr>
        <w:t>6</w:t>
      </w:r>
      <w:r>
        <w:rPr>
          <w:rFonts w:ascii="Times New Roman" w:hAnsi="Times New Roman" w:cs="Times New Roman"/>
          <w:sz w:val="20"/>
          <w:szCs w:val="20"/>
        </w:rPr>
        <w:t xml:space="preserve"> – глина; </w:t>
      </w:r>
      <w:r w:rsidRPr="003A3CEE">
        <w:rPr>
          <w:rFonts w:ascii="Times New Roman" w:hAnsi="Times New Roman" w:cs="Times New Roman"/>
          <w:i/>
          <w:sz w:val="20"/>
          <w:szCs w:val="20"/>
        </w:rPr>
        <w:t>7</w:t>
      </w:r>
      <w:r>
        <w:rPr>
          <w:rFonts w:ascii="Times New Roman" w:hAnsi="Times New Roman" w:cs="Times New Roman"/>
          <w:sz w:val="20"/>
          <w:szCs w:val="20"/>
        </w:rPr>
        <w:t xml:space="preserve"> – гравий; </w:t>
      </w:r>
      <w:r w:rsidRPr="003A3CEE">
        <w:rPr>
          <w:rFonts w:ascii="Times New Roman" w:hAnsi="Times New Roman" w:cs="Times New Roman"/>
          <w:i/>
          <w:sz w:val="20"/>
          <w:szCs w:val="20"/>
        </w:rPr>
        <w:t>8</w:t>
      </w:r>
      <w:r>
        <w:rPr>
          <w:rFonts w:ascii="Times New Roman" w:hAnsi="Times New Roman" w:cs="Times New Roman"/>
          <w:sz w:val="20"/>
          <w:szCs w:val="20"/>
        </w:rPr>
        <w:t xml:space="preserve"> – грунтоцемент; </w:t>
      </w:r>
      <w:r w:rsidRPr="003A3CEE">
        <w:rPr>
          <w:rFonts w:ascii="Times New Roman" w:hAnsi="Times New Roman" w:cs="Times New Roman"/>
          <w:i/>
          <w:sz w:val="20"/>
          <w:szCs w:val="20"/>
        </w:rPr>
        <w:t>9</w:t>
      </w:r>
      <w:r>
        <w:rPr>
          <w:rFonts w:ascii="Times New Roman" w:hAnsi="Times New Roman" w:cs="Times New Roman"/>
          <w:sz w:val="20"/>
          <w:szCs w:val="20"/>
        </w:rPr>
        <w:t xml:space="preserve"> – анкер.</w:t>
      </w:r>
    </w:p>
    <w:p w:rsidR="003A3CEE" w:rsidRDefault="003A3CEE" w:rsidP="003A3CEE">
      <w:pPr>
        <w:pStyle w:val="af8"/>
        <w:spacing w:line="360" w:lineRule="auto"/>
        <w:jc w:val="center"/>
        <w:rPr>
          <w:rFonts w:ascii="Times New Roman" w:hAnsi="Times New Roman" w:cs="Times New Roman"/>
          <w:b/>
          <w:sz w:val="22"/>
          <w:szCs w:val="22"/>
        </w:rPr>
      </w:pPr>
      <w:r w:rsidRPr="00701264">
        <w:rPr>
          <w:rFonts w:ascii="Times New Roman" w:hAnsi="Times New Roman" w:cs="Times New Roman"/>
          <w:b/>
          <w:i/>
          <w:sz w:val="22"/>
          <w:szCs w:val="22"/>
        </w:rPr>
        <w:t xml:space="preserve">Рисунок </w:t>
      </w:r>
      <w:r w:rsidR="00701264" w:rsidRPr="00701264">
        <w:rPr>
          <w:rFonts w:ascii="Times New Roman" w:hAnsi="Times New Roman" w:cs="Times New Roman"/>
          <w:b/>
          <w:i/>
          <w:sz w:val="22"/>
          <w:szCs w:val="22"/>
        </w:rPr>
        <w:t>1</w:t>
      </w:r>
      <w:r w:rsidR="0043695F">
        <w:rPr>
          <w:rFonts w:ascii="Times New Roman" w:hAnsi="Times New Roman" w:cs="Times New Roman"/>
          <w:b/>
          <w:i/>
          <w:sz w:val="22"/>
          <w:szCs w:val="22"/>
        </w:rPr>
        <w:t>6</w:t>
      </w:r>
      <w:r w:rsidR="00701264" w:rsidRPr="00701264">
        <w:rPr>
          <w:rFonts w:ascii="Times New Roman" w:hAnsi="Times New Roman" w:cs="Times New Roman"/>
          <w:b/>
          <w:i/>
          <w:sz w:val="22"/>
          <w:szCs w:val="22"/>
        </w:rPr>
        <w:t>.1</w:t>
      </w:r>
      <w:r w:rsidR="00701264">
        <w:rPr>
          <w:rFonts w:ascii="Times New Roman" w:hAnsi="Times New Roman" w:cs="Times New Roman"/>
          <w:b/>
          <w:sz w:val="22"/>
          <w:szCs w:val="22"/>
        </w:rPr>
        <w:t xml:space="preserve"> - </w:t>
      </w:r>
      <w:r w:rsidR="00701264" w:rsidRPr="00701264">
        <w:rPr>
          <w:rFonts w:ascii="Times New Roman" w:hAnsi="Times New Roman" w:cs="Times New Roman"/>
          <w:b/>
          <w:sz w:val="22"/>
          <w:szCs w:val="22"/>
        </w:rPr>
        <w:t>Примеры проектных ситуаций, требующих проверки устойчивости против всплытия</w:t>
      </w:r>
    </w:p>
    <w:p w:rsidR="00CF03CE" w:rsidRDefault="00CF03CE" w:rsidP="00CF03CE">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1</w:t>
      </w:r>
      <w:r w:rsidR="0043695F">
        <w:rPr>
          <w:rFonts w:ascii="Times New Roman" w:hAnsi="Times New Roman" w:cs="Times New Roman"/>
          <w:sz w:val="24"/>
          <w:szCs w:val="24"/>
        </w:rPr>
        <w:t>6</w:t>
      </w:r>
      <w:r>
        <w:rPr>
          <w:rFonts w:ascii="Times New Roman" w:hAnsi="Times New Roman" w:cs="Times New Roman"/>
          <w:sz w:val="24"/>
          <w:szCs w:val="24"/>
        </w:rPr>
        <w:t>.1.6 Проверку возможности гидравлического разрушения основания восходящей фильтрацией за счет взвешивания</w:t>
      </w:r>
      <w:r w:rsidRPr="009E713F">
        <w:rPr>
          <w:rFonts w:ascii="Times New Roman" w:hAnsi="Times New Roman" w:cs="Times New Roman"/>
          <w:sz w:val="24"/>
          <w:szCs w:val="24"/>
        </w:rPr>
        <w:t xml:space="preserve"> </w:t>
      </w:r>
      <w:r>
        <w:rPr>
          <w:rFonts w:ascii="Times New Roman" w:hAnsi="Times New Roman" w:cs="Times New Roman"/>
          <w:sz w:val="24"/>
          <w:szCs w:val="24"/>
        </w:rPr>
        <w:t>частиц грунта (</w:t>
      </w:r>
      <w:r>
        <w:rPr>
          <w:rFonts w:ascii="Times New Roman" w:hAnsi="Times New Roman" w:cs="Times New Roman"/>
          <w:sz w:val="24"/>
          <w:szCs w:val="24"/>
          <w:lang w:val="en-US"/>
        </w:rPr>
        <w:t>H</w:t>
      </w:r>
      <w:r w:rsidR="00200CCC">
        <w:rPr>
          <w:rFonts w:ascii="Times New Roman" w:hAnsi="Times New Roman" w:cs="Times New Roman"/>
          <w:sz w:val="24"/>
          <w:szCs w:val="24"/>
          <w:lang w:val="en-US"/>
        </w:rPr>
        <w:t>Y</w:t>
      </w:r>
      <w:r>
        <w:rPr>
          <w:rFonts w:ascii="Times New Roman" w:hAnsi="Times New Roman" w:cs="Times New Roman"/>
          <w:sz w:val="24"/>
          <w:szCs w:val="24"/>
          <w:lang w:val="en-US"/>
        </w:rPr>
        <w:t>D</w:t>
      </w:r>
      <w:r w:rsidRPr="009E713F">
        <w:rPr>
          <w:rFonts w:ascii="Times New Roman" w:hAnsi="Times New Roman" w:cs="Times New Roman"/>
          <w:sz w:val="24"/>
          <w:szCs w:val="24"/>
        </w:rPr>
        <w:t>)</w:t>
      </w:r>
      <w:r>
        <w:rPr>
          <w:rFonts w:ascii="Times New Roman" w:hAnsi="Times New Roman" w:cs="Times New Roman"/>
          <w:sz w:val="24"/>
          <w:szCs w:val="24"/>
        </w:rPr>
        <w:t xml:space="preserve"> следует выполнять как правило при строительстве подземных сооружений в котлованах, ограждения которых являются несовершенной противофильтрационной завесой (ПФЗ), т.е. остается возможность фильтрации в котлован из-под ПФЗ. Пример проектной ситуации, для которой требуется такая проверка, приведен на </w:t>
      </w:r>
      <w:r w:rsidRPr="00BD7D17">
        <w:rPr>
          <w:rFonts w:ascii="Times New Roman" w:hAnsi="Times New Roman" w:cs="Times New Roman"/>
          <w:sz w:val="24"/>
          <w:szCs w:val="24"/>
        </w:rPr>
        <w:t>рисунке 1</w:t>
      </w:r>
      <w:r w:rsidR="00D175B6">
        <w:rPr>
          <w:rFonts w:ascii="Times New Roman" w:hAnsi="Times New Roman" w:cs="Times New Roman"/>
          <w:sz w:val="24"/>
          <w:szCs w:val="24"/>
        </w:rPr>
        <w:t>6</w:t>
      </w:r>
      <w:r w:rsidRPr="00BD7D17">
        <w:rPr>
          <w:rFonts w:ascii="Times New Roman" w:hAnsi="Times New Roman" w:cs="Times New Roman"/>
          <w:sz w:val="24"/>
          <w:szCs w:val="24"/>
        </w:rPr>
        <w:t>.2</w:t>
      </w:r>
      <w:r>
        <w:rPr>
          <w:rFonts w:ascii="Times New Roman" w:hAnsi="Times New Roman" w:cs="Times New Roman"/>
          <w:sz w:val="24"/>
          <w:szCs w:val="24"/>
        </w:rPr>
        <w:t>.</w:t>
      </w:r>
    </w:p>
    <w:p w:rsidR="00CF03CE" w:rsidRDefault="00CF03CE" w:rsidP="00CF03CE">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Устойчивость грунта основания против взвешивания частиц следует проверять в соответствии с указаниями </w:t>
      </w:r>
      <w:r w:rsidR="00D175B6">
        <w:rPr>
          <w:rFonts w:ascii="Times New Roman" w:hAnsi="Times New Roman" w:cs="Times New Roman"/>
          <w:sz w:val="24"/>
          <w:szCs w:val="24"/>
        </w:rPr>
        <w:t>8</w:t>
      </w:r>
      <w:r w:rsidRPr="00BD7D17">
        <w:rPr>
          <w:rFonts w:ascii="Times New Roman" w:hAnsi="Times New Roman" w:cs="Times New Roman"/>
          <w:sz w:val="24"/>
          <w:szCs w:val="24"/>
        </w:rPr>
        <w:t>.6.6</w:t>
      </w:r>
      <w:r>
        <w:rPr>
          <w:rFonts w:ascii="Times New Roman" w:hAnsi="Times New Roman" w:cs="Times New Roman"/>
          <w:sz w:val="24"/>
          <w:szCs w:val="24"/>
        </w:rPr>
        <w:t>.</w:t>
      </w:r>
    </w:p>
    <w:p w:rsidR="00CF03CE" w:rsidRPr="00B81ECD" w:rsidRDefault="00CF03CE" w:rsidP="00CF03CE">
      <w:pPr>
        <w:pStyle w:val="af8"/>
        <w:spacing w:line="360" w:lineRule="auto"/>
        <w:ind w:firstLine="720"/>
        <w:jc w:val="both"/>
        <w:rPr>
          <w:rFonts w:ascii="Times New Roman" w:hAnsi="Times New Roman" w:cs="Times New Roman"/>
          <w:sz w:val="24"/>
          <w:szCs w:val="24"/>
        </w:rPr>
      </w:pPr>
    </w:p>
    <w:p w:rsidR="003A3CEE" w:rsidRDefault="00E5649F" w:rsidP="00B81ECD">
      <w:pPr>
        <w:pStyle w:val="af8"/>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323590" cy="2655570"/>
            <wp:effectExtent l="19050" t="0" r="0" b="0"/>
            <wp:docPr id="17" name="Рисунок 17" descr="Рис_фильтрац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Рис_фильтрация"/>
                    <pic:cNvPicPr>
                      <a:picLocks noChangeAspect="1" noChangeArrowheads="1"/>
                    </pic:cNvPicPr>
                  </pic:nvPicPr>
                  <pic:blipFill>
                    <a:blip r:embed="rId23"/>
                    <a:srcRect/>
                    <a:stretch>
                      <a:fillRect/>
                    </a:stretch>
                  </pic:blipFill>
                  <pic:spPr bwMode="auto">
                    <a:xfrm>
                      <a:off x="0" y="0"/>
                      <a:ext cx="3323590" cy="2655570"/>
                    </a:xfrm>
                    <a:prstGeom prst="rect">
                      <a:avLst/>
                    </a:prstGeom>
                    <a:noFill/>
                    <a:ln w="9525">
                      <a:noFill/>
                      <a:miter lim="800000"/>
                      <a:headEnd/>
                      <a:tailEnd/>
                    </a:ln>
                  </pic:spPr>
                </pic:pic>
              </a:graphicData>
            </a:graphic>
          </wp:inline>
        </w:drawing>
      </w:r>
    </w:p>
    <w:p w:rsidR="008E7D69" w:rsidRDefault="008E7D69" w:rsidP="00B81ECD">
      <w:pPr>
        <w:pStyle w:val="af8"/>
        <w:spacing w:line="360" w:lineRule="auto"/>
        <w:jc w:val="center"/>
        <w:rPr>
          <w:rFonts w:ascii="Times New Roman" w:hAnsi="Times New Roman" w:cs="Times New Roman"/>
          <w:sz w:val="24"/>
          <w:szCs w:val="24"/>
        </w:rPr>
      </w:pPr>
      <w:r w:rsidRPr="003A3CEE">
        <w:rPr>
          <w:rFonts w:ascii="Times New Roman" w:hAnsi="Times New Roman" w:cs="Times New Roman"/>
          <w:i/>
          <w:sz w:val="20"/>
          <w:szCs w:val="20"/>
        </w:rPr>
        <w:t>1</w:t>
      </w:r>
      <w:r>
        <w:rPr>
          <w:rFonts w:ascii="Times New Roman" w:hAnsi="Times New Roman" w:cs="Times New Roman"/>
          <w:sz w:val="20"/>
          <w:szCs w:val="20"/>
        </w:rPr>
        <w:t xml:space="preserve"> – уровень подземных вод; </w:t>
      </w:r>
      <w:r w:rsidRPr="003A3CEE">
        <w:rPr>
          <w:rFonts w:ascii="Times New Roman" w:hAnsi="Times New Roman" w:cs="Times New Roman"/>
          <w:i/>
          <w:sz w:val="20"/>
          <w:szCs w:val="20"/>
        </w:rPr>
        <w:t>2</w:t>
      </w:r>
      <w:r>
        <w:rPr>
          <w:rFonts w:ascii="Times New Roman" w:hAnsi="Times New Roman" w:cs="Times New Roman"/>
          <w:sz w:val="20"/>
          <w:szCs w:val="20"/>
        </w:rPr>
        <w:t xml:space="preserve"> – песчаный грунт.</w:t>
      </w:r>
    </w:p>
    <w:p w:rsidR="00B81ECD" w:rsidRPr="00701264" w:rsidRDefault="00B81ECD" w:rsidP="00B81ECD">
      <w:pPr>
        <w:pStyle w:val="af8"/>
        <w:spacing w:line="360" w:lineRule="auto"/>
        <w:jc w:val="center"/>
        <w:rPr>
          <w:rFonts w:ascii="Times New Roman" w:hAnsi="Times New Roman" w:cs="Times New Roman"/>
          <w:b/>
          <w:sz w:val="22"/>
          <w:szCs w:val="22"/>
        </w:rPr>
      </w:pPr>
      <w:r w:rsidRPr="00701264">
        <w:rPr>
          <w:rFonts w:ascii="Times New Roman" w:hAnsi="Times New Roman" w:cs="Times New Roman"/>
          <w:b/>
          <w:i/>
          <w:sz w:val="22"/>
          <w:szCs w:val="22"/>
        </w:rPr>
        <w:t>Рисунок 1</w:t>
      </w:r>
      <w:r w:rsidR="00D175B6">
        <w:rPr>
          <w:rFonts w:ascii="Times New Roman" w:hAnsi="Times New Roman" w:cs="Times New Roman"/>
          <w:b/>
          <w:i/>
          <w:sz w:val="22"/>
          <w:szCs w:val="22"/>
        </w:rPr>
        <w:t>6</w:t>
      </w:r>
      <w:r w:rsidRPr="00701264">
        <w:rPr>
          <w:rFonts w:ascii="Times New Roman" w:hAnsi="Times New Roman" w:cs="Times New Roman"/>
          <w:b/>
          <w:i/>
          <w:sz w:val="22"/>
          <w:szCs w:val="22"/>
        </w:rPr>
        <w:t>.</w:t>
      </w:r>
      <w:r>
        <w:rPr>
          <w:rFonts w:ascii="Times New Roman" w:hAnsi="Times New Roman" w:cs="Times New Roman"/>
          <w:b/>
          <w:i/>
          <w:sz w:val="22"/>
          <w:szCs w:val="22"/>
        </w:rPr>
        <w:t>2</w:t>
      </w:r>
      <w:r>
        <w:rPr>
          <w:rFonts w:ascii="Times New Roman" w:hAnsi="Times New Roman" w:cs="Times New Roman"/>
          <w:b/>
          <w:sz w:val="22"/>
          <w:szCs w:val="22"/>
        </w:rPr>
        <w:t xml:space="preserve"> - </w:t>
      </w:r>
      <w:r w:rsidRPr="00701264">
        <w:rPr>
          <w:rFonts w:ascii="Times New Roman" w:hAnsi="Times New Roman" w:cs="Times New Roman"/>
          <w:b/>
          <w:sz w:val="22"/>
          <w:szCs w:val="22"/>
        </w:rPr>
        <w:t>Пример проектн</w:t>
      </w:r>
      <w:r>
        <w:rPr>
          <w:rFonts w:ascii="Times New Roman" w:hAnsi="Times New Roman" w:cs="Times New Roman"/>
          <w:b/>
          <w:sz w:val="22"/>
          <w:szCs w:val="22"/>
        </w:rPr>
        <w:t>ой</w:t>
      </w:r>
      <w:r w:rsidRPr="00701264">
        <w:rPr>
          <w:rFonts w:ascii="Times New Roman" w:hAnsi="Times New Roman" w:cs="Times New Roman"/>
          <w:b/>
          <w:sz w:val="22"/>
          <w:szCs w:val="22"/>
        </w:rPr>
        <w:t xml:space="preserve"> ситуаций, требующ</w:t>
      </w:r>
      <w:r>
        <w:rPr>
          <w:rFonts w:ascii="Times New Roman" w:hAnsi="Times New Roman" w:cs="Times New Roman"/>
          <w:b/>
          <w:sz w:val="22"/>
          <w:szCs w:val="22"/>
        </w:rPr>
        <w:t>ей</w:t>
      </w:r>
      <w:r w:rsidRPr="00701264">
        <w:rPr>
          <w:rFonts w:ascii="Times New Roman" w:hAnsi="Times New Roman" w:cs="Times New Roman"/>
          <w:b/>
          <w:sz w:val="22"/>
          <w:szCs w:val="22"/>
        </w:rPr>
        <w:t xml:space="preserve"> проверки устойчивости против </w:t>
      </w:r>
      <w:r>
        <w:rPr>
          <w:rFonts w:ascii="Times New Roman" w:hAnsi="Times New Roman" w:cs="Times New Roman"/>
          <w:b/>
          <w:sz w:val="22"/>
          <w:szCs w:val="22"/>
        </w:rPr>
        <w:t>гидравлического разрушения при восходящей фильтрации</w:t>
      </w:r>
    </w:p>
    <w:p w:rsidR="00B81ECD" w:rsidRDefault="00B81ECD" w:rsidP="00B81ECD">
      <w:pPr>
        <w:pStyle w:val="af8"/>
        <w:spacing w:line="360" w:lineRule="auto"/>
        <w:jc w:val="both"/>
        <w:rPr>
          <w:rFonts w:ascii="Times New Roman" w:hAnsi="Times New Roman" w:cs="Times New Roman"/>
          <w:sz w:val="24"/>
          <w:szCs w:val="24"/>
        </w:rPr>
      </w:pPr>
    </w:p>
    <w:p w:rsidR="00B81ECD" w:rsidRDefault="008E7D69"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D175B6">
        <w:rPr>
          <w:rFonts w:ascii="Times New Roman" w:hAnsi="Times New Roman" w:cs="Times New Roman"/>
          <w:sz w:val="24"/>
          <w:szCs w:val="24"/>
        </w:rPr>
        <w:t>6</w:t>
      </w:r>
      <w:r>
        <w:rPr>
          <w:rFonts w:ascii="Times New Roman" w:hAnsi="Times New Roman" w:cs="Times New Roman"/>
          <w:sz w:val="24"/>
          <w:szCs w:val="24"/>
        </w:rPr>
        <w:t>.1.7 Фильтрационное разрушение основания, связанное в внутренней или внешней суффозией и эрозией (</w:t>
      </w:r>
      <w:r>
        <w:rPr>
          <w:rFonts w:ascii="Times New Roman" w:hAnsi="Times New Roman" w:cs="Times New Roman"/>
          <w:sz w:val="24"/>
          <w:szCs w:val="24"/>
          <w:lang w:val="en-US"/>
        </w:rPr>
        <w:t>H</w:t>
      </w:r>
      <w:r w:rsidR="00200CCC">
        <w:rPr>
          <w:rFonts w:ascii="Times New Roman" w:hAnsi="Times New Roman" w:cs="Times New Roman"/>
          <w:sz w:val="24"/>
          <w:szCs w:val="24"/>
          <w:lang w:val="en-US"/>
        </w:rPr>
        <w:t>Y</w:t>
      </w:r>
      <w:r>
        <w:rPr>
          <w:rFonts w:ascii="Times New Roman" w:hAnsi="Times New Roman" w:cs="Times New Roman"/>
          <w:sz w:val="24"/>
          <w:szCs w:val="24"/>
          <w:lang w:val="en-US"/>
        </w:rPr>
        <w:t>D</w:t>
      </w:r>
      <w:r w:rsidRPr="009E713F">
        <w:rPr>
          <w:rFonts w:ascii="Times New Roman" w:hAnsi="Times New Roman" w:cs="Times New Roman"/>
          <w:sz w:val="24"/>
          <w:szCs w:val="24"/>
        </w:rPr>
        <w:t>)</w:t>
      </w:r>
      <w:r>
        <w:rPr>
          <w:rFonts w:ascii="Times New Roman" w:hAnsi="Times New Roman" w:cs="Times New Roman"/>
          <w:sz w:val="24"/>
          <w:szCs w:val="24"/>
        </w:rPr>
        <w:t>, вызывается перемещением более мелких частиц внутри слоя грунта, перемещением частиц грунта на контакте с сооружением или выносом частиц грунта на свободную поверхность.</w:t>
      </w:r>
    </w:p>
    <w:p w:rsidR="00F70D3A" w:rsidRDefault="008E7D69"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Для проверки невозможности суффозионного разрушения грунта следует убедиться, что проектные значения градиента напора не превышают критических значений, зависящих от гранулометрического состава грунта. </w:t>
      </w:r>
    </w:p>
    <w:p w:rsidR="00F70D3A" w:rsidRDefault="00F70D3A"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Проверку суффозионного разрушения следует выполнять в соответствии с указаниями СП 23.13330.2011.</w:t>
      </w:r>
    </w:p>
    <w:p w:rsidR="00F70D3A" w:rsidRPr="00F70D3A" w:rsidRDefault="00F70D3A" w:rsidP="00F70D3A">
      <w:pPr>
        <w:pStyle w:val="af8"/>
        <w:spacing w:line="360" w:lineRule="auto"/>
        <w:ind w:firstLine="720"/>
        <w:jc w:val="both"/>
        <w:rPr>
          <w:rFonts w:ascii="Times New Roman" w:hAnsi="Times New Roman" w:cs="Times New Roman"/>
          <w:sz w:val="20"/>
          <w:szCs w:val="20"/>
        </w:rPr>
      </w:pPr>
      <w:r w:rsidRPr="00F70D3A">
        <w:rPr>
          <w:rFonts w:ascii="Times New Roman" w:hAnsi="Times New Roman" w:cs="Times New Roman"/>
          <w:sz w:val="20"/>
          <w:szCs w:val="20"/>
        </w:rPr>
        <w:t>П р и м е ч а н и е  -</w:t>
      </w:r>
      <w:r>
        <w:rPr>
          <w:rFonts w:ascii="Times New Roman" w:hAnsi="Times New Roman" w:cs="Times New Roman"/>
          <w:sz w:val="20"/>
          <w:szCs w:val="20"/>
        </w:rPr>
        <w:t xml:space="preserve"> </w:t>
      </w:r>
      <w:r w:rsidRPr="00F70D3A">
        <w:rPr>
          <w:rFonts w:ascii="Times New Roman" w:hAnsi="Times New Roman" w:cs="Times New Roman"/>
          <w:sz w:val="20"/>
          <w:szCs w:val="20"/>
        </w:rPr>
        <w:t>При проектировании подземных сооружений возможность суффозионного разрушени</w:t>
      </w:r>
      <w:r>
        <w:rPr>
          <w:rFonts w:ascii="Times New Roman" w:hAnsi="Times New Roman" w:cs="Times New Roman"/>
          <w:sz w:val="20"/>
          <w:szCs w:val="20"/>
        </w:rPr>
        <w:t>я грунта встречается в редких случаях. Указанная проверка, как правило, не бывает критической для принятия проектных решений.</w:t>
      </w:r>
      <w:r w:rsidRPr="00F70D3A">
        <w:rPr>
          <w:rFonts w:ascii="Times New Roman" w:hAnsi="Times New Roman" w:cs="Times New Roman"/>
          <w:sz w:val="20"/>
          <w:szCs w:val="20"/>
        </w:rPr>
        <w:t xml:space="preserve"> </w:t>
      </w:r>
    </w:p>
    <w:p w:rsidR="00A75F5B" w:rsidRDefault="00A75F5B"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1</w:t>
      </w:r>
      <w:r w:rsidR="00D175B6">
        <w:rPr>
          <w:rFonts w:ascii="Times New Roman" w:hAnsi="Times New Roman" w:cs="Times New Roman"/>
          <w:sz w:val="24"/>
          <w:szCs w:val="24"/>
        </w:rPr>
        <w:t>6</w:t>
      </w:r>
      <w:r>
        <w:rPr>
          <w:rFonts w:ascii="Times New Roman" w:hAnsi="Times New Roman" w:cs="Times New Roman"/>
          <w:sz w:val="24"/>
          <w:szCs w:val="24"/>
        </w:rPr>
        <w:t>.1</w:t>
      </w:r>
      <w:r w:rsidR="004C2D84">
        <w:rPr>
          <w:rFonts w:ascii="Times New Roman" w:hAnsi="Times New Roman" w:cs="Times New Roman"/>
          <w:sz w:val="24"/>
          <w:szCs w:val="24"/>
        </w:rPr>
        <w:t>.8</w:t>
      </w:r>
      <w:r>
        <w:rPr>
          <w:rFonts w:ascii="Times New Roman" w:hAnsi="Times New Roman" w:cs="Times New Roman"/>
          <w:sz w:val="24"/>
          <w:szCs w:val="24"/>
        </w:rPr>
        <w:t xml:space="preserve">   </w:t>
      </w:r>
      <w:r w:rsidR="00205E50">
        <w:rPr>
          <w:rFonts w:ascii="Times New Roman" w:hAnsi="Times New Roman" w:cs="Times New Roman"/>
          <w:sz w:val="24"/>
          <w:szCs w:val="24"/>
        </w:rPr>
        <w:t xml:space="preserve">Гидрогеологические расчеты следует выполнять на основании указаний СП </w:t>
      </w:r>
      <w:r w:rsidR="00205E50" w:rsidRPr="004967E8">
        <w:rPr>
          <w:rFonts w:ascii="Times New Roman" w:hAnsi="Times New Roman" w:cs="Times New Roman"/>
          <w:sz w:val="24"/>
          <w:szCs w:val="24"/>
        </w:rPr>
        <w:t>«</w:t>
      </w:r>
      <w:r w:rsidR="00D174E0">
        <w:rPr>
          <w:rFonts w:ascii="Times New Roman" w:hAnsi="Times New Roman" w:cs="Times New Roman"/>
          <w:sz w:val="24"/>
          <w:szCs w:val="24"/>
        </w:rPr>
        <w:t xml:space="preserve">Здания и сооружения. </w:t>
      </w:r>
      <w:r w:rsidR="00AD7504" w:rsidRPr="004967E8">
        <w:rPr>
          <w:rFonts w:ascii="Times New Roman" w:hAnsi="Times New Roman" w:cs="Times New Roman"/>
          <w:sz w:val="24"/>
          <w:szCs w:val="24"/>
        </w:rPr>
        <w:t>Защита от</w:t>
      </w:r>
      <w:r w:rsidR="00205E50" w:rsidRPr="004967E8">
        <w:rPr>
          <w:rFonts w:ascii="Times New Roman" w:hAnsi="Times New Roman" w:cs="Times New Roman"/>
          <w:sz w:val="24"/>
          <w:szCs w:val="24"/>
        </w:rPr>
        <w:t xml:space="preserve"> подземных вод»</w:t>
      </w:r>
      <w:r w:rsidR="00D174E0">
        <w:rPr>
          <w:rFonts w:ascii="Times New Roman" w:hAnsi="Times New Roman" w:cs="Times New Roman"/>
          <w:sz w:val="24"/>
          <w:szCs w:val="24"/>
        </w:rPr>
        <w:t>.</w:t>
      </w:r>
    </w:p>
    <w:p w:rsidR="00205E50" w:rsidRDefault="00205E50"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Гидрогеологические расчеты могут выполняться с использованием аналитических методов или с помощью математического моделирования.</w:t>
      </w:r>
    </w:p>
    <w:p w:rsidR="00205E50" w:rsidRDefault="00205E50"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Аналитические расчеты водопритоков к водопонизительным системам или дренажам, а также величин снижения уровней подземных вод на прилегающей к строительной площадке территории допускается выполнять в соответствии со </w:t>
      </w:r>
      <w:r w:rsidR="00D174E0">
        <w:rPr>
          <w:rFonts w:ascii="Times New Roman" w:hAnsi="Times New Roman" w:cs="Times New Roman"/>
          <w:sz w:val="24"/>
          <w:szCs w:val="24"/>
        </w:rPr>
        <w:t>СП 103.13330.2012</w:t>
      </w:r>
      <w:r w:rsidR="00D175B6">
        <w:rPr>
          <w:rFonts w:ascii="Times New Roman" w:hAnsi="Times New Roman" w:cs="Times New Roman"/>
          <w:sz w:val="24"/>
          <w:szCs w:val="24"/>
        </w:rPr>
        <w:t xml:space="preserve"> или с иными методиками, имеющими достаточную апробацию</w:t>
      </w:r>
      <w:r w:rsidR="00162614">
        <w:rPr>
          <w:rFonts w:ascii="Times New Roman" w:hAnsi="Times New Roman" w:cs="Times New Roman"/>
          <w:sz w:val="24"/>
          <w:szCs w:val="24"/>
        </w:rPr>
        <w:t>.</w:t>
      </w:r>
    </w:p>
    <w:p w:rsidR="00162614" w:rsidRDefault="00162614"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Математическое моделирование задач геофильтрации следует выполнять в соответствии с СП </w:t>
      </w:r>
      <w:r w:rsidR="00D174E0" w:rsidRPr="004967E8">
        <w:rPr>
          <w:rFonts w:ascii="Times New Roman" w:hAnsi="Times New Roman" w:cs="Times New Roman"/>
          <w:sz w:val="24"/>
          <w:szCs w:val="24"/>
        </w:rPr>
        <w:t>«</w:t>
      </w:r>
      <w:r w:rsidR="00D174E0">
        <w:rPr>
          <w:rFonts w:ascii="Times New Roman" w:hAnsi="Times New Roman" w:cs="Times New Roman"/>
          <w:sz w:val="24"/>
          <w:szCs w:val="24"/>
        </w:rPr>
        <w:t xml:space="preserve">Здания и сооружения. </w:t>
      </w:r>
      <w:r w:rsidR="00D174E0" w:rsidRPr="004967E8">
        <w:rPr>
          <w:rFonts w:ascii="Times New Roman" w:hAnsi="Times New Roman" w:cs="Times New Roman"/>
          <w:sz w:val="24"/>
          <w:szCs w:val="24"/>
        </w:rPr>
        <w:t>Защита от подземных вод»</w:t>
      </w:r>
      <w:r w:rsidR="004967E8">
        <w:rPr>
          <w:rFonts w:ascii="Times New Roman" w:hAnsi="Times New Roman" w:cs="Times New Roman"/>
          <w:sz w:val="24"/>
          <w:szCs w:val="24"/>
        </w:rPr>
        <w:t xml:space="preserve"> </w:t>
      </w:r>
      <w:r>
        <w:rPr>
          <w:rFonts w:ascii="Times New Roman" w:hAnsi="Times New Roman" w:cs="Times New Roman"/>
          <w:sz w:val="24"/>
          <w:szCs w:val="24"/>
        </w:rPr>
        <w:t>с учетом требований СП 22.13330.2011.</w:t>
      </w:r>
    </w:p>
    <w:p w:rsidR="009F5A5A" w:rsidRPr="00AE4383" w:rsidRDefault="009F5A5A" w:rsidP="00AE4383">
      <w:pPr>
        <w:pStyle w:val="af8"/>
        <w:spacing w:line="360" w:lineRule="auto"/>
        <w:ind w:firstLine="720"/>
        <w:jc w:val="both"/>
        <w:rPr>
          <w:rFonts w:ascii="Times New Roman" w:hAnsi="Times New Roman" w:cs="Times New Roman"/>
          <w:b/>
          <w:sz w:val="24"/>
          <w:szCs w:val="24"/>
        </w:rPr>
      </w:pPr>
      <w:r w:rsidRPr="00AE4383">
        <w:rPr>
          <w:rFonts w:ascii="Times New Roman" w:hAnsi="Times New Roman" w:cs="Times New Roman"/>
          <w:b/>
          <w:sz w:val="24"/>
          <w:szCs w:val="24"/>
        </w:rPr>
        <w:t>1</w:t>
      </w:r>
      <w:r w:rsidR="00D175B6">
        <w:rPr>
          <w:rFonts w:ascii="Times New Roman" w:hAnsi="Times New Roman" w:cs="Times New Roman"/>
          <w:b/>
          <w:sz w:val="24"/>
          <w:szCs w:val="24"/>
        </w:rPr>
        <w:t>6</w:t>
      </w:r>
      <w:r w:rsidRPr="00AE4383">
        <w:rPr>
          <w:rFonts w:ascii="Times New Roman" w:hAnsi="Times New Roman" w:cs="Times New Roman"/>
          <w:b/>
          <w:sz w:val="24"/>
          <w:szCs w:val="24"/>
        </w:rPr>
        <w:t>.2 Проектирование защиты от подземных вод в строительный период</w:t>
      </w:r>
    </w:p>
    <w:p w:rsidR="00AE4383" w:rsidRDefault="00F70D3A"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D175B6">
        <w:rPr>
          <w:rFonts w:ascii="Times New Roman" w:hAnsi="Times New Roman" w:cs="Times New Roman"/>
          <w:sz w:val="24"/>
          <w:szCs w:val="24"/>
        </w:rPr>
        <w:t>6</w:t>
      </w:r>
      <w:r>
        <w:rPr>
          <w:rFonts w:ascii="Times New Roman" w:hAnsi="Times New Roman" w:cs="Times New Roman"/>
          <w:sz w:val="24"/>
          <w:szCs w:val="24"/>
        </w:rPr>
        <w:t xml:space="preserve">.2.1 </w:t>
      </w:r>
      <w:r w:rsidR="00E64C03">
        <w:rPr>
          <w:rFonts w:ascii="Times New Roman" w:hAnsi="Times New Roman" w:cs="Times New Roman"/>
          <w:sz w:val="24"/>
          <w:szCs w:val="24"/>
        </w:rPr>
        <w:t>Помимо требований, указанных в 1</w:t>
      </w:r>
      <w:r w:rsidR="00D175B6">
        <w:rPr>
          <w:rFonts w:ascii="Times New Roman" w:hAnsi="Times New Roman" w:cs="Times New Roman"/>
          <w:sz w:val="24"/>
          <w:szCs w:val="24"/>
        </w:rPr>
        <w:t>6</w:t>
      </w:r>
      <w:r w:rsidR="00E64C03">
        <w:rPr>
          <w:rFonts w:ascii="Times New Roman" w:hAnsi="Times New Roman" w:cs="Times New Roman"/>
          <w:sz w:val="24"/>
          <w:szCs w:val="24"/>
        </w:rPr>
        <w:t>.1, п</w:t>
      </w:r>
      <w:r>
        <w:rPr>
          <w:rFonts w:ascii="Times New Roman" w:hAnsi="Times New Roman" w:cs="Times New Roman"/>
          <w:sz w:val="24"/>
          <w:szCs w:val="24"/>
        </w:rPr>
        <w:t xml:space="preserve">роектные решения подземного сооружения должны обеспечивать </w:t>
      </w:r>
      <w:r w:rsidR="00E64C03">
        <w:rPr>
          <w:rFonts w:ascii="Times New Roman" w:hAnsi="Times New Roman" w:cs="Times New Roman"/>
          <w:sz w:val="24"/>
          <w:szCs w:val="24"/>
        </w:rPr>
        <w:t>возможность беспрепятственного выполнения работ  в котлованах и горных выработках, находящихся в обводненных грунтах,</w:t>
      </w:r>
      <w:r>
        <w:rPr>
          <w:rFonts w:ascii="Times New Roman" w:hAnsi="Times New Roman" w:cs="Times New Roman"/>
          <w:sz w:val="24"/>
          <w:szCs w:val="24"/>
        </w:rPr>
        <w:t xml:space="preserve"> в строительный период</w:t>
      </w:r>
      <w:r w:rsidR="00E64C03">
        <w:rPr>
          <w:rFonts w:ascii="Times New Roman" w:hAnsi="Times New Roman" w:cs="Times New Roman"/>
          <w:sz w:val="24"/>
          <w:szCs w:val="24"/>
        </w:rPr>
        <w:t>.</w:t>
      </w:r>
    </w:p>
    <w:p w:rsidR="00F70D3A" w:rsidRDefault="00E64C03"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D175B6">
        <w:rPr>
          <w:rFonts w:ascii="Times New Roman" w:hAnsi="Times New Roman" w:cs="Times New Roman"/>
          <w:sz w:val="24"/>
          <w:szCs w:val="24"/>
        </w:rPr>
        <w:t>6</w:t>
      </w:r>
      <w:r>
        <w:rPr>
          <w:rFonts w:ascii="Times New Roman" w:hAnsi="Times New Roman" w:cs="Times New Roman"/>
          <w:sz w:val="24"/>
          <w:szCs w:val="24"/>
        </w:rPr>
        <w:t xml:space="preserve">.2.2 Для защиты котлованов и выработок от подземных вод </w:t>
      </w:r>
      <w:r w:rsidR="00C316C7">
        <w:rPr>
          <w:rFonts w:ascii="Times New Roman" w:hAnsi="Times New Roman" w:cs="Times New Roman"/>
          <w:sz w:val="24"/>
          <w:szCs w:val="24"/>
        </w:rPr>
        <w:t xml:space="preserve">в период строительства </w:t>
      </w:r>
      <w:r w:rsidR="00D175B6">
        <w:rPr>
          <w:rFonts w:ascii="Times New Roman" w:hAnsi="Times New Roman" w:cs="Times New Roman"/>
          <w:sz w:val="24"/>
          <w:szCs w:val="24"/>
        </w:rPr>
        <w:t>могут быть</w:t>
      </w:r>
      <w:r w:rsidR="00C316C7">
        <w:rPr>
          <w:rFonts w:ascii="Times New Roman" w:hAnsi="Times New Roman" w:cs="Times New Roman"/>
          <w:sz w:val="24"/>
          <w:szCs w:val="24"/>
        </w:rPr>
        <w:t xml:space="preserve"> использова</w:t>
      </w:r>
      <w:r w:rsidR="00D175B6">
        <w:rPr>
          <w:rFonts w:ascii="Times New Roman" w:hAnsi="Times New Roman" w:cs="Times New Roman"/>
          <w:sz w:val="24"/>
          <w:szCs w:val="24"/>
        </w:rPr>
        <w:t>ны</w:t>
      </w:r>
      <w:r w:rsidR="00C316C7">
        <w:rPr>
          <w:rFonts w:ascii="Times New Roman" w:hAnsi="Times New Roman" w:cs="Times New Roman"/>
          <w:sz w:val="24"/>
          <w:szCs w:val="24"/>
        </w:rPr>
        <w:t xml:space="preserve"> следующие способы:</w:t>
      </w:r>
    </w:p>
    <w:p w:rsidR="00C316C7" w:rsidRDefault="00211B58"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BD4CD6">
        <w:rPr>
          <w:rFonts w:ascii="Times New Roman" w:hAnsi="Times New Roman" w:cs="Times New Roman"/>
          <w:sz w:val="24"/>
          <w:szCs w:val="24"/>
        </w:rPr>
        <w:t>водопонижение – искусственное понижение уровня подземных вод до требуемой отметки или понижение гидравлического напора в напорном горизонте подземных вод;</w:t>
      </w:r>
    </w:p>
    <w:p w:rsidR="00BD4CD6" w:rsidRDefault="00BD4CD6"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устройство противофильтрационных завес – водонепроницаемых конструкций, практически исключающих притоки подземных вод в котлованы и выработки;</w:t>
      </w:r>
    </w:p>
    <w:p w:rsidR="00BD4CD6" w:rsidRDefault="00BD4CD6"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627A79">
        <w:rPr>
          <w:rFonts w:ascii="Times New Roman" w:hAnsi="Times New Roman" w:cs="Times New Roman"/>
          <w:sz w:val="24"/>
          <w:szCs w:val="24"/>
        </w:rPr>
        <w:t xml:space="preserve">искусственное </w:t>
      </w:r>
      <w:r>
        <w:rPr>
          <w:rFonts w:ascii="Times New Roman" w:hAnsi="Times New Roman" w:cs="Times New Roman"/>
          <w:sz w:val="24"/>
          <w:szCs w:val="24"/>
        </w:rPr>
        <w:t>замораживание грунтов.</w:t>
      </w:r>
    </w:p>
    <w:p w:rsidR="00F70D3A" w:rsidRDefault="00BD4CD6" w:rsidP="00AE4383">
      <w:pPr>
        <w:pStyle w:val="af8"/>
        <w:spacing w:line="360" w:lineRule="auto"/>
        <w:ind w:firstLine="720"/>
        <w:jc w:val="both"/>
        <w:rPr>
          <w:rFonts w:ascii="Times New Roman" w:hAnsi="Times New Roman" w:cs="Times New Roman"/>
          <w:sz w:val="20"/>
          <w:szCs w:val="20"/>
        </w:rPr>
      </w:pPr>
      <w:r w:rsidRPr="00F70D3A">
        <w:rPr>
          <w:rFonts w:ascii="Times New Roman" w:hAnsi="Times New Roman" w:cs="Times New Roman"/>
          <w:sz w:val="20"/>
          <w:szCs w:val="20"/>
        </w:rPr>
        <w:t xml:space="preserve">П р и м е ч а н и </w:t>
      </w:r>
      <w:r>
        <w:rPr>
          <w:rFonts w:ascii="Times New Roman" w:hAnsi="Times New Roman" w:cs="Times New Roman"/>
          <w:sz w:val="20"/>
          <w:szCs w:val="20"/>
        </w:rPr>
        <w:t>я</w:t>
      </w:r>
      <w:r w:rsidRPr="00F70D3A">
        <w:rPr>
          <w:rFonts w:ascii="Times New Roman" w:hAnsi="Times New Roman" w:cs="Times New Roman"/>
          <w:sz w:val="20"/>
          <w:szCs w:val="20"/>
        </w:rPr>
        <w:t xml:space="preserve">  -</w:t>
      </w:r>
      <w:r>
        <w:rPr>
          <w:rFonts w:ascii="Times New Roman" w:hAnsi="Times New Roman" w:cs="Times New Roman"/>
          <w:sz w:val="20"/>
          <w:szCs w:val="20"/>
        </w:rPr>
        <w:t xml:space="preserve"> 1. Водопонижение может выполняться с помощью открытого водоотлива, иглофильтров, водопонизительных скважин, разгрузочных скважин.</w:t>
      </w:r>
    </w:p>
    <w:p w:rsidR="00BD4CD6" w:rsidRDefault="00BD4CD6" w:rsidP="00AE4383">
      <w:pPr>
        <w:pStyle w:val="af8"/>
        <w:spacing w:line="360" w:lineRule="auto"/>
        <w:ind w:firstLine="720"/>
        <w:jc w:val="both"/>
        <w:rPr>
          <w:rFonts w:ascii="Times New Roman" w:hAnsi="Times New Roman" w:cs="Times New Roman"/>
          <w:sz w:val="20"/>
          <w:szCs w:val="20"/>
        </w:rPr>
      </w:pPr>
      <w:r>
        <w:rPr>
          <w:rFonts w:ascii="Times New Roman" w:hAnsi="Times New Roman" w:cs="Times New Roman"/>
          <w:sz w:val="20"/>
          <w:szCs w:val="20"/>
        </w:rPr>
        <w:t>2. При глубоком залегании водоупорных слоев грунта в днище котлована может быть создана горизонтальная противофильтрационная завеса, создающая совместно с ограждением котлована малопроницаемый контур. Горизонтальные завесы могут быть выполнены</w:t>
      </w:r>
      <w:r w:rsidR="00D175B6">
        <w:rPr>
          <w:rFonts w:ascii="Times New Roman" w:hAnsi="Times New Roman" w:cs="Times New Roman"/>
          <w:sz w:val="20"/>
          <w:szCs w:val="20"/>
        </w:rPr>
        <w:t>, например,</w:t>
      </w:r>
      <w:r>
        <w:rPr>
          <w:rFonts w:ascii="Times New Roman" w:hAnsi="Times New Roman" w:cs="Times New Roman"/>
          <w:sz w:val="20"/>
          <w:szCs w:val="20"/>
        </w:rPr>
        <w:t xml:space="preserve"> с помощью струйной цементации.</w:t>
      </w:r>
    </w:p>
    <w:p w:rsidR="00BD4CD6" w:rsidRDefault="00BD4CD6"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0"/>
          <w:szCs w:val="20"/>
        </w:rPr>
        <w:t>3. Замораживание грунтов не рекомендуется применять в условиях стесненной окружающей застройки, так как при оттаивании</w:t>
      </w:r>
      <w:r w:rsidR="003A1B30">
        <w:rPr>
          <w:rFonts w:ascii="Times New Roman" w:hAnsi="Times New Roman" w:cs="Times New Roman"/>
          <w:sz w:val="20"/>
          <w:szCs w:val="20"/>
        </w:rPr>
        <w:t xml:space="preserve"> могут происходить значительные осадки. При проектировании замораживания грунтов рекомендуется выполнять опытные работы в условиях площадки строительства.</w:t>
      </w:r>
      <w:r w:rsidR="00627A79">
        <w:rPr>
          <w:rFonts w:ascii="Times New Roman" w:hAnsi="Times New Roman" w:cs="Times New Roman"/>
          <w:sz w:val="20"/>
          <w:szCs w:val="20"/>
        </w:rPr>
        <w:t xml:space="preserve"> Требования к проектированию искусственного замораживания следует устанавливать в соответствии с указаниями </w:t>
      </w:r>
      <w:r w:rsidR="00627A79" w:rsidRPr="004967E8">
        <w:rPr>
          <w:rFonts w:ascii="Times New Roman" w:hAnsi="Times New Roman" w:cs="Times New Roman"/>
          <w:sz w:val="20"/>
          <w:szCs w:val="20"/>
        </w:rPr>
        <w:t>СП 120.13330.201</w:t>
      </w:r>
      <w:r w:rsidR="00D174E0">
        <w:rPr>
          <w:rFonts w:ascii="Times New Roman" w:hAnsi="Times New Roman" w:cs="Times New Roman"/>
          <w:sz w:val="20"/>
          <w:szCs w:val="20"/>
        </w:rPr>
        <w:t>2</w:t>
      </w:r>
      <w:r w:rsidR="00F533AC" w:rsidRPr="004967E8">
        <w:rPr>
          <w:rFonts w:ascii="Times New Roman" w:hAnsi="Times New Roman" w:cs="Times New Roman"/>
          <w:sz w:val="20"/>
          <w:szCs w:val="20"/>
        </w:rPr>
        <w:t xml:space="preserve"> и [</w:t>
      </w:r>
      <w:r w:rsidR="00140BB5">
        <w:rPr>
          <w:rFonts w:ascii="Times New Roman" w:hAnsi="Times New Roman" w:cs="Times New Roman"/>
          <w:sz w:val="20"/>
          <w:szCs w:val="20"/>
        </w:rPr>
        <w:t>8</w:t>
      </w:r>
      <w:r w:rsidR="00F533AC" w:rsidRPr="004967E8">
        <w:rPr>
          <w:rFonts w:ascii="Times New Roman" w:hAnsi="Times New Roman" w:cs="Times New Roman"/>
          <w:sz w:val="20"/>
          <w:szCs w:val="20"/>
        </w:rPr>
        <w:t>]</w:t>
      </w:r>
      <w:r w:rsidR="00627A79" w:rsidRPr="004967E8">
        <w:rPr>
          <w:rFonts w:ascii="Times New Roman" w:hAnsi="Times New Roman" w:cs="Times New Roman"/>
          <w:sz w:val="20"/>
          <w:szCs w:val="20"/>
        </w:rPr>
        <w:t>.</w:t>
      </w:r>
    </w:p>
    <w:p w:rsidR="00F70D3A" w:rsidRDefault="003A1B30"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D175B6">
        <w:rPr>
          <w:rFonts w:ascii="Times New Roman" w:hAnsi="Times New Roman" w:cs="Times New Roman"/>
          <w:sz w:val="24"/>
          <w:szCs w:val="24"/>
        </w:rPr>
        <w:t>6</w:t>
      </w:r>
      <w:r>
        <w:rPr>
          <w:rFonts w:ascii="Times New Roman" w:hAnsi="Times New Roman" w:cs="Times New Roman"/>
          <w:sz w:val="24"/>
          <w:szCs w:val="24"/>
        </w:rPr>
        <w:t xml:space="preserve">.2.3 Проектирование защиты котлованов и выработок от подземных вод в строительный период следует выполнять с учетом положений </w:t>
      </w:r>
      <w:r w:rsidR="004967E8">
        <w:rPr>
          <w:rFonts w:ascii="Times New Roman" w:hAnsi="Times New Roman" w:cs="Times New Roman"/>
          <w:sz w:val="24"/>
          <w:szCs w:val="24"/>
        </w:rPr>
        <w:t xml:space="preserve">СП </w:t>
      </w:r>
      <w:r w:rsidR="00D174E0" w:rsidRPr="004967E8">
        <w:rPr>
          <w:rFonts w:ascii="Times New Roman" w:hAnsi="Times New Roman" w:cs="Times New Roman"/>
          <w:sz w:val="24"/>
          <w:szCs w:val="24"/>
        </w:rPr>
        <w:t>«</w:t>
      </w:r>
      <w:r w:rsidR="00D174E0">
        <w:rPr>
          <w:rFonts w:ascii="Times New Roman" w:hAnsi="Times New Roman" w:cs="Times New Roman"/>
          <w:sz w:val="24"/>
          <w:szCs w:val="24"/>
        </w:rPr>
        <w:t xml:space="preserve">Здания и сооружения. </w:t>
      </w:r>
      <w:r w:rsidR="00D174E0" w:rsidRPr="004967E8">
        <w:rPr>
          <w:rFonts w:ascii="Times New Roman" w:hAnsi="Times New Roman" w:cs="Times New Roman"/>
          <w:sz w:val="24"/>
          <w:szCs w:val="24"/>
        </w:rPr>
        <w:t>Защита от подземных вод»</w:t>
      </w:r>
      <w:r>
        <w:rPr>
          <w:rFonts w:ascii="Times New Roman" w:hAnsi="Times New Roman" w:cs="Times New Roman"/>
          <w:sz w:val="24"/>
          <w:szCs w:val="24"/>
        </w:rPr>
        <w:t xml:space="preserve"> и СП 22.13330.2011.</w:t>
      </w:r>
    </w:p>
    <w:p w:rsidR="009E713F" w:rsidRDefault="009E713F"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1</w:t>
      </w:r>
      <w:r w:rsidR="00D175B6">
        <w:rPr>
          <w:rFonts w:ascii="Times New Roman" w:hAnsi="Times New Roman" w:cs="Times New Roman"/>
          <w:sz w:val="24"/>
          <w:szCs w:val="24"/>
        </w:rPr>
        <w:t>6</w:t>
      </w:r>
      <w:r>
        <w:rPr>
          <w:rFonts w:ascii="Times New Roman" w:hAnsi="Times New Roman" w:cs="Times New Roman"/>
          <w:sz w:val="24"/>
          <w:szCs w:val="24"/>
        </w:rPr>
        <w:t xml:space="preserve">.2.4 Эффективность работы водопонизительных систем и противофильтрационных завес следует проверять при необходимости посредством мониторинга за уровнями подземных вод в соответствии с указаниями </w:t>
      </w:r>
      <w:r w:rsidRPr="004967E8">
        <w:rPr>
          <w:rFonts w:ascii="Times New Roman" w:hAnsi="Times New Roman" w:cs="Times New Roman"/>
          <w:sz w:val="24"/>
          <w:szCs w:val="24"/>
        </w:rPr>
        <w:t>раздела 1</w:t>
      </w:r>
      <w:r w:rsidR="00D175B6">
        <w:rPr>
          <w:rFonts w:ascii="Times New Roman" w:hAnsi="Times New Roman" w:cs="Times New Roman"/>
          <w:sz w:val="24"/>
          <w:szCs w:val="24"/>
        </w:rPr>
        <w:t>0</w:t>
      </w:r>
      <w:r w:rsidRPr="004967E8">
        <w:rPr>
          <w:rFonts w:ascii="Times New Roman" w:hAnsi="Times New Roman" w:cs="Times New Roman"/>
          <w:sz w:val="24"/>
          <w:szCs w:val="24"/>
        </w:rPr>
        <w:t>.</w:t>
      </w:r>
    </w:p>
    <w:p w:rsidR="009F5A5A" w:rsidRPr="00AE4383" w:rsidRDefault="009F5A5A" w:rsidP="00AE4383">
      <w:pPr>
        <w:pStyle w:val="af8"/>
        <w:spacing w:line="360" w:lineRule="auto"/>
        <w:ind w:firstLine="720"/>
        <w:jc w:val="both"/>
        <w:rPr>
          <w:rFonts w:ascii="Times New Roman" w:hAnsi="Times New Roman" w:cs="Times New Roman"/>
          <w:b/>
          <w:sz w:val="24"/>
          <w:szCs w:val="24"/>
        </w:rPr>
      </w:pPr>
      <w:r w:rsidRPr="00AE4383">
        <w:rPr>
          <w:rFonts w:ascii="Times New Roman" w:hAnsi="Times New Roman" w:cs="Times New Roman"/>
          <w:b/>
          <w:sz w:val="24"/>
          <w:szCs w:val="24"/>
        </w:rPr>
        <w:t>1</w:t>
      </w:r>
      <w:r w:rsidR="00D175B6">
        <w:rPr>
          <w:rFonts w:ascii="Times New Roman" w:hAnsi="Times New Roman" w:cs="Times New Roman"/>
          <w:b/>
          <w:sz w:val="24"/>
          <w:szCs w:val="24"/>
        </w:rPr>
        <w:t>6</w:t>
      </w:r>
      <w:r w:rsidRPr="00AE4383">
        <w:rPr>
          <w:rFonts w:ascii="Times New Roman" w:hAnsi="Times New Roman" w:cs="Times New Roman"/>
          <w:b/>
          <w:sz w:val="24"/>
          <w:szCs w:val="24"/>
        </w:rPr>
        <w:t>.3 Проектирование защиты от подземных вод в эксплуатационный период</w:t>
      </w:r>
    </w:p>
    <w:p w:rsidR="003A1B30" w:rsidRDefault="003A1B30"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D175B6">
        <w:rPr>
          <w:rFonts w:ascii="Times New Roman" w:hAnsi="Times New Roman" w:cs="Times New Roman"/>
          <w:sz w:val="24"/>
          <w:szCs w:val="24"/>
        </w:rPr>
        <w:t>6</w:t>
      </w:r>
      <w:r>
        <w:rPr>
          <w:rFonts w:ascii="Times New Roman" w:hAnsi="Times New Roman" w:cs="Times New Roman"/>
          <w:sz w:val="24"/>
          <w:szCs w:val="24"/>
        </w:rPr>
        <w:t>.3.1 Проектные решения подземного сооружения должны обеспечивать выполнение следующих требований в период его эксплуатации:</w:t>
      </w:r>
    </w:p>
    <w:p w:rsidR="003A1B30" w:rsidRDefault="003A1B30"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защиту внутреннего объема сооружения от поступления подземных вод;</w:t>
      </w:r>
    </w:p>
    <w:p w:rsidR="00AE4383" w:rsidRDefault="003A1B30"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защиту конструкций от агрессивного воздействия подземных вод и грунтов, а также от воздействий блуждающих токов;</w:t>
      </w:r>
    </w:p>
    <w:p w:rsidR="003A1B30" w:rsidRDefault="003A1B30"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C14E5F">
        <w:rPr>
          <w:rFonts w:ascii="Times New Roman" w:hAnsi="Times New Roman" w:cs="Times New Roman"/>
          <w:sz w:val="24"/>
          <w:szCs w:val="24"/>
        </w:rPr>
        <w:t>соблюдение</w:t>
      </w:r>
      <w:r>
        <w:rPr>
          <w:rFonts w:ascii="Times New Roman" w:hAnsi="Times New Roman" w:cs="Times New Roman"/>
          <w:sz w:val="24"/>
          <w:szCs w:val="24"/>
        </w:rPr>
        <w:t xml:space="preserve"> термовлажностного режима в помещениях в соответствии с эксплуатационными требованиями;</w:t>
      </w:r>
    </w:p>
    <w:p w:rsidR="003A1B30" w:rsidRDefault="003A1B30"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долговечность и ремонто</w:t>
      </w:r>
      <w:r w:rsidR="00C14E5F">
        <w:rPr>
          <w:rFonts w:ascii="Times New Roman" w:hAnsi="Times New Roman" w:cs="Times New Roman"/>
          <w:sz w:val="24"/>
          <w:szCs w:val="24"/>
        </w:rPr>
        <w:t>пригодность</w:t>
      </w:r>
      <w:r>
        <w:rPr>
          <w:rFonts w:ascii="Times New Roman" w:hAnsi="Times New Roman" w:cs="Times New Roman"/>
          <w:sz w:val="24"/>
          <w:szCs w:val="24"/>
        </w:rPr>
        <w:t xml:space="preserve"> </w:t>
      </w:r>
      <w:r w:rsidR="00C14E5F">
        <w:rPr>
          <w:rFonts w:ascii="Times New Roman" w:hAnsi="Times New Roman" w:cs="Times New Roman"/>
          <w:sz w:val="24"/>
          <w:szCs w:val="24"/>
        </w:rPr>
        <w:t>средств защиты от подземных вод в течение всего срока эксплуатации сооружения;</w:t>
      </w:r>
    </w:p>
    <w:p w:rsidR="00C14E5F" w:rsidRDefault="00C14E5F"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минимальное негативное воздействие на здания и сооружения окружающей застройки;</w:t>
      </w:r>
    </w:p>
    <w:p w:rsidR="00C14E5F" w:rsidRDefault="00C14E5F"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соответствие требованиям пожарной безопасности;</w:t>
      </w:r>
    </w:p>
    <w:p w:rsidR="00C14E5F" w:rsidRPr="00C92F45" w:rsidRDefault="00C14E5F" w:rsidP="00AE4383">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соответствие санитарным и экологическим нормам.</w:t>
      </w:r>
    </w:p>
    <w:p w:rsidR="00B82DB2" w:rsidRDefault="00C14E5F" w:rsidP="00C14E5F">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D175B6">
        <w:rPr>
          <w:rFonts w:ascii="Times New Roman" w:hAnsi="Times New Roman" w:cs="Times New Roman"/>
          <w:sz w:val="24"/>
          <w:szCs w:val="24"/>
        </w:rPr>
        <w:t>6</w:t>
      </w:r>
      <w:r>
        <w:rPr>
          <w:rFonts w:ascii="Times New Roman" w:hAnsi="Times New Roman" w:cs="Times New Roman"/>
          <w:sz w:val="24"/>
          <w:szCs w:val="24"/>
        </w:rPr>
        <w:t xml:space="preserve">.3.2 Для защиты подземного сооружения от подземных вод в период его эксплуатации допускается использовать следующие </w:t>
      </w:r>
      <w:r w:rsidR="004967E8">
        <w:rPr>
          <w:rFonts w:ascii="Times New Roman" w:hAnsi="Times New Roman" w:cs="Times New Roman"/>
          <w:sz w:val="24"/>
          <w:szCs w:val="24"/>
        </w:rPr>
        <w:t>системы</w:t>
      </w:r>
      <w:r>
        <w:rPr>
          <w:rFonts w:ascii="Times New Roman" w:hAnsi="Times New Roman" w:cs="Times New Roman"/>
          <w:sz w:val="24"/>
          <w:szCs w:val="24"/>
        </w:rPr>
        <w:t xml:space="preserve"> защиты:</w:t>
      </w:r>
    </w:p>
    <w:p w:rsidR="00C14E5F" w:rsidRPr="00C14E5F" w:rsidRDefault="00C14E5F" w:rsidP="00C14E5F">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Тип </w:t>
      </w:r>
      <w:r>
        <w:rPr>
          <w:rFonts w:ascii="Times New Roman" w:hAnsi="Times New Roman" w:cs="Times New Roman"/>
          <w:sz w:val="24"/>
          <w:szCs w:val="24"/>
          <w:lang w:val="en-US"/>
        </w:rPr>
        <w:t>A</w:t>
      </w:r>
      <w:r>
        <w:rPr>
          <w:rFonts w:ascii="Times New Roman" w:hAnsi="Times New Roman" w:cs="Times New Roman"/>
          <w:sz w:val="24"/>
          <w:szCs w:val="24"/>
        </w:rPr>
        <w:t xml:space="preserve"> – использование гидроизоляционных покрытий и материалов;</w:t>
      </w:r>
    </w:p>
    <w:p w:rsidR="00C14E5F" w:rsidRPr="00C14E5F" w:rsidRDefault="00C14E5F" w:rsidP="00C14E5F">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Тип </w:t>
      </w:r>
      <w:r>
        <w:rPr>
          <w:rFonts w:ascii="Times New Roman" w:hAnsi="Times New Roman" w:cs="Times New Roman"/>
          <w:sz w:val="24"/>
          <w:szCs w:val="24"/>
          <w:lang w:val="en-US"/>
        </w:rPr>
        <w:t>B</w:t>
      </w:r>
      <w:r>
        <w:rPr>
          <w:rFonts w:ascii="Times New Roman" w:hAnsi="Times New Roman" w:cs="Times New Roman"/>
          <w:sz w:val="24"/>
          <w:szCs w:val="24"/>
        </w:rPr>
        <w:t xml:space="preserve"> – использование конструкций из водонепроницаемого бетона;</w:t>
      </w:r>
    </w:p>
    <w:p w:rsidR="00C14E5F" w:rsidRPr="00C14E5F" w:rsidRDefault="00C14E5F" w:rsidP="00C14E5F">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Тип </w:t>
      </w:r>
      <w:r>
        <w:rPr>
          <w:rFonts w:ascii="Times New Roman" w:hAnsi="Times New Roman" w:cs="Times New Roman"/>
          <w:sz w:val="24"/>
          <w:szCs w:val="24"/>
          <w:lang w:val="en-US"/>
        </w:rPr>
        <w:t>C</w:t>
      </w:r>
      <w:r>
        <w:rPr>
          <w:rFonts w:ascii="Times New Roman" w:hAnsi="Times New Roman" w:cs="Times New Roman"/>
          <w:sz w:val="24"/>
          <w:szCs w:val="24"/>
        </w:rPr>
        <w:t xml:space="preserve"> – использование дренажных устройств</w:t>
      </w:r>
      <w:r w:rsidR="002E041A">
        <w:rPr>
          <w:rFonts w:ascii="Times New Roman" w:hAnsi="Times New Roman" w:cs="Times New Roman"/>
          <w:sz w:val="24"/>
          <w:szCs w:val="24"/>
        </w:rPr>
        <w:t xml:space="preserve"> и мероприятий, позволяющих снизить уровень подземных вод на прилегающей территории или выполнить перехват подземных вод непосредственно на контуре подземного сооружения.</w:t>
      </w:r>
    </w:p>
    <w:p w:rsidR="00B82DB2" w:rsidRDefault="002E041A" w:rsidP="002E041A">
      <w:pPr>
        <w:pStyle w:val="af8"/>
        <w:spacing w:line="360" w:lineRule="auto"/>
        <w:ind w:firstLine="720"/>
        <w:jc w:val="both"/>
        <w:rPr>
          <w:rFonts w:ascii="Times New Roman" w:hAnsi="Times New Roman" w:cs="Times New Roman"/>
          <w:sz w:val="24"/>
          <w:szCs w:val="24"/>
        </w:rPr>
      </w:pPr>
      <w:r w:rsidRPr="00F70D3A">
        <w:rPr>
          <w:rFonts w:ascii="Times New Roman" w:hAnsi="Times New Roman" w:cs="Times New Roman"/>
          <w:sz w:val="20"/>
          <w:szCs w:val="20"/>
        </w:rPr>
        <w:t xml:space="preserve">П р и м е ч а н и </w:t>
      </w:r>
      <w:r>
        <w:rPr>
          <w:rFonts w:ascii="Times New Roman" w:hAnsi="Times New Roman" w:cs="Times New Roman"/>
          <w:sz w:val="20"/>
          <w:szCs w:val="20"/>
        </w:rPr>
        <w:t>е</w:t>
      </w:r>
      <w:r w:rsidRPr="00F70D3A">
        <w:rPr>
          <w:rFonts w:ascii="Times New Roman" w:hAnsi="Times New Roman" w:cs="Times New Roman"/>
          <w:sz w:val="20"/>
          <w:szCs w:val="20"/>
        </w:rPr>
        <w:t xml:space="preserve">  -</w:t>
      </w:r>
      <w:r>
        <w:rPr>
          <w:rFonts w:ascii="Times New Roman" w:hAnsi="Times New Roman" w:cs="Times New Roman"/>
          <w:sz w:val="20"/>
          <w:szCs w:val="20"/>
        </w:rPr>
        <w:t xml:space="preserve"> При необходимости допускается использовать комбинацию указанных </w:t>
      </w:r>
      <w:r w:rsidR="004967E8">
        <w:rPr>
          <w:rFonts w:ascii="Times New Roman" w:hAnsi="Times New Roman" w:cs="Times New Roman"/>
          <w:sz w:val="20"/>
          <w:szCs w:val="20"/>
        </w:rPr>
        <w:t>систем</w:t>
      </w:r>
      <w:r>
        <w:rPr>
          <w:rFonts w:ascii="Times New Roman" w:hAnsi="Times New Roman" w:cs="Times New Roman"/>
          <w:sz w:val="20"/>
          <w:szCs w:val="20"/>
        </w:rPr>
        <w:t xml:space="preserve"> защиты.</w:t>
      </w:r>
    </w:p>
    <w:p w:rsidR="002E041A" w:rsidRDefault="002E041A" w:rsidP="002E041A">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D175B6">
        <w:rPr>
          <w:rFonts w:ascii="Times New Roman" w:hAnsi="Times New Roman" w:cs="Times New Roman"/>
          <w:sz w:val="24"/>
          <w:szCs w:val="24"/>
        </w:rPr>
        <w:t>6</w:t>
      </w:r>
      <w:r>
        <w:rPr>
          <w:rFonts w:ascii="Times New Roman" w:hAnsi="Times New Roman" w:cs="Times New Roman"/>
          <w:sz w:val="24"/>
          <w:szCs w:val="24"/>
        </w:rPr>
        <w:t xml:space="preserve">.3.3 Выбор способа и проектирование </w:t>
      </w:r>
      <w:r w:rsidR="004967E8">
        <w:rPr>
          <w:rFonts w:ascii="Times New Roman" w:hAnsi="Times New Roman" w:cs="Times New Roman"/>
          <w:sz w:val="24"/>
          <w:szCs w:val="24"/>
        </w:rPr>
        <w:t xml:space="preserve">систем </w:t>
      </w:r>
      <w:r>
        <w:rPr>
          <w:rFonts w:ascii="Times New Roman" w:hAnsi="Times New Roman" w:cs="Times New Roman"/>
          <w:sz w:val="24"/>
          <w:szCs w:val="24"/>
        </w:rPr>
        <w:t xml:space="preserve">защиты сооружений от подземных вод в период эксплуатации следует выполнять на основании положений </w:t>
      </w:r>
      <w:r w:rsidRPr="004967E8">
        <w:rPr>
          <w:rFonts w:ascii="Times New Roman" w:hAnsi="Times New Roman" w:cs="Times New Roman"/>
          <w:sz w:val="24"/>
          <w:szCs w:val="24"/>
        </w:rPr>
        <w:t xml:space="preserve">СП </w:t>
      </w:r>
      <w:r w:rsidR="00D174E0" w:rsidRPr="004967E8">
        <w:rPr>
          <w:rFonts w:ascii="Times New Roman" w:hAnsi="Times New Roman" w:cs="Times New Roman"/>
          <w:sz w:val="24"/>
          <w:szCs w:val="24"/>
        </w:rPr>
        <w:t>«</w:t>
      </w:r>
      <w:r w:rsidR="00D174E0">
        <w:rPr>
          <w:rFonts w:ascii="Times New Roman" w:hAnsi="Times New Roman" w:cs="Times New Roman"/>
          <w:sz w:val="24"/>
          <w:szCs w:val="24"/>
        </w:rPr>
        <w:t xml:space="preserve">Здания и сооружения. </w:t>
      </w:r>
      <w:r w:rsidR="00D174E0" w:rsidRPr="004967E8">
        <w:rPr>
          <w:rFonts w:ascii="Times New Roman" w:hAnsi="Times New Roman" w:cs="Times New Roman"/>
          <w:sz w:val="24"/>
          <w:szCs w:val="24"/>
        </w:rPr>
        <w:t>Защита от подземных вод»</w:t>
      </w:r>
      <w:r>
        <w:rPr>
          <w:rFonts w:ascii="Times New Roman" w:hAnsi="Times New Roman" w:cs="Times New Roman"/>
          <w:sz w:val="24"/>
          <w:szCs w:val="24"/>
        </w:rPr>
        <w:t>.</w:t>
      </w:r>
    </w:p>
    <w:p w:rsidR="002E041A" w:rsidRPr="00083DF4" w:rsidRDefault="002E041A" w:rsidP="002E041A">
      <w:pPr>
        <w:pStyle w:val="af8"/>
        <w:spacing w:line="360" w:lineRule="auto"/>
        <w:ind w:firstLine="720"/>
        <w:jc w:val="both"/>
        <w:rPr>
          <w:rFonts w:ascii="Times New Roman" w:hAnsi="Times New Roman" w:cs="Times New Roman"/>
          <w:sz w:val="24"/>
          <w:szCs w:val="24"/>
        </w:rPr>
      </w:pPr>
    </w:p>
    <w:p w:rsidR="00B82DB2" w:rsidRPr="00B82DB2" w:rsidRDefault="000B0AC5" w:rsidP="00A5111C">
      <w:pPr>
        <w:pStyle w:val="af8"/>
        <w:spacing w:line="360" w:lineRule="auto"/>
        <w:ind w:firstLine="720"/>
        <w:outlineLvl w:val="0"/>
        <w:rPr>
          <w:rFonts w:ascii="Times New Roman" w:hAnsi="Times New Roman" w:cs="Times New Roman"/>
          <w:b/>
          <w:sz w:val="28"/>
          <w:szCs w:val="28"/>
        </w:rPr>
      </w:pPr>
      <w:r w:rsidRPr="00B82DB2">
        <w:rPr>
          <w:rFonts w:ascii="Times New Roman" w:hAnsi="Times New Roman" w:cs="Times New Roman"/>
          <w:b/>
          <w:sz w:val="28"/>
          <w:szCs w:val="28"/>
        </w:rPr>
        <w:t>1</w:t>
      </w:r>
      <w:r w:rsidR="00417DB7">
        <w:rPr>
          <w:rFonts w:ascii="Times New Roman" w:hAnsi="Times New Roman" w:cs="Times New Roman"/>
          <w:b/>
          <w:sz w:val="28"/>
          <w:szCs w:val="28"/>
        </w:rPr>
        <w:t>7</w:t>
      </w:r>
      <w:r w:rsidRPr="00B82DB2">
        <w:rPr>
          <w:rFonts w:ascii="Times New Roman" w:hAnsi="Times New Roman" w:cs="Times New Roman"/>
          <w:b/>
          <w:sz w:val="28"/>
          <w:szCs w:val="28"/>
        </w:rPr>
        <w:t xml:space="preserve"> Проектирование защиты </w:t>
      </w:r>
      <w:r w:rsidR="00B82DB2" w:rsidRPr="00B82DB2">
        <w:rPr>
          <w:rFonts w:ascii="Times New Roman" w:hAnsi="Times New Roman" w:cs="Times New Roman"/>
          <w:b/>
          <w:sz w:val="28"/>
          <w:szCs w:val="28"/>
        </w:rPr>
        <w:t>окружающей</w:t>
      </w:r>
      <w:r w:rsidRPr="00B82DB2">
        <w:rPr>
          <w:rFonts w:ascii="Times New Roman" w:hAnsi="Times New Roman" w:cs="Times New Roman"/>
          <w:b/>
          <w:sz w:val="28"/>
          <w:szCs w:val="28"/>
        </w:rPr>
        <w:t xml:space="preserve"> застройки</w:t>
      </w:r>
    </w:p>
    <w:p w:rsidR="003F0B23" w:rsidRDefault="004C2D84" w:rsidP="004C2D84">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417DB7">
        <w:rPr>
          <w:rFonts w:eastAsia="Times New Roman"/>
          <w:szCs w:val="24"/>
          <w:lang w:eastAsia="ru-RU"/>
        </w:rPr>
        <w:t>7</w:t>
      </w:r>
      <w:r>
        <w:rPr>
          <w:rFonts w:eastAsia="Times New Roman"/>
          <w:szCs w:val="24"/>
          <w:lang w:eastAsia="ru-RU"/>
        </w:rPr>
        <w:t xml:space="preserve">.1 </w:t>
      </w:r>
      <w:r w:rsidR="003F0B23">
        <w:rPr>
          <w:rFonts w:eastAsia="Times New Roman"/>
          <w:szCs w:val="24"/>
          <w:lang w:eastAsia="ru-RU"/>
        </w:rPr>
        <w:t>При строительстве подземных сооружений н</w:t>
      </w:r>
      <w:r w:rsidR="003F0B23" w:rsidRPr="00A94057">
        <w:rPr>
          <w:rFonts w:eastAsia="Times New Roman"/>
          <w:szCs w:val="24"/>
          <w:lang w:eastAsia="ru-RU"/>
        </w:rPr>
        <w:t xml:space="preserve">еобходимость защиты окружающей застройки </w:t>
      </w:r>
      <w:r w:rsidR="001C3D90">
        <w:rPr>
          <w:rFonts w:eastAsia="Times New Roman"/>
          <w:szCs w:val="24"/>
          <w:lang w:eastAsia="ru-RU"/>
        </w:rPr>
        <w:t xml:space="preserve">может быть </w:t>
      </w:r>
      <w:r w:rsidR="003F0B23" w:rsidRPr="00A94057">
        <w:rPr>
          <w:rFonts w:eastAsia="Times New Roman"/>
          <w:szCs w:val="24"/>
          <w:lang w:eastAsia="ru-RU"/>
        </w:rPr>
        <w:t xml:space="preserve">связана с </w:t>
      </w:r>
      <w:r w:rsidR="003F0B23">
        <w:rPr>
          <w:rFonts w:eastAsia="Times New Roman"/>
          <w:szCs w:val="24"/>
          <w:lang w:eastAsia="ru-RU"/>
        </w:rPr>
        <w:t>развити</w:t>
      </w:r>
      <w:r w:rsidR="001C3D90">
        <w:rPr>
          <w:rFonts w:eastAsia="Times New Roman"/>
          <w:szCs w:val="24"/>
          <w:lang w:eastAsia="ru-RU"/>
        </w:rPr>
        <w:t>ем</w:t>
      </w:r>
      <w:r w:rsidR="003F0B23">
        <w:rPr>
          <w:rFonts w:eastAsia="Times New Roman"/>
          <w:szCs w:val="24"/>
          <w:lang w:eastAsia="ru-RU"/>
        </w:rPr>
        <w:t xml:space="preserve"> в конструкциях </w:t>
      </w:r>
      <w:r w:rsidR="00FC38F7">
        <w:rPr>
          <w:rFonts w:eastAsia="Times New Roman"/>
          <w:szCs w:val="24"/>
          <w:lang w:eastAsia="ru-RU"/>
        </w:rPr>
        <w:t>существующих объектов</w:t>
      </w:r>
      <w:r w:rsidR="003F0B23">
        <w:rPr>
          <w:rFonts w:eastAsia="Times New Roman"/>
          <w:szCs w:val="24"/>
          <w:lang w:eastAsia="ru-RU"/>
        </w:rPr>
        <w:t xml:space="preserve"> сверхнормативных деформаций</w:t>
      </w:r>
      <w:r w:rsidR="0074023A">
        <w:rPr>
          <w:rFonts w:eastAsia="Times New Roman"/>
          <w:szCs w:val="24"/>
          <w:lang w:eastAsia="ru-RU"/>
        </w:rPr>
        <w:t xml:space="preserve"> или </w:t>
      </w:r>
      <w:r w:rsidR="001C3D90">
        <w:rPr>
          <w:rFonts w:eastAsia="Times New Roman"/>
          <w:szCs w:val="24"/>
          <w:lang w:eastAsia="ru-RU"/>
        </w:rPr>
        <w:t xml:space="preserve">с </w:t>
      </w:r>
      <w:r w:rsidR="0074023A">
        <w:rPr>
          <w:rFonts w:eastAsia="Times New Roman"/>
          <w:szCs w:val="24"/>
          <w:lang w:eastAsia="ru-RU"/>
        </w:rPr>
        <w:t>передачей на них иных недопустимых воздействий (например, вибрационных)</w:t>
      </w:r>
      <w:r w:rsidR="003F0B23" w:rsidRPr="00A94057">
        <w:rPr>
          <w:rFonts w:eastAsia="Times New Roman"/>
          <w:szCs w:val="24"/>
          <w:lang w:eastAsia="ru-RU"/>
        </w:rPr>
        <w:t>.</w:t>
      </w:r>
      <w:r w:rsidR="003F0B23">
        <w:rPr>
          <w:rFonts w:eastAsia="Times New Roman"/>
          <w:szCs w:val="24"/>
          <w:lang w:eastAsia="ru-RU"/>
        </w:rPr>
        <w:t xml:space="preserve"> </w:t>
      </w:r>
      <w:r w:rsidR="00314D1D">
        <w:rPr>
          <w:rFonts w:eastAsia="Times New Roman"/>
          <w:szCs w:val="24"/>
          <w:lang w:eastAsia="ru-RU"/>
        </w:rPr>
        <w:t>Проектные</w:t>
      </w:r>
      <w:r w:rsidR="003F0B23">
        <w:rPr>
          <w:rFonts w:eastAsia="Times New Roman"/>
          <w:szCs w:val="24"/>
          <w:lang w:eastAsia="ru-RU"/>
        </w:rPr>
        <w:t xml:space="preserve"> решения по защите окружающей </w:t>
      </w:r>
      <w:r w:rsidR="003F0B23">
        <w:rPr>
          <w:rFonts w:eastAsia="Times New Roman"/>
          <w:szCs w:val="24"/>
          <w:lang w:eastAsia="ru-RU"/>
        </w:rPr>
        <w:lastRenderedPageBreak/>
        <w:t xml:space="preserve">застройки </w:t>
      </w:r>
      <w:r w:rsidR="00FC38F7">
        <w:rPr>
          <w:rFonts w:eastAsia="Times New Roman"/>
          <w:szCs w:val="24"/>
          <w:lang w:eastAsia="ru-RU"/>
        </w:rPr>
        <w:t xml:space="preserve">должны </w:t>
      </w:r>
      <w:r w:rsidR="003F0B23">
        <w:rPr>
          <w:rFonts w:eastAsia="Times New Roman"/>
          <w:szCs w:val="24"/>
          <w:lang w:eastAsia="ru-RU"/>
        </w:rPr>
        <w:t>являт</w:t>
      </w:r>
      <w:r w:rsidR="00FC38F7">
        <w:rPr>
          <w:rFonts w:eastAsia="Times New Roman"/>
          <w:szCs w:val="24"/>
          <w:lang w:eastAsia="ru-RU"/>
        </w:rPr>
        <w:t>ь</w:t>
      </w:r>
      <w:r w:rsidR="003F0B23">
        <w:rPr>
          <w:rFonts w:eastAsia="Times New Roman"/>
          <w:szCs w:val="24"/>
          <w:lang w:eastAsia="ru-RU"/>
        </w:rPr>
        <w:t>ся неотъемлемой частью проекта строительства подземного сооружения</w:t>
      </w:r>
      <w:r w:rsidR="001C3D90">
        <w:rPr>
          <w:rFonts w:eastAsia="Times New Roman"/>
          <w:szCs w:val="24"/>
          <w:lang w:eastAsia="ru-RU"/>
        </w:rPr>
        <w:t>,</w:t>
      </w:r>
      <w:r w:rsidR="003F0B23">
        <w:rPr>
          <w:rFonts w:eastAsia="Times New Roman"/>
          <w:szCs w:val="24"/>
          <w:lang w:eastAsia="ru-RU"/>
        </w:rPr>
        <w:t xml:space="preserve"> и</w:t>
      </w:r>
      <w:r w:rsidR="001C3D90">
        <w:rPr>
          <w:rFonts w:eastAsia="Times New Roman"/>
          <w:szCs w:val="24"/>
          <w:lang w:eastAsia="ru-RU"/>
        </w:rPr>
        <w:t>х</w:t>
      </w:r>
      <w:r w:rsidR="003F0B23">
        <w:rPr>
          <w:rFonts w:eastAsia="Times New Roman"/>
          <w:szCs w:val="24"/>
          <w:lang w:eastAsia="ru-RU"/>
        </w:rPr>
        <w:t xml:space="preserve"> </w:t>
      </w:r>
      <w:r w:rsidR="001C3D90">
        <w:rPr>
          <w:rFonts w:eastAsia="Times New Roman"/>
          <w:szCs w:val="24"/>
          <w:lang w:eastAsia="ru-RU"/>
        </w:rPr>
        <w:t>следует</w:t>
      </w:r>
      <w:r w:rsidR="003F0B23">
        <w:rPr>
          <w:rFonts w:eastAsia="Times New Roman"/>
          <w:szCs w:val="24"/>
          <w:lang w:eastAsia="ru-RU"/>
        </w:rPr>
        <w:t xml:space="preserve"> рассматривать в комплексе с техническими решениями по </w:t>
      </w:r>
      <w:r w:rsidR="00314D1D">
        <w:rPr>
          <w:rFonts w:eastAsia="Times New Roman"/>
          <w:szCs w:val="24"/>
          <w:lang w:eastAsia="ru-RU"/>
        </w:rPr>
        <w:t xml:space="preserve">его </w:t>
      </w:r>
      <w:r w:rsidR="003F0B23">
        <w:rPr>
          <w:rFonts w:eastAsia="Times New Roman"/>
          <w:szCs w:val="24"/>
          <w:lang w:eastAsia="ru-RU"/>
        </w:rPr>
        <w:t>устройству.</w:t>
      </w:r>
    </w:p>
    <w:p w:rsidR="00314D1D" w:rsidRDefault="004C2D84" w:rsidP="004C2D84">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417DB7">
        <w:rPr>
          <w:rFonts w:eastAsia="Times New Roman"/>
          <w:szCs w:val="24"/>
          <w:lang w:eastAsia="ru-RU"/>
        </w:rPr>
        <w:t>7</w:t>
      </w:r>
      <w:r>
        <w:rPr>
          <w:rFonts w:eastAsia="Times New Roman"/>
          <w:szCs w:val="24"/>
          <w:lang w:eastAsia="ru-RU"/>
        </w:rPr>
        <w:t xml:space="preserve">.2 </w:t>
      </w:r>
      <w:r w:rsidR="00314D1D">
        <w:rPr>
          <w:rFonts w:eastAsia="Times New Roman"/>
          <w:szCs w:val="24"/>
          <w:lang w:eastAsia="ru-RU"/>
        </w:rPr>
        <w:t xml:space="preserve">В том случае, если результаты геотехнического прогноза (см. раздел </w:t>
      </w:r>
      <w:r w:rsidR="00417DB7">
        <w:rPr>
          <w:rFonts w:eastAsia="Times New Roman"/>
          <w:szCs w:val="24"/>
          <w:lang w:eastAsia="ru-RU"/>
        </w:rPr>
        <w:t>9</w:t>
      </w:r>
      <w:r w:rsidR="00314D1D">
        <w:rPr>
          <w:rFonts w:eastAsia="Times New Roman"/>
          <w:szCs w:val="24"/>
          <w:lang w:eastAsia="ru-RU"/>
        </w:rPr>
        <w:t>) показывают, что строительство окажет недопустимое влияние на какие-либо из объектов окружающей застройки, следует рассмотреть возможность внести в проект изменения, направленные на снижение такого влияния.</w:t>
      </w:r>
    </w:p>
    <w:p w:rsidR="00314D1D" w:rsidRDefault="00314D1D" w:rsidP="00314D1D">
      <w:pPr>
        <w:pStyle w:val="af8"/>
        <w:spacing w:line="360" w:lineRule="auto"/>
        <w:ind w:firstLine="720"/>
        <w:jc w:val="both"/>
        <w:rPr>
          <w:rFonts w:ascii="Times New Roman" w:hAnsi="Times New Roman" w:cs="Times New Roman"/>
          <w:sz w:val="20"/>
          <w:szCs w:val="20"/>
        </w:rPr>
      </w:pPr>
      <w:r w:rsidRPr="00F70D3A">
        <w:rPr>
          <w:rFonts w:ascii="Times New Roman" w:hAnsi="Times New Roman" w:cs="Times New Roman"/>
          <w:sz w:val="20"/>
          <w:szCs w:val="20"/>
        </w:rPr>
        <w:t xml:space="preserve">П р и м е ч а н и </w:t>
      </w:r>
      <w:r>
        <w:rPr>
          <w:rFonts w:ascii="Times New Roman" w:hAnsi="Times New Roman" w:cs="Times New Roman"/>
          <w:sz w:val="20"/>
          <w:szCs w:val="20"/>
        </w:rPr>
        <w:t>я</w:t>
      </w:r>
      <w:r w:rsidRPr="00F70D3A">
        <w:rPr>
          <w:rFonts w:ascii="Times New Roman" w:hAnsi="Times New Roman" w:cs="Times New Roman"/>
          <w:sz w:val="20"/>
          <w:szCs w:val="20"/>
        </w:rPr>
        <w:t xml:space="preserve">  -</w:t>
      </w:r>
      <w:r>
        <w:rPr>
          <w:rFonts w:ascii="Times New Roman" w:hAnsi="Times New Roman" w:cs="Times New Roman"/>
          <w:sz w:val="20"/>
          <w:szCs w:val="20"/>
        </w:rPr>
        <w:t xml:space="preserve"> 1. </w:t>
      </w:r>
      <w:r w:rsidR="00BD7D17">
        <w:rPr>
          <w:rFonts w:ascii="Times New Roman" w:hAnsi="Times New Roman" w:cs="Times New Roman"/>
          <w:sz w:val="20"/>
          <w:szCs w:val="20"/>
        </w:rPr>
        <w:t xml:space="preserve">Для проектируемых подземных сооружений, устраиваемых открытым способом, для снижения влияния на окружающую застройку следует рассматривать возможность следующих изменений в проекте: уменьшение глубины котлована, увеличение жесткости ограждения котлована, увеличение количества ярусов удерживающих конструкций, </w:t>
      </w:r>
      <w:r w:rsidR="00BD7D17" w:rsidRPr="00BD7D17">
        <w:rPr>
          <w:rFonts w:ascii="Times New Roman" w:hAnsi="Times New Roman" w:cs="Times New Roman"/>
          <w:sz w:val="20"/>
          <w:szCs w:val="20"/>
        </w:rPr>
        <w:t>переход на полузакрытый способ строительства,</w:t>
      </w:r>
      <w:r w:rsidR="00BD7D17">
        <w:rPr>
          <w:sz w:val="20"/>
          <w:szCs w:val="20"/>
        </w:rPr>
        <w:t xml:space="preserve"> </w:t>
      </w:r>
      <w:r w:rsidR="00BD7D17">
        <w:rPr>
          <w:rFonts w:ascii="Times New Roman" w:hAnsi="Times New Roman" w:cs="Times New Roman"/>
          <w:sz w:val="20"/>
          <w:szCs w:val="20"/>
        </w:rPr>
        <w:t>исключение строительного водопонижения, изменение технологии и последовательности работ и пр.</w:t>
      </w:r>
    </w:p>
    <w:p w:rsidR="00314D1D" w:rsidRDefault="00314D1D" w:rsidP="00314D1D">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0"/>
          <w:szCs w:val="20"/>
        </w:rPr>
        <w:t xml:space="preserve">2. Для сооружений, устраиваемых закрытым способом, для снижения влияния на окружающую застройку следует рассматривать возможность: </w:t>
      </w:r>
      <w:r w:rsidR="0009030C">
        <w:rPr>
          <w:rFonts w:ascii="Times New Roman" w:hAnsi="Times New Roman" w:cs="Times New Roman"/>
          <w:sz w:val="20"/>
          <w:szCs w:val="20"/>
        </w:rPr>
        <w:t>перенос</w:t>
      </w:r>
      <w:r w:rsidR="00271361">
        <w:rPr>
          <w:rFonts w:ascii="Times New Roman" w:hAnsi="Times New Roman" w:cs="Times New Roman"/>
          <w:sz w:val="20"/>
          <w:szCs w:val="20"/>
        </w:rPr>
        <w:t>а</w:t>
      </w:r>
      <w:r w:rsidR="0009030C">
        <w:rPr>
          <w:rFonts w:ascii="Times New Roman" w:hAnsi="Times New Roman" w:cs="Times New Roman"/>
          <w:sz w:val="20"/>
          <w:szCs w:val="20"/>
        </w:rPr>
        <w:t xml:space="preserve"> трассы линейного сооружений, увеличени</w:t>
      </w:r>
      <w:r w:rsidR="00271361">
        <w:rPr>
          <w:rFonts w:ascii="Times New Roman" w:hAnsi="Times New Roman" w:cs="Times New Roman"/>
          <w:sz w:val="20"/>
          <w:szCs w:val="20"/>
        </w:rPr>
        <w:t>я</w:t>
      </w:r>
      <w:r w:rsidR="0009030C">
        <w:rPr>
          <w:rFonts w:ascii="Times New Roman" w:hAnsi="Times New Roman" w:cs="Times New Roman"/>
          <w:sz w:val="20"/>
          <w:szCs w:val="20"/>
        </w:rPr>
        <w:t xml:space="preserve"> глубины заложения, изменени</w:t>
      </w:r>
      <w:r w:rsidR="00271361">
        <w:rPr>
          <w:rFonts w:ascii="Times New Roman" w:hAnsi="Times New Roman" w:cs="Times New Roman"/>
          <w:sz w:val="20"/>
          <w:szCs w:val="20"/>
        </w:rPr>
        <w:t>я</w:t>
      </w:r>
      <w:r w:rsidR="0009030C">
        <w:rPr>
          <w:rFonts w:ascii="Times New Roman" w:hAnsi="Times New Roman" w:cs="Times New Roman"/>
          <w:sz w:val="20"/>
          <w:szCs w:val="20"/>
        </w:rPr>
        <w:t xml:space="preserve"> технологии производства работ</w:t>
      </w:r>
      <w:r>
        <w:rPr>
          <w:rFonts w:ascii="Times New Roman" w:hAnsi="Times New Roman" w:cs="Times New Roman"/>
          <w:sz w:val="20"/>
          <w:szCs w:val="20"/>
        </w:rPr>
        <w:t>.</w:t>
      </w:r>
    </w:p>
    <w:p w:rsidR="0009030C" w:rsidRDefault="004C2D84" w:rsidP="004C2D84">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417DB7">
        <w:rPr>
          <w:rFonts w:eastAsia="Times New Roman"/>
          <w:szCs w:val="24"/>
          <w:lang w:eastAsia="ru-RU"/>
        </w:rPr>
        <w:t>7</w:t>
      </w:r>
      <w:r>
        <w:rPr>
          <w:rFonts w:eastAsia="Times New Roman"/>
          <w:szCs w:val="24"/>
          <w:lang w:eastAsia="ru-RU"/>
        </w:rPr>
        <w:t xml:space="preserve">.3 </w:t>
      </w:r>
      <w:r w:rsidR="0009030C">
        <w:rPr>
          <w:rFonts w:eastAsia="Times New Roman"/>
          <w:szCs w:val="24"/>
          <w:lang w:eastAsia="ru-RU"/>
        </w:rPr>
        <w:t xml:space="preserve">В случае невозможности исключить недопустимое влияние подземного строительства на объекты окружающей застройки путем изменения проектных решений, в проекте должны быть предусмотрены решения по защите </w:t>
      </w:r>
      <w:r w:rsidR="001C3D90">
        <w:rPr>
          <w:rFonts w:eastAsia="Times New Roman"/>
          <w:szCs w:val="24"/>
          <w:lang w:eastAsia="ru-RU"/>
        </w:rPr>
        <w:t>таких объектов</w:t>
      </w:r>
      <w:r w:rsidR="0009030C">
        <w:rPr>
          <w:rFonts w:eastAsia="Times New Roman"/>
          <w:szCs w:val="24"/>
          <w:lang w:eastAsia="ru-RU"/>
        </w:rPr>
        <w:t xml:space="preserve"> (защитные мероприятия)</w:t>
      </w:r>
      <w:r w:rsidR="00A43E35">
        <w:rPr>
          <w:rFonts w:eastAsia="Times New Roman"/>
          <w:szCs w:val="24"/>
          <w:lang w:eastAsia="ru-RU"/>
        </w:rPr>
        <w:t xml:space="preserve"> от сверхнормативных деформаций и </w:t>
      </w:r>
      <w:r w:rsidR="001C3D90">
        <w:rPr>
          <w:rFonts w:eastAsia="Times New Roman"/>
          <w:szCs w:val="24"/>
          <w:lang w:eastAsia="ru-RU"/>
        </w:rPr>
        <w:t>иных</w:t>
      </w:r>
      <w:r w:rsidR="00A43E35">
        <w:rPr>
          <w:rFonts w:eastAsia="Times New Roman"/>
          <w:szCs w:val="24"/>
          <w:lang w:eastAsia="ru-RU"/>
        </w:rPr>
        <w:t xml:space="preserve"> воздействий</w:t>
      </w:r>
      <w:r w:rsidR="0009030C">
        <w:rPr>
          <w:rFonts w:eastAsia="Times New Roman"/>
          <w:szCs w:val="24"/>
          <w:lang w:eastAsia="ru-RU"/>
        </w:rPr>
        <w:t>.</w:t>
      </w:r>
    </w:p>
    <w:p w:rsidR="0009030C" w:rsidRDefault="008354C4" w:rsidP="0009030C">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Защитные мероприятия для объекта окружающей застройки могут быть направлены на:</w:t>
      </w:r>
    </w:p>
    <w:p w:rsidR="008354C4" w:rsidRDefault="008354C4" w:rsidP="0009030C">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снижение величин его дополнительных деформаций;</w:t>
      </w:r>
    </w:p>
    <w:p w:rsidR="008354C4" w:rsidRDefault="008354C4" w:rsidP="0009030C">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приспособление его конструкций к дополнительным деформациям;</w:t>
      </w:r>
    </w:p>
    <w:p w:rsidR="001C3D90" w:rsidRDefault="008354C4" w:rsidP="0009030C">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выравнивание его дополнительных деформаций</w:t>
      </w:r>
      <w:r w:rsidR="001C3D90">
        <w:rPr>
          <w:rFonts w:eastAsia="Times New Roman"/>
          <w:szCs w:val="24"/>
          <w:lang w:eastAsia="ru-RU"/>
        </w:rPr>
        <w:t>;</w:t>
      </w:r>
    </w:p>
    <w:p w:rsidR="008354C4" w:rsidRDefault="001C3D90" w:rsidP="0009030C">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защиту от иных воздействий (вибраций, подтопления и пр.)</w:t>
      </w:r>
      <w:r w:rsidR="008354C4">
        <w:rPr>
          <w:rFonts w:eastAsia="Times New Roman"/>
          <w:szCs w:val="24"/>
          <w:lang w:eastAsia="ru-RU"/>
        </w:rPr>
        <w:t>.</w:t>
      </w:r>
    </w:p>
    <w:p w:rsidR="008354C4" w:rsidRDefault="008354C4" w:rsidP="008354C4">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Допускается также использовать</w:t>
      </w:r>
      <w:r w:rsidRPr="00A94057">
        <w:rPr>
          <w:rFonts w:eastAsia="Times New Roman"/>
          <w:szCs w:val="24"/>
          <w:lang w:eastAsia="ru-RU"/>
        </w:rPr>
        <w:t xml:space="preserve"> </w:t>
      </w:r>
      <w:r>
        <w:rPr>
          <w:rFonts w:eastAsia="Times New Roman"/>
          <w:szCs w:val="24"/>
          <w:lang w:eastAsia="ru-RU"/>
        </w:rPr>
        <w:t xml:space="preserve">комплексные защитные мероприятия, включающие </w:t>
      </w:r>
      <w:r w:rsidRPr="00A94057">
        <w:rPr>
          <w:rFonts w:eastAsia="Times New Roman"/>
          <w:szCs w:val="24"/>
          <w:lang w:eastAsia="ru-RU"/>
        </w:rPr>
        <w:t>комбинаци</w:t>
      </w:r>
      <w:r>
        <w:rPr>
          <w:rFonts w:eastAsia="Times New Roman"/>
          <w:szCs w:val="24"/>
          <w:lang w:eastAsia="ru-RU"/>
        </w:rPr>
        <w:t xml:space="preserve">и указанных </w:t>
      </w:r>
      <w:r w:rsidR="001C3D90">
        <w:rPr>
          <w:rFonts w:eastAsia="Times New Roman"/>
          <w:szCs w:val="24"/>
          <w:lang w:eastAsia="ru-RU"/>
        </w:rPr>
        <w:t>видов</w:t>
      </w:r>
      <w:r>
        <w:rPr>
          <w:rFonts w:eastAsia="Times New Roman"/>
          <w:szCs w:val="24"/>
          <w:lang w:eastAsia="ru-RU"/>
        </w:rPr>
        <w:t xml:space="preserve"> защиты</w:t>
      </w:r>
      <w:r w:rsidRPr="00A94057">
        <w:rPr>
          <w:rFonts w:eastAsia="Times New Roman"/>
          <w:szCs w:val="24"/>
          <w:lang w:eastAsia="ru-RU"/>
        </w:rPr>
        <w:t>.</w:t>
      </w:r>
    </w:p>
    <w:p w:rsidR="008354C4" w:rsidRDefault="00020091" w:rsidP="00020091">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417DB7">
        <w:rPr>
          <w:rFonts w:eastAsia="Times New Roman"/>
          <w:szCs w:val="24"/>
          <w:lang w:eastAsia="ru-RU"/>
        </w:rPr>
        <w:t>7</w:t>
      </w:r>
      <w:r>
        <w:rPr>
          <w:rFonts w:eastAsia="Times New Roman"/>
          <w:szCs w:val="24"/>
          <w:lang w:eastAsia="ru-RU"/>
        </w:rPr>
        <w:t xml:space="preserve">.4 </w:t>
      </w:r>
      <w:r w:rsidR="008354C4">
        <w:rPr>
          <w:rFonts w:eastAsia="Times New Roman"/>
          <w:szCs w:val="24"/>
          <w:lang w:eastAsia="ru-RU"/>
        </w:rPr>
        <w:t>В качестве мероприятий по снижению величин дополнительных деформаций защищаемого объекта могут применяться</w:t>
      </w:r>
      <w:r w:rsidR="0074023A">
        <w:rPr>
          <w:rFonts w:eastAsia="Times New Roman"/>
          <w:szCs w:val="24"/>
          <w:lang w:eastAsia="ru-RU"/>
        </w:rPr>
        <w:t>: усиление его основания и фундаментов</w:t>
      </w:r>
      <w:r w:rsidR="00B13F9E">
        <w:rPr>
          <w:rFonts w:eastAsia="Times New Roman"/>
          <w:szCs w:val="24"/>
          <w:lang w:eastAsia="ru-RU"/>
        </w:rPr>
        <w:t>, устройство защитных разделительных экранов и стенок</w:t>
      </w:r>
      <w:r w:rsidR="004B731C">
        <w:rPr>
          <w:rFonts w:eastAsia="Times New Roman"/>
          <w:szCs w:val="24"/>
          <w:lang w:eastAsia="ru-RU"/>
        </w:rPr>
        <w:t xml:space="preserve"> и пр.</w:t>
      </w:r>
    </w:p>
    <w:p w:rsidR="0074023A" w:rsidRDefault="00020091" w:rsidP="00020091">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417DB7">
        <w:rPr>
          <w:rFonts w:eastAsia="Times New Roman"/>
          <w:szCs w:val="24"/>
          <w:lang w:eastAsia="ru-RU"/>
        </w:rPr>
        <w:t>7</w:t>
      </w:r>
      <w:r>
        <w:rPr>
          <w:rFonts w:eastAsia="Times New Roman"/>
          <w:szCs w:val="24"/>
          <w:lang w:eastAsia="ru-RU"/>
        </w:rPr>
        <w:t xml:space="preserve">.5 </w:t>
      </w:r>
      <w:r w:rsidR="00B13F9E">
        <w:rPr>
          <w:rFonts w:eastAsia="Times New Roman"/>
          <w:szCs w:val="24"/>
          <w:lang w:eastAsia="ru-RU"/>
        </w:rPr>
        <w:t>В качестве мероприятий по приспособлению конструкций защищаемого объекта к дополнительным деформациям следует рассматривать усиление его несущих конструкций, а также изменение конструктивной схемы.</w:t>
      </w:r>
    </w:p>
    <w:p w:rsidR="00B13F9E" w:rsidRDefault="00020091" w:rsidP="00020091">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417DB7">
        <w:rPr>
          <w:rFonts w:eastAsia="Times New Roman"/>
          <w:szCs w:val="24"/>
          <w:lang w:eastAsia="ru-RU"/>
        </w:rPr>
        <w:t>7</w:t>
      </w:r>
      <w:r>
        <w:rPr>
          <w:rFonts w:eastAsia="Times New Roman"/>
          <w:szCs w:val="24"/>
          <w:lang w:eastAsia="ru-RU"/>
        </w:rPr>
        <w:t xml:space="preserve">.6 </w:t>
      </w:r>
      <w:r w:rsidR="00B13F9E">
        <w:rPr>
          <w:rFonts w:eastAsia="Times New Roman"/>
          <w:szCs w:val="24"/>
          <w:lang w:eastAsia="ru-RU"/>
        </w:rPr>
        <w:t>Мероприятия, направленные на выравнивание дополнительных деформаций защищаемого объекта, могут включать</w:t>
      </w:r>
      <w:r w:rsidR="004B731C">
        <w:rPr>
          <w:rFonts w:eastAsia="Times New Roman"/>
          <w:szCs w:val="24"/>
          <w:lang w:eastAsia="ru-RU"/>
        </w:rPr>
        <w:t>:</w:t>
      </w:r>
      <w:r w:rsidR="00B13F9E">
        <w:rPr>
          <w:rFonts w:eastAsia="Times New Roman"/>
          <w:szCs w:val="24"/>
          <w:lang w:eastAsia="ru-RU"/>
        </w:rPr>
        <w:t xml:space="preserve"> компенсационное нагнетание, </w:t>
      </w:r>
      <w:r w:rsidR="004B731C">
        <w:rPr>
          <w:rFonts w:eastAsia="Times New Roman"/>
          <w:szCs w:val="24"/>
          <w:lang w:eastAsia="ru-RU"/>
        </w:rPr>
        <w:t>выравнивание и подъем с помощью домкратной технологии; дозированное выбуривание грунта и пр.</w:t>
      </w:r>
    </w:p>
    <w:p w:rsidR="004B731C" w:rsidRDefault="00020091" w:rsidP="00020091">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lastRenderedPageBreak/>
        <w:t>1</w:t>
      </w:r>
      <w:r w:rsidR="00417DB7">
        <w:rPr>
          <w:rFonts w:eastAsia="Times New Roman"/>
          <w:szCs w:val="24"/>
          <w:lang w:eastAsia="ru-RU"/>
        </w:rPr>
        <w:t>7</w:t>
      </w:r>
      <w:r>
        <w:rPr>
          <w:rFonts w:eastAsia="Times New Roman"/>
          <w:szCs w:val="24"/>
          <w:lang w:eastAsia="ru-RU"/>
        </w:rPr>
        <w:t xml:space="preserve">.7 </w:t>
      </w:r>
      <w:r w:rsidR="004B731C">
        <w:rPr>
          <w:rFonts w:eastAsia="Times New Roman"/>
          <w:szCs w:val="24"/>
          <w:lang w:eastAsia="ru-RU"/>
        </w:rPr>
        <w:t>В качестве исходных данных для проектирования защитных мероприятий должн</w:t>
      </w:r>
      <w:r w:rsidR="00271361">
        <w:rPr>
          <w:rFonts w:eastAsia="Times New Roman"/>
          <w:szCs w:val="24"/>
          <w:lang w:eastAsia="ru-RU"/>
        </w:rPr>
        <w:t>ы</w:t>
      </w:r>
      <w:r w:rsidR="004B731C">
        <w:rPr>
          <w:rFonts w:eastAsia="Times New Roman"/>
          <w:szCs w:val="24"/>
          <w:lang w:eastAsia="ru-RU"/>
        </w:rPr>
        <w:t xml:space="preserve"> использоваться</w:t>
      </w:r>
      <w:r w:rsidR="00271361">
        <w:rPr>
          <w:rFonts w:eastAsia="Times New Roman"/>
          <w:szCs w:val="24"/>
          <w:lang w:eastAsia="ru-RU"/>
        </w:rPr>
        <w:t>:</w:t>
      </w:r>
      <w:r w:rsidR="004B731C">
        <w:rPr>
          <w:rFonts w:eastAsia="Times New Roman"/>
          <w:szCs w:val="24"/>
          <w:lang w:eastAsia="ru-RU"/>
        </w:rPr>
        <w:t xml:space="preserve"> документация, указанная в </w:t>
      </w:r>
      <w:r w:rsidR="004B731C" w:rsidRPr="00BD7D17">
        <w:rPr>
          <w:rFonts w:eastAsia="Times New Roman"/>
          <w:szCs w:val="24"/>
          <w:lang w:eastAsia="ru-RU"/>
        </w:rPr>
        <w:t xml:space="preserve">разделе </w:t>
      </w:r>
      <w:r w:rsidR="00417DB7">
        <w:rPr>
          <w:rFonts w:eastAsia="Times New Roman"/>
          <w:szCs w:val="24"/>
          <w:lang w:eastAsia="ru-RU"/>
        </w:rPr>
        <w:t>6</w:t>
      </w:r>
      <w:r w:rsidR="004B731C">
        <w:rPr>
          <w:rFonts w:eastAsia="Times New Roman"/>
          <w:szCs w:val="24"/>
          <w:lang w:eastAsia="ru-RU"/>
        </w:rPr>
        <w:t xml:space="preserve">, проект подземного сооружения, а также результаты геотехнического прогноза (см. </w:t>
      </w:r>
      <w:r w:rsidR="004B731C" w:rsidRPr="00BD7D17">
        <w:rPr>
          <w:rFonts w:eastAsia="Times New Roman"/>
          <w:szCs w:val="24"/>
          <w:lang w:eastAsia="ru-RU"/>
        </w:rPr>
        <w:t xml:space="preserve">раздел </w:t>
      </w:r>
      <w:r w:rsidR="00417DB7">
        <w:rPr>
          <w:rFonts w:eastAsia="Times New Roman"/>
          <w:szCs w:val="24"/>
          <w:lang w:eastAsia="ru-RU"/>
        </w:rPr>
        <w:t>9</w:t>
      </w:r>
      <w:r w:rsidR="004B731C">
        <w:rPr>
          <w:rFonts w:eastAsia="Times New Roman"/>
          <w:szCs w:val="24"/>
          <w:lang w:eastAsia="ru-RU"/>
        </w:rPr>
        <w:t>).</w:t>
      </w:r>
    </w:p>
    <w:p w:rsidR="004B731C" w:rsidRDefault="00020091" w:rsidP="00020091">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417DB7">
        <w:rPr>
          <w:rFonts w:eastAsia="Times New Roman"/>
          <w:szCs w:val="24"/>
          <w:lang w:eastAsia="ru-RU"/>
        </w:rPr>
        <w:t>7</w:t>
      </w:r>
      <w:r>
        <w:rPr>
          <w:rFonts w:eastAsia="Times New Roman"/>
          <w:szCs w:val="24"/>
          <w:lang w:eastAsia="ru-RU"/>
        </w:rPr>
        <w:t xml:space="preserve">.8 </w:t>
      </w:r>
      <w:r w:rsidR="004B731C">
        <w:rPr>
          <w:rFonts w:eastAsia="Times New Roman"/>
          <w:szCs w:val="24"/>
          <w:lang w:eastAsia="ru-RU"/>
        </w:rPr>
        <w:t>Выбор защитных мероприятий должен осуществляться в зависимости от:</w:t>
      </w:r>
    </w:p>
    <w:p w:rsidR="004B731C" w:rsidRDefault="004B731C" w:rsidP="005351A1">
      <w:pPr>
        <w:pStyle w:val="afa"/>
        <w:autoSpaceDE w:val="0"/>
        <w:autoSpaceDN w:val="0"/>
        <w:spacing w:after="0" w:line="360" w:lineRule="auto"/>
        <w:ind w:left="0" w:firstLine="709"/>
        <w:jc w:val="both"/>
        <w:rPr>
          <w:rFonts w:eastAsia="Times New Roman"/>
          <w:szCs w:val="24"/>
          <w:lang w:eastAsia="ru-RU"/>
        </w:rPr>
      </w:pPr>
      <w:r w:rsidRPr="005351A1">
        <w:rPr>
          <w:rFonts w:eastAsia="Times New Roman"/>
          <w:szCs w:val="24"/>
          <w:lang w:eastAsia="ru-RU"/>
        </w:rPr>
        <w:t xml:space="preserve">- </w:t>
      </w:r>
      <w:r w:rsidR="005351A1">
        <w:rPr>
          <w:rFonts w:eastAsia="Times New Roman"/>
          <w:szCs w:val="24"/>
          <w:lang w:eastAsia="ru-RU"/>
        </w:rPr>
        <w:t xml:space="preserve">характера оказываемого влияния строительства, зависящего от способа устройства подземного сооружения: </w:t>
      </w:r>
      <w:r w:rsidR="005351A1" w:rsidRPr="00BD7D17">
        <w:rPr>
          <w:rFonts w:eastAsia="Times New Roman"/>
          <w:szCs w:val="24"/>
          <w:lang w:eastAsia="ru-RU"/>
        </w:rPr>
        <w:t>открытого</w:t>
      </w:r>
      <w:r w:rsidR="00BD7D17" w:rsidRPr="00BD7D17">
        <w:rPr>
          <w:rFonts w:eastAsia="Times New Roman"/>
          <w:szCs w:val="24"/>
          <w:lang w:eastAsia="ru-RU"/>
        </w:rPr>
        <w:t>, полузакрытого, комбинированного</w:t>
      </w:r>
      <w:r w:rsidR="00BD7D17" w:rsidRPr="008D3CD2">
        <w:rPr>
          <w:rFonts w:eastAsia="Times New Roman"/>
          <w:sz w:val="20"/>
          <w:szCs w:val="20"/>
          <w:lang w:eastAsia="ru-RU"/>
        </w:rPr>
        <w:t xml:space="preserve"> </w:t>
      </w:r>
      <w:r w:rsidR="005351A1">
        <w:rPr>
          <w:rFonts w:eastAsia="Times New Roman"/>
          <w:szCs w:val="24"/>
          <w:lang w:eastAsia="ru-RU"/>
        </w:rPr>
        <w:t xml:space="preserve"> или закрытого;</w:t>
      </w:r>
    </w:p>
    <w:p w:rsidR="005351A1" w:rsidRDefault="005351A1" w:rsidP="005351A1">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степени влияния и расстояния между проектируемым и защищаемым объектами;</w:t>
      </w:r>
    </w:p>
    <w:p w:rsidR="005351A1" w:rsidRDefault="005351A1" w:rsidP="005351A1">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конструктивной схемы защищаемого сооружения, категории состояния его конструкций</w:t>
      </w:r>
      <w:r w:rsidR="00271361">
        <w:rPr>
          <w:rFonts w:eastAsia="Times New Roman"/>
          <w:szCs w:val="24"/>
          <w:lang w:eastAsia="ru-RU"/>
        </w:rPr>
        <w:t>, материала конструкций</w:t>
      </w:r>
      <w:r>
        <w:rPr>
          <w:rFonts w:eastAsia="Times New Roman"/>
          <w:szCs w:val="24"/>
          <w:lang w:eastAsia="ru-RU"/>
        </w:rPr>
        <w:t>;</w:t>
      </w:r>
    </w:p>
    <w:p w:rsidR="00271361" w:rsidRDefault="00271361" w:rsidP="005351A1">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архитектурной и исторической ценности защищаемого объекта;</w:t>
      </w:r>
    </w:p>
    <w:p w:rsidR="005351A1" w:rsidRDefault="005351A1" w:rsidP="005351A1">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типа и глубины заложения фундаментов защищаемого объекта, конструктивных особенностей</w:t>
      </w:r>
      <w:r w:rsidR="00412DC0">
        <w:rPr>
          <w:rFonts w:eastAsia="Times New Roman"/>
          <w:szCs w:val="24"/>
          <w:lang w:eastAsia="ru-RU"/>
        </w:rPr>
        <w:t xml:space="preserve"> и материала</w:t>
      </w:r>
      <w:r>
        <w:rPr>
          <w:rFonts w:eastAsia="Times New Roman"/>
          <w:szCs w:val="24"/>
          <w:lang w:eastAsia="ru-RU"/>
        </w:rPr>
        <w:t xml:space="preserve"> фундаментов;</w:t>
      </w:r>
    </w:p>
    <w:p w:rsidR="005351A1" w:rsidRDefault="005351A1" w:rsidP="005351A1">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особенностей инженерно-геологического строения основания защищаемого сооружения;</w:t>
      </w:r>
    </w:p>
    <w:p w:rsidR="005351A1" w:rsidRPr="005351A1" w:rsidRDefault="005351A1" w:rsidP="005351A1">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доступа и возможности выполнения работ во внутренних помещениях защищаемого объекта</w:t>
      </w:r>
      <w:r w:rsidR="00257B8C">
        <w:rPr>
          <w:rFonts w:eastAsia="Times New Roman"/>
          <w:szCs w:val="24"/>
          <w:lang w:eastAsia="ru-RU"/>
        </w:rPr>
        <w:t>, необходимости его эксплуатации</w:t>
      </w:r>
      <w:r>
        <w:rPr>
          <w:rFonts w:eastAsia="Times New Roman"/>
          <w:szCs w:val="24"/>
          <w:lang w:eastAsia="ru-RU"/>
        </w:rPr>
        <w:t>.</w:t>
      </w:r>
    </w:p>
    <w:p w:rsidR="004B731C" w:rsidRPr="004B731C" w:rsidRDefault="00E13743" w:rsidP="004B731C">
      <w:pPr>
        <w:pStyle w:val="afa"/>
        <w:autoSpaceDE w:val="0"/>
        <w:autoSpaceDN w:val="0"/>
        <w:spacing w:after="0" w:line="360" w:lineRule="auto"/>
        <w:ind w:left="0" w:firstLine="709"/>
        <w:jc w:val="both"/>
        <w:rPr>
          <w:rFonts w:eastAsia="Times New Roman"/>
          <w:sz w:val="20"/>
          <w:szCs w:val="20"/>
          <w:lang w:eastAsia="ru-RU"/>
        </w:rPr>
      </w:pPr>
      <w:r w:rsidRPr="005351A1">
        <w:rPr>
          <w:sz w:val="20"/>
          <w:szCs w:val="20"/>
        </w:rPr>
        <w:t xml:space="preserve">П р и м е ч а н и е  - </w:t>
      </w:r>
      <w:r w:rsidRPr="005351A1">
        <w:rPr>
          <w:rFonts w:eastAsia="Times New Roman"/>
          <w:sz w:val="20"/>
          <w:szCs w:val="20"/>
          <w:lang w:eastAsia="ru-RU"/>
        </w:rPr>
        <w:t xml:space="preserve">Выбор мероприятий по защите </w:t>
      </w:r>
      <w:r>
        <w:rPr>
          <w:rFonts w:eastAsia="Times New Roman"/>
          <w:sz w:val="20"/>
          <w:szCs w:val="20"/>
          <w:lang w:eastAsia="ru-RU"/>
        </w:rPr>
        <w:t>объектов</w:t>
      </w:r>
      <w:r w:rsidRPr="005351A1">
        <w:rPr>
          <w:rFonts w:eastAsia="Times New Roman"/>
          <w:sz w:val="20"/>
          <w:szCs w:val="20"/>
          <w:lang w:eastAsia="ru-RU"/>
        </w:rPr>
        <w:t xml:space="preserve"> окружающей застройки должен осуществляться</w:t>
      </w:r>
      <w:r>
        <w:rPr>
          <w:rFonts w:eastAsia="Times New Roman"/>
          <w:sz w:val="20"/>
          <w:szCs w:val="20"/>
          <w:lang w:eastAsia="ru-RU"/>
        </w:rPr>
        <w:t xml:space="preserve"> также на основании технико-экономического сравнения вариантов. При этом проектные решения защитных мероприятий следует рассматривать</w:t>
      </w:r>
      <w:r w:rsidRPr="005351A1">
        <w:rPr>
          <w:rFonts w:eastAsia="Times New Roman"/>
          <w:sz w:val="20"/>
          <w:szCs w:val="20"/>
          <w:lang w:eastAsia="ru-RU"/>
        </w:rPr>
        <w:t xml:space="preserve"> в комплексе с общими решениями по возведению подземных </w:t>
      </w:r>
      <w:r>
        <w:rPr>
          <w:rFonts w:eastAsia="Times New Roman"/>
          <w:sz w:val="20"/>
          <w:szCs w:val="20"/>
          <w:lang w:eastAsia="ru-RU"/>
        </w:rPr>
        <w:t>сооружений</w:t>
      </w:r>
      <w:r w:rsidRPr="005351A1">
        <w:rPr>
          <w:rFonts w:eastAsia="Times New Roman"/>
          <w:sz w:val="20"/>
          <w:szCs w:val="20"/>
          <w:lang w:eastAsia="ru-RU"/>
        </w:rPr>
        <w:t xml:space="preserve">. Общая стоимость проектных решений </w:t>
      </w:r>
      <w:r>
        <w:rPr>
          <w:rFonts w:eastAsia="Times New Roman"/>
          <w:sz w:val="20"/>
          <w:szCs w:val="20"/>
          <w:lang w:eastAsia="ru-RU"/>
        </w:rPr>
        <w:t xml:space="preserve">подземного сооружения </w:t>
      </w:r>
      <w:r w:rsidRPr="005351A1">
        <w:rPr>
          <w:rFonts w:eastAsia="Times New Roman"/>
          <w:sz w:val="20"/>
          <w:szCs w:val="20"/>
          <w:lang w:eastAsia="ru-RU"/>
        </w:rPr>
        <w:t xml:space="preserve">должна учитывать </w:t>
      </w:r>
      <w:r>
        <w:rPr>
          <w:rFonts w:eastAsia="Times New Roman"/>
          <w:sz w:val="20"/>
          <w:szCs w:val="20"/>
          <w:lang w:eastAsia="ru-RU"/>
        </w:rPr>
        <w:t xml:space="preserve">стоимость </w:t>
      </w:r>
      <w:r w:rsidRPr="00E13743">
        <w:rPr>
          <w:rFonts w:eastAsia="Times New Roman"/>
          <w:sz w:val="20"/>
          <w:szCs w:val="20"/>
          <w:lang w:eastAsia="ru-RU"/>
        </w:rPr>
        <w:t>выполнения  мероприятий по защите объектов окружающей застройки при их необходимости</w:t>
      </w:r>
      <w:r w:rsidRPr="006E7318">
        <w:rPr>
          <w:rFonts w:eastAsia="Times New Roman"/>
          <w:i/>
          <w:sz w:val="20"/>
          <w:szCs w:val="20"/>
          <w:lang w:eastAsia="ru-RU"/>
        </w:rPr>
        <w:t>.</w:t>
      </w:r>
    </w:p>
    <w:p w:rsidR="00C47989" w:rsidRPr="00C47989" w:rsidRDefault="00020091" w:rsidP="00020091">
      <w:pPr>
        <w:pStyle w:val="afa"/>
        <w:autoSpaceDE w:val="0"/>
        <w:autoSpaceDN w:val="0"/>
        <w:spacing w:after="0" w:line="360" w:lineRule="auto"/>
        <w:ind w:left="0" w:firstLine="709"/>
        <w:jc w:val="both"/>
        <w:rPr>
          <w:rFonts w:eastAsia="Times New Roman"/>
          <w:szCs w:val="24"/>
          <w:lang w:eastAsia="ru-RU"/>
        </w:rPr>
      </w:pPr>
      <w:r>
        <w:rPr>
          <w:szCs w:val="24"/>
        </w:rPr>
        <w:t>1</w:t>
      </w:r>
      <w:r w:rsidR="00417DB7">
        <w:rPr>
          <w:szCs w:val="24"/>
        </w:rPr>
        <w:t>7</w:t>
      </w:r>
      <w:r>
        <w:rPr>
          <w:szCs w:val="24"/>
        </w:rPr>
        <w:t xml:space="preserve">.9 </w:t>
      </w:r>
      <w:r w:rsidR="00C47989" w:rsidRPr="000E7F8B">
        <w:rPr>
          <w:szCs w:val="24"/>
        </w:rPr>
        <w:t>При разработке</w:t>
      </w:r>
      <w:r w:rsidR="00C47989">
        <w:rPr>
          <w:szCs w:val="24"/>
        </w:rPr>
        <w:t xml:space="preserve"> проектов</w:t>
      </w:r>
      <w:r w:rsidR="00C47989" w:rsidRPr="000E7F8B">
        <w:rPr>
          <w:szCs w:val="24"/>
        </w:rPr>
        <w:t xml:space="preserve"> защитных мероприятий должны выполняться следующие требования:</w:t>
      </w:r>
    </w:p>
    <w:p w:rsidR="00C47989" w:rsidRPr="000E7F8B" w:rsidRDefault="00C47989" w:rsidP="00C47989">
      <w:pPr>
        <w:pStyle w:val="afa"/>
        <w:spacing w:after="0" w:line="360" w:lineRule="auto"/>
        <w:ind w:left="0" w:firstLine="720"/>
        <w:jc w:val="both"/>
        <w:rPr>
          <w:szCs w:val="24"/>
        </w:rPr>
      </w:pPr>
      <w:r w:rsidRPr="000E7F8B">
        <w:rPr>
          <w:szCs w:val="24"/>
        </w:rPr>
        <w:t xml:space="preserve">- усилия в конструкциях защищаемых зданий и сооружений, дополнительные перемещения фундаментов, их относительная </w:t>
      </w:r>
      <w:r>
        <w:rPr>
          <w:szCs w:val="24"/>
        </w:rPr>
        <w:t>неравномерность</w:t>
      </w:r>
      <w:r w:rsidRPr="000E7F8B">
        <w:rPr>
          <w:szCs w:val="24"/>
        </w:rPr>
        <w:t xml:space="preserve"> и крен должны </w:t>
      </w:r>
      <w:r>
        <w:rPr>
          <w:szCs w:val="24"/>
        </w:rPr>
        <w:t>соответствовать</w:t>
      </w:r>
      <w:r w:rsidRPr="000E7F8B">
        <w:rPr>
          <w:szCs w:val="24"/>
        </w:rPr>
        <w:t xml:space="preserve"> величин</w:t>
      </w:r>
      <w:r>
        <w:rPr>
          <w:szCs w:val="24"/>
        </w:rPr>
        <w:t>ам, не превышающим</w:t>
      </w:r>
      <w:r w:rsidRPr="000E7F8B">
        <w:rPr>
          <w:szCs w:val="24"/>
        </w:rPr>
        <w:t xml:space="preserve"> предельно допустимые значения;</w:t>
      </w:r>
    </w:p>
    <w:p w:rsidR="00C47989" w:rsidRDefault="00C47989" w:rsidP="00C47989">
      <w:pPr>
        <w:pStyle w:val="afa"/>
        <w:spacing w:after="0" w:line="360" w:lineRule="auto"/>
        <w:ind w:left="0" w:firstLine="720"/>
        <w:jc w:val="both"/>
        <w:rPr>
          <w:szCs w:val="24"/>
        </w:rPr>
      </w:pPr>
      <w:r>
        <w:rPr>
          <w:szCs w:val="24"/>
        </w:rPr>
        <w:t xml:space="preserve">- устройство </w:t>
      </w:r>
      <w:r w:rsidR="00D923BF">
        <w:rPr>
          <w:szCs w:val="24"/>
        </w:rPr>
        <w:t xml:space="preserve">самих </w:t>
      </w:r>
      <w:r>
        <w:rPr>
          <w:szCs w:val="24"/>
        </w:rPr>
        <w:t>защитных мероприятий не должно вызывать</w:t>
      </w:r>
      <w:r w:rsidR="00D923BF">
        <w:rPr>
          <w:szCs w:val="24"/>
        </w:rPr>
        <w:t xml:space="preserve"> недопустимые дополнительные</w:t>
      </w:r>
      <w:r>
        <w:rPr>
          <w:szCs w:val="24"/>
        </w:rPr>
        <w:t xml:space="preserve"> технологическ</w:t>
      </w:r>
      <w:r w:rsidR="00D923BF">
        <w:rPr>
          <w:szCs w:val="24"/>
        </w:rPr>
        <w:t>ие воздействия</w:t>
      </w:r>
      <w:r>
        <w:rPr>
          <w:szCs w:val="24"/>
        </w:rPr>
        <w:t xml:space="preserve"> на защищаемы</w:t>
      </w:r>
      <w:r w:rsidR="00D923BF">
        <w:rPr>
          <w:szCs w:val="24"/>
        </w:rPr>
        <w:t>е</w:t>
      </w:r>
      <w:r>
        <w:rPr>
          <w:szCs w:val="24"/>
        </w:rPr>
        <w:t xml:space="preserve"> </w:t>
      </w:r>
      <w:r w:rsidR="00D923BF">
        <w:rPr>
          <w:szCs w:val="24"/>
        </w:rPr>
        <w:t>объекты</w:t>
      </w:r>
      <w:r>
        <w:rPr>
          <w:szCs w:val="24"/>
        </w:rPr>
        <w:t>;</w:t>
      </w:r>
    </w:p>
    <w:p w:rsidR="00C47989" w:rsidRPr="000E7F8B" w:rsidRDefault="00C47989" w:rsidP="00C47989">
      <w:pPr>
        <w:pStyle w:val="afa"/>
        <w:spacing w:after="0" w:line="360" w:lineRule="auto"/>
        <w:ind w:left="0" w:firstLine="720"/>
        <w:jc w:val="both"/>
        <w:rPr>
          <w:szCs w:val="24"/>
        </w:rPr>
      </w:pPr>
      <w:r>
        <w:rPr>
          <w:szCs w:val="24"/>
        </w:rPr>
        <w:t>- долж</w:t>
      </w:r>
      <w:r w:rsidR="00092B66">
        <w:rPr>
          <w:szCs w:val="24"/>
        </w:rPr>
        <w:t>е</w:t>
      </w:r>
      <w:r>
        <w:rPr>
          <w:szCs w:val="24"/>
        </w:rPr>
        <w:t xml:space="preserve">н </w:t>
      </w:r>
      <w:r w:rsidR="00D923BF">
        <w:rPr>
          <w:szCs w:val="24"/>
        </w:rPr>
        <w:t>существовать доступ, необходимый для  практической реализации проектных решений</w:t>
      </w:r>
      <w:r>
        <w:rPr>
          <w:szCs w:val="24"/>
        </w:rPr>
        <w:t>.</w:t>
      </w:r>
    </w:p>
    <w:p w:rsidR="00D923BF" w:rsidRDefault="00020091" w:rsidP="00020091">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417DB7">
        <w:rPr>
          <w:rFonts w:eastAsia="Times New Roman"/>
          <w:szCs w:val="24"/>
          <w:lang w:eastAsia="ru-RU"/>
        </w:rPr>
        <w:t>7</w:t>
      </w:r>
      <w:r>
        <w:rPr>
          <w:rFonts w:eastAsia="Times New Roman"/>
          <w:szCs w:val="24"/>
          <w:lang w:eastAsia="ru-RU"/>
        </w:rPr>
        <w:t xml:space="preserve">.10 </w:t>
      </w:r>
      <w:r w:rsidR="00D923BF">
        <w:rPr>
          <w:rFonts w:eastAsia="Times New Roman"/>
          <w:szCs w:val="24"/>
          <w:lang w:eastAsia="ru-RU"/>
        </w:rPr>
        <w:t>При проектировании защитных мероприятий следует учитывать, что для зданий</w:t>
      </w:r>
      <w:r w:rsidR="003B727C">
        <w:rPr>
          <w:rFonts w:eastAsia="Times New Roman"/>
          <w:szCs w:val="24"/>
          <w:lang w:eastAsia="ru-RU"/>
        </w:rPr>
        <w:t xml:space="preserve"> и сооружений</w:t>
      </w:r>
      <w:r w:rsidR="00D923BF">
        <w:rPr>
          <w:rFonts w:eastAsia="Times New Roman"/>
          <w:szCs w:val="24"/>
          <w:lang w:eastAsia="ru-RU"/>
        </w:rPr>
        <w:t xml:space="preserve">, </w:t>
      </w:r>
      <w:r w:rsidR="003B727C">
        <w:rPr>
          <w:rFonts w:eastAsia="Times New Roman"/>
          <w:szCs w:val="24"/>
          <w:lang w:eastAsia="ru-RU"/>
        </w:rPr>
        <w:t xml:space="preserve">имеющих до начала строительства категорию технического </w:t>
      </w:r>
      <w:r w:rsidR="00D923BF">
        <w:rPr>
          <w:rFonts w:eastAsia="Times New Roman"/>
          <w:szCs w:val="24"/>
          <w:lang w:eastAsia="ru-RU"/>
        </w:rPr>
        <w:t>состояни</w:t>
      </w:r>
      <w:r w:rsidR="003B727C">
        <w:rPr>
          <w:rFonts w:eastAsia="Times New Roman"/>
          <w:szCs w:val="24"/>
          <w:lang w:eastAsia="ru-RU"/>
        </w:rPr>
        <w:t xml:space="preserve">я </w:t>
      </w:r>
      <w:r w:rsidR="003B727C" w:rsidRPr="0047262C">
        <w:rPr>
          <w:szCs w:val="24"/>
        </w:rPr>
        <w:t xml:space="preserve">III </w:t>
      </w:r>
      <w:r w:rsidR="003B727C">
        <w:rPr>
          <w:szCs w:val="24"/>
        </w:rPr>
        <w:t>(</w:t>
      </w:r>
      <w:r w:rsidR="003B727C" w:rsidRPr="0047262C">
        <w:rPr>
          <w:szCs w:val="24"/>
        </w:rPr>
        <w:t>неудовлетворительное</w:t>
      </w:r>
      <w:r w:rsidR="003B727C">
        <w:rPr>
          <w:szCs w:val="24"/>
        </w:rPr>
        <w:t xml:space="preserve"> или ограниченно-работоспособное)</w:t>
      </w:r>
      <w:r w:rsidR="003B727C" w:rsidRPr="0047262C">
        <w:rPr>
          <w:szCs w:val="24"/>
        </w:rPr>
        <w:t xml:space="preserve"> и</w:t>
      </w:r>
      <w:r w:rsidR="003B727C">
        <w:rPr>
          <w:szCs w:val="24"/>
        </w:rPr>
        <w:t>ли</w:t>
      </w:r>
      <w:r w:rsidR="003B727C" w:rsidRPr="0047262C">
        <w:rPr>
          <w:szCs w:val="24"/>
        </w:rPr>
        <w:t xml:space="preserve"> IV </w:t>
      </w:r>
      <w:r w:rsidR="003B727C">
        <w:rPr>
          <w:szCs w:val="24"/>
        </w:rPr>
        <w:t>(</w:t>
      </w:r>
      <w:r w:rsidR="003B727C" w:rsidRPr="0047262C">
        <w:rPr>
          <w:szCs w:val="24"/>
        </w:rPr>
        <w:t>предаварийное или аварийное</w:t>
      </w:r>
      <w:r w:rsidR="003B727C">
        <w:rPr>
          <w:szCs w:val="24"/>
        </w:rPr>
        <w:t>)</w:t>
      </w:r>
      <w:r w:rsidR="00D923BF">
        <w:rPr>
          <w:rFonts w:eastAsia="Times New Roman"/>
          <w:szCs w:val="24"/>
          <w:lang w:eastAsia="ru-RU"/>
        </w:rPr>
        <w:t xml:space="preserve">, вне зависимости от выбранного способа защиты, как </w:t>
      </w:r>
      <w:r w:rsidR="00D923BF">
        <w:rPr>
          <w:rFonts w:eastAsia="Times New Roman"/>
          <w:szCs w:val="24"/>
          <w:lang w:eastAsia="ru-RU"/>
        </w:rPr>
        <w:lastRenderedPageBreak/>
        <w:t xml:space="preserve">правило, рекомендуется предусматривать мероприятия по усилению их надземных конструкций с целью повышения </w:t>
      </w:r>
      <w:r w:rsidR="00B35EF3">
        <w:rPr>
          <w:rFonts w:eastAsia="Times New Roman"/>
          <w:szCs w:val="24"/>
          <w:lang w:eastAsia="ru-RU"/>
        </w:rPr>
        <w:t xml:space="preserve">категории </w:t>
      </w:r>
      <w:r w:rsidR="003B727C">
        <w:rPr>
          <w:rFonts w:eastAsia="Times New Roman"/>
          <w:szCs w:val="24"/>
          <w:lang w:eastAsia="ru-RU"/>
        </w:rPr>
        <w:t xml:space="preserve">технического </w:t>
      </w:r>
      <w:r w:rsidR="00B35EF3">
        <w:rPr>
          <w:rFonts w:eastAsia="Times New Roman"/>
          <w:szCs w:val="24"/>
          <w:lang w:eastAsia="ru-RU"/>
        </w:rPr>
        <w:t>состояния.</w:t>
      </w:r>
    </w:p>
    <w:p w:rsidR="00CA1AD1" w:rsidRPr="00CA1AD1" w:rsidRDefault="00020091" w:rsidP="00020091">
      <w:pPr>
        <w:pStyle w:val="afa"/>
        <w:autoSpaceDE w:val="0"/>
        <w:autoSpaceDN w:val="0"/>
        <w:spacing w:after="0" w:line="360" w:lineRule="auto"/>
        <w:ind w:left="0" w:firstLine="709"/>
        <w:jc w:val="both"/>
        <w:rPr>
          <w:rFonts w:eastAsia="Times New Roman"/>
          <w:szCs w:val="24"/>
          <w:lang w:eastAsia="ru-RU"/>
        </w:rPr>
      </w:pPr>
      <w:r>
        <w:rPr>
          <w:szCs w:val="24"/>
        </w:rPr>
        <w:t>1</w:t>
      </w:r>
      <w:r w:rsidR="003B727C">
        <w:rPr>
          <w:szCs w:val="24"/>
        </w:rPr>
        <w:t>7</w:t>
      </w:r>
      <w:r>
        <w:rPr>
          <w:szCs w:val="24"/>
        </w:rPr>
        <w:t xml:space="preserve">.11 </w:t>
      </w:r>
      <w:r w:rsidR="00CA1AD1" w:rsidRPr="005B496A">
        <w:rPr>
          <w:szCs w:val="24"/>
        </w:rPr>
        <w:t xml:space="preserve">Расчет </w:t>
      </w:r>
      <w:r w:rsidR="00CA1AD1">
        <w:rPr>
          <w:szCs w:val="24"/>
        </w:rPr>
        <w:t xml:space="preserve">и проектирование </w:t>
      </w:r>
      <w:r w:rsidR="00CA1AD1" w:rsidRPr="005B496A">
        <w:rPr>
          <w:szCs w:val="24"/>
        </w:rPr>
        <w:t>усиления основани</w:t>
      </w:r>
      <w:r w:rsidR="00CA1AD1">
        <w:rPr>
          <w:szCs w:val="24"/>
        </w:rPr>
        <w:t>й</w:t>
      </w:r>
      <w:r w:rsidR="00CA1AD1" w:rsidRPr="005B496A">
        <w:rPr>
          <w:szCs w:val="24"/>
        </w:rPr>
        <w:t xml:space="preserve"> и фундаментов защищаемых зданий следует </w:t>
      </w:r>
      <w:r w:rsidR="00CA1AD1">
        <w:rPr>
          <w:szCs w:val="24"/>
        </w:rPr>
        <w:t xml:space="preserve">выполнять </w:t>
      </w:r>
      <w:r w:rsidR="00CA1AD1" w:rsidRPr="005B496A">
        <w:rPr>
          <w:szCs w:val="24"/>
        </w:rPr>
        <w:t xml:space="preserve">в соответствии с положениями СП 22.1330.2011 и </w:t>
      </w:r>
      <w:r w:rsidR="00CA1AD1" w:rsidRPr="005B496A">
        <w:t>СП 24.13330.2011</w:t>
      </w:r>
      <w:r w:rsidR="00CA1AD1">
        <w:t>, а также дополнительными указаниями настоящего раздела</w:t>
      </w:r>
      <w:r w:rsidR="00CA1AD1" w:rsidRPr="005B496A">
        <w:rPr>
          <w:szCs w:val="24"/>
        </w:rPr>
        <w:t>.</w:t>
      </w:r>
    </w:p>
    <w:p w:rsidR="00257B8C" w:rsidRPr="009441A7" w:rsidRDefault="00020091" w:rsidP="00020091">
      <w:pPr>
        <w:pStyle w:val="afa"/>
        <w:autoSpaceDE w:val="0"/>
        <w:autoSpaceDN w:val="0"/>
        <w:spacing w:after="0" w:line="360" w:lineRule="auto"/>
        <w:ind w:left="0" w:firstLine="709"/>
        <w:jc w:val="both"/>
        <w:rPr>
          <w:rFonts w:eastAsia="Times New Roman"/>
          <w:szCs w:val="24"/>
          <w:lang w:eastAsia="ru-RU"/>
        </w:rPr>
      </w:pPr>
      <w:r>
        <w:rPr>
          <w:szCs w:val="24"/>
        </w:rPr>
        <w:t>1</w:t>
      </w:r>
      <w:r w:rsidR="003B727C">
        <w:rPr>
          <w:szCs w:val="24"/>
        </w:rPr>
        <w:t>7</w:t>
      </w:r>
      <w:r>
        <w:rPr>
          <w:szCs w:val="24"/>
        </w:rPr>
        <w:t xml:space="preserve">.12 </w:t>
      </w:r>
      <w:r w:rsidR="00257B8C" w:rsidRPr="002A2B5D">
        <w:rPr>
          <w:szCs w:val="24"/>
        </w:rPr>
        <w:t xml:space="preserve">Усиление фундаментов защищаемых зданий </w:t>
      </w:r>
      <w:r w:rsidR="009441A7">
        <w:rPr>
          <w:szCs w:val="24"/>
        </w:rPr>
        <w:t xml:space="preserve">может </w:t>
      </w:r>
      <w:r w:rsidR="00257B8C" w:rsidRPr="002A2B5D">
        <w:rPr>
          <w:szCs w:val="24"/>
        </w:rPr>
        <w:t>заключат</w:t>
      </w:r>
      <w:r w:rsidR="009441A7">
        <w:rPr>
          <w:szCs w:val="24"/>
        </w:rPr>
        <w:t>ь</w:t>
      </w:r>
      <w:r w:rsidR="00257B8C" w:rsidRPr="002A2B5D">
        <w:rPr>
          <w:szCs w:val="24"/>
        </w:rPr>
        <w:t>ся в укреплении тела фундаментов</w:t>
      </w:r>
      <w:r w:rsidR="00257B8C">
        <w:rPr>
          <w:szCs w:val="24"/>
        </w:rPr>
        <w:t xml:space="preserve">, </w:t>
      </w:r>
      <w:r w:rsidR="00257B8C" w:rsidRPr="002A2B5D">
        <w:rPr>
          <w:szCs w:val="24"/>
        </w:rPr>
        <w:t xml:space="preserve">изменении геометрических </w:t>
      </w:r>
      <w:r w:rsidR="009441A7">
        <w:rPr>
          <w:szCs w:val="24"/>
        </w:rPr>
        <w:t>размеров</w:t>
      </w:r>
      <w:r w:rsidR="00257B8C" w:rsidRPr="002A2B5D">
        <w:rPr>
          <w:szCs w:val="24"/>
        </w:rPr>
        <w:t xml:space="preserve"> (увеличении ширины подошвы, заглубления), </w:t>
      </w:r>
      <w:r w:rsidR="009441A7">
        <w:rPr>
          <w:szCs w:val="24"/>
        </w:rPr>
        <w:t xml:space="preserve">подведении новых фундаментов, </w:t>
      </w:r>
      <w:r w:rsidR="00257B8C" w:rsidRPr="002A2B5D">
        <w:rPr>
          <w:szCs w:val="24"/>
        </w:rPr>
        <w:t>устройстве свай усиления.</w:t>
      </w:r>
    </w:p>
    <w:p w:rsidR="009441A7" w:rsidRPr="000531FA" w:rsidRDefault="009441A7" w:rsidP="009441A7">
      <w:pPr>
        <w:pStyle w:val="afa"/>
        <w:autoSpaceDE w:val="0"/>
        <w:autoSpaceDN w:val="0"/>
        <w:spacing w:after="0" w:line="360" w:lineRule="auto"/>
        <w:ind w:left="0" w:firstLine="709"/>
        <w:jc w:val="both"/>
        <w:rPr>
          <w:rFonts w:eastAsia="Times New Roman"/>
          <w:sz w:val="20"/>
          <w:szCs w:val="20"/>
          <w:lang w:eastAsia="ru-RU"/>
        </w:rPr>
      </w:pPr>
      <w:r w:rsidRPr="005351A1">
        <w:rPr>
          <w:sz w:val="20"/>
          <w:szCs w:val="20"/>
        </w:rPr>
        <w:t>П р и м е ч а н и е  -</w:t>
      </w:r>
      <w:r>
        <w:rPr>
          <w:sz w:val="20"/>
          <w:szCs w:val="20"/>
        </w:rPr>
        <w:t xml:space="preserve"> </w:t>
      </w:r>
      <w:r w:rsidR="000531FA" w:rsidRPr="000531FA">
        <w:rPr>
          <w:sz w:val="20"/>
          <w:szCs w:val="20"/>
        </w:rPr>
        <w:t>Усиление фундаментов допускается выполнять для всего сооружения или его части. Выполнять усиление фундаментов под частью сооружения следует при обосновании такого решения расчетом дополнительных осадок, вызванных новым строительством, и стабилизации осадок сооружения, не связанных с новым строительством.</w:t>
      </w:r>
    </w:p>
    <w:p w:rsidR="00257B8C" w:rsidRPr="00E017FB" w:rsidRDefault="00020091" w:rsidP="00020091">
      <w:pPr>
        <w:pStyle w:val="afa"/>
        <w:autoSpaceDE w:val="0"/>
        <w:autoSpaceDN w:val="0"/>
        <w:spacing w:after="0" w:line="360" w:lineRule="auto"/>
        <w:ind w:left="0" w:firstLine="709"/>
        <w:jc w:val="both"/>
        <w:rPr>
          <w:rFonts w:eastAsia="Times New Roman"/>
          <w:szCs w:val="24"/>
          <w:lang w:eastAsia="ru-RU"/>
        </w:rPr>
      </w:pPr>
      <w:r>
        <w:rPr>
          <w:szCs w:val="24"/>
        </w:rPr>
        <w:t>1</w:t>
      </w:r>
      <w:r w:rsidR="003B727C">
        <w:rPr>
          <w:szCs w:val="24"/>
        </w:rPr>
        <w:t>7</w:t>
      </w:r>
      <w:r>
        <w:rPr>
          <w:szCs w:val="24"/>
        </w:rPr>
        <w:t xml:space="preserve">.13 </w:t>
      </w:r>
      <w:r w:rsidR="009441A7">
        <w:rPr>
          <w:szCs w:val="24"/>
        </w:rPr>
        <w:t xml:space="preserve">Укрепление тела фундамента при необходимости следует предусматривать </w:t>
      </w:r>
      <w:r w:rsidR="00092B66">
        <w:rPr>
          <w:szCs w:val="24"/>
        </w:rPr>
        <w:t xml:space="preserve">выполнять </w:t>
      </w:r>
      <w:r w:rsidR="009441A7">
        <w:rPr>
          <w:szCs w:val="24"/>
        </w:rPr>
        <w:t>путем инъекции цементного раствора под давлением через пробуренные</w:t>
      </w:r>
      <w:r w:rsidR="00E017FB">
        <w:rPr>
          <w:szCs w:val="24"/>
        </w:rPr>
        <w:t xml:space="preserve"> с определенным проектом шагом</w:t>
      </w:r>
      <w:r w:rsidR="009441A7">
        <w:rPr>
          <w:szCs w:val="24"/>
        </w:rPr>
        <w:t xml:space="preserve"> скважины.</w:t>
      </w:r>
    </w:p>
    <w:p w:rsidR="00E017FB" w:rsidRDefault="00E017FB" w:rsidP="00E017FB">
      <w:pPr>
        <w:pStyle w:val="afa"/>
        <w:autoSpaceDE w:val="0"/>
        <w:autoSpaceDN w:val="0"/>
        <w:spacing w:after="0" w:line="360" w:lineRule="auto"/>
        <w:ind w:left="0" w:firstLine="709"/>
        <w:jc w:val="both"/>
        <w:rPr>
          <w:rFonts w:eastAsia="Times New Roman"/>
          <w:szCs w:val="24"/>
          <w:lang w:eastAsia="ru-RU"/>
        </w:rPr>
      </w:pPr>
      <w:r w:rsidRPr="005351A1">
        <w:rPr>
          <w:sz w:val="20"/>
          <w:szCs w:val="20"/>
        </w:rPr>
        <w:t>П р и м е ч а н и е  -</w:t>
      </w:r>
      <w:r>
        <w:rPr>
          <w:sz w:val="20"/>
          <w:szCs w:val="20"/>
        </w:rPr>
        <w:t xml:space="preserve"> Усиление тела фундамента, как правило, следует предусматривать для зданий исторической застройки, у которых фундаменты сложены из бутового и известкового камня.</w:t>
      </w:r>
    </w:p>
    <w:p w:rsidR="00E017FB" w:rsidRDefault="00020091" w:rsidP="00020091">
      <w:pPr>
        <w:pStyle w:val="afa"/>
        <w:autoSpaceDE w:val="0"/>
        <w:autoSpaceDN w:val="0"/>
        <w:spacing w:after="0" w:line="360" w:lineRule="auto"/>
        <w:ind w:left="0" w:firstLine="709"/>
        <w:jc w:val="both"/>
        <w:rPr>
          <w:rFonts w:eastAsia="Times New Roman"/>
          <w:szCs w:val="24"/>
          <w:lang w:eastAsia="ru-RU"/>
        </w:rPr>
      </w:pPr>
      <w:r>
        <w:rPr>
          <w:szCs w:val="24"/>
        </w:rPr>
        <w:t>1</w:t>
      </w:r>
      <w:r w:rsidR="003B727C">
        <w:rPr>
          <w:szCs w:val="24"/>
        </w:rPr>
        <w:t>7</w:t>
      </w:r>
      <w:r>
        <w:rPr>
          <w:szCs w:val="24"/>
        </w:rPr>
        <w:t xml:space="preserve">.14 </w:t>
      </w:r>
      <w:r w:rsidR="00CA1AD1" w:rsidRPr="002B273D">
        <w:rPr>
          <w:szCs w:val="24"/>
        </w:rPr>
        <w:t>Заглубление фундамента</w:t>
      </w:r>
      <w:r w:rsidR="008515FE">
        <w:rPr>
          <w:szCs w:val="24"/>
        </w:rPr>
        <w:t>,</w:t>
      </w:r>
      <w:r w:rsidR="00CA1AD1" w:rsidRPr="002B273D">
        <w:rPr>
          <w:szCs w:val="24"/>
        </w:rPr>
        <w:t xml:space="preserve"> увеличение ширины</w:t>
      </w:r>
      <w:r w:rsidR="008515FE">
        <w:rPr>
          <w:szCs w:val="24"/>
        </w:rPr>
        <w:t xml:space="preserve"> его</w:t>
      </w:r>
      <w:r w:rsidR="00CA1AD1" w:rsidRPr="002B273D">
        <w:rPr>
          <w:szCs w:val="24"/>
        </w:rPr>
        <w:t xml:space="preserve"> подошвы</w:t>
      </w:r>
      <w:r w:rsidR="008515FE">
        <w:rPr>
          <w:szCs w:val="24"/>
        </w:rPr>
        <w:t>, подведение нового</w:t>
      </w:r>
      <w:r w:rsidR="00CA1AD1" w:rsidRPr="002B273D">
        <w:rPr>
          <w:szCs w:val="24"/>
        </w:rPr>
        <w:t xml:space="preserve"> </w:t>
      </w:r>
      <w:r w:rsidR="00CA1AD1">
        <w:rPr>
          <w:szCs w:val="24"/>
        </w:rPr>
        <w:t xml:space="preserve">фундамента </w:t>
      </w:r>
      <w:r w:rsidR="00CA1AD1" w:rsidRPr="002B273D">
        <w:rPr>
          <w:szCs w:val="24"/>
        </w:rPr>
        <w:t xml:space="preserve">следует </w:t>
      </w:r>
      <w:r>
        <w:rPr>
          <w:szCs w:val="24"/>
        </w:rPr>
        <w:t xml:space="preserve">предусматривать </w:t>
      </w:r>
      <w:r w:rsidR="008515FE">
        <w:rPr>
          <w:szCs w:val="24"/>
        </w:rPr>
        <w:t xml:space="preserve">в проекте </w:t>
      </w:r>
      <w:r w:rsidR="00CA1AD1" w:rsidRPr="002B273D">
        <w:rPr>
          <w:szCs w:val="24"/>
        </w:rPr>
        <w:t>выполнять по отдельным захваткам, осуществляя надежную анкеровку новых частей</w:t>
      </w:r>
      <w:r w:rsidR="004C2D84">
        <w:rPr>
          <w:szCs w:val="24"/>
        </w:rPr>
        <w:t xml:space="preserve"> и конструкций</w:t>
      </w:r>
      <w:r>
        <w:rPr>
          <w:szCs w:val="24"/>
        </w:rPr>
        <w:t xml:space="preserve"> фундамента</w:t>
      </w:r>
      <w:r w:rsidR="004C2D84">
        <w:rPr>
          <w:szCs w:val="24"/>
        </w:rPr>
        <w:t xml:space="preserve"> </w:t>
      </w:r>
      <w:r w:rsidR="00CA1AD1" w:rsidRPr="002B273D">
        <w:rPr>
          <w:szCs w:val="24"/>
        </w:rPr>
        <w:t>с существующими.</w:t>
      </w:r>
    </w:p>
    <w:p w:rsidR="00E017FB" w:rsidRDefault="00020091" w:rsidP="00412DC0">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3B727C">
        <w:rPr>
          <w:rFonts w:eastAsia="Times New Roman"/>
          <w:szCs w:val="24"/>
          <w:lang w:eastAsia="ru-RU"/>
        </w:rPr>
        <w:t>7</w:t>
      </w:r>
      <w:r>
        <w:rPr>
          <w:rFonts w:eastAsia="Times New Roman"/>
          <w:szCs w:val="24"/>
          <w:lang w:eastAsia="ru-RU"/>
        </w:rPr>
        <w:t xml:space="preserve">.15 </w:t>
      </w:r>
      <w:r w:rsidR="00412DC0">
        <w:rPr>
          <w:rFonts w:eastAsia="Times New Roman"/>
          <w:szCs w:val="24"/>
          <w:lang w:eastAsia="ru-RU"/>
        </w:rPr>
        <w:t>При проектировании у</w:t>
      </w:r>
      <w:r w:rsidR="00412DC0">
        <w:rPr>
          <w:szCs w:val="24"/>
        </w:rPr>
        <w:t>силения существующих фундаментов сваями рекомендуется предусматривать устройство буроинъекционных, вдавливаемых или грунтоцементных свай, выполняемых с помощью струйной цементации.</w:t>
      </w:r>
    </w:p>
    <w:p w:rsidR="00E017FB" w:rsidRDefault="00412DC0" w:rsidP="00E017FB">
      <w:pPr>
        <w:pStyle w:val="afa"/>
        <w:autoSpaceDE w:val="0"/>
        <w:autoSpaceDN w:val="0"/>
        <w:spacing w:after="0" w:line="360" w:lineRule="auto"/>
        <w:ind w:left="709"/>
        <w:jc w:val="both"/>
        <w:rPr>
          <w:rFonts w:eastAsia="Times New Roman"/>
          <w:szCs w:val="24"/>
          <w:lang w:eastAsia="ru-RU"/>
        </w:rPr>
      </w:pPr>
      <w:r>
        <w:rPr>
          <w:rFonts w:eastAsia="Times New Roman"/>
          <w:szCs w:val="24"/>
          <w:lang w:eastAsia="ru-RU"/>
        </w:rPr>
        <w:t>Выбор типа свай и технологии их устройства должен определяться:</w:t>
      </w:r>
    </w:p>
    <w:p w:rsidR="00412DC0" w:rsidRDefault="00412DC0" w:rsidP="00E017FB">
      <w:pPr>
        <w:pStyle w:val="afa"/>
        <w:autoSpaceDE w:val="0"/>
        <w:autoSpaceDN w:val="0"/>
        <w:spacing w:after="0" w:line="360" w:lineRule="auto"/>
        <w:ind w:left="709"/>
        <w:jc w:val="both"/>
        <w:rPr>
          <w:rFonts w:eastAsia="Times New Roman"/>
          <w:szCs w:val="24"/>
          <w:lang w:eastAsia="ru-RU"/>
        </w:rPr>
      </w:pPr>
      <w:r>
        <w:rPr>
          <w:rFonts w:eastAsia="Times New Roman"/>
          <w:szCs w:val="24"/>
          <w:lang w:eastAsia="ru-RU"/>
        </w:rPr>
        <w:t>- инженерно-геологическими условиями;</w:t>
      </w:r>
    </w:p>
    <w:p w:rsidR="00FF664D" w:rsidRDefault="00FF664D" w:rsidP="00FF664D">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конструктивными особенностями защищаемого объекта и категорией состояния его конструкций;</w:t>
      </w:r>
    </w:p>
    <w:p w:rsidR="00412DC0" w:rsidRDefault="00412DC0" w:rsidP="00FF664D">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xml:space="preserve">- высотным габаритом помещений, из которых </w:t>
      </w:r>
      <w:r w:rsidR="00FF664D">
        <w:rPr>
          <w:rFonts w:eastAsia="Times New Roman"/>
          <w:szCs w:val="24"/>
          <w:lang w:eastAsia="ru-RU"/>
        </w:rPr>
        <w:t>следует</w:t>
      </w:r>
      <w:r>
        <w:rPr>
          <w:rFonts w:eastAsia="Times New Roman"/>
          <w:szCs w:val="24"/>
          <w:lang w:eastAsia="ru-RU"/>
        </w:rPr>
        <w:t xml:space="preserve"> выполнять свайные работы, габаритами приближения к существующим конструкциям;</w:t>
      </w:r>
    </w:p>
    <w:p w:rsidR="00412DC0" w:rsidRDefault="00412DC0" w:rsidP="00E017FB">
      <w:pPr>
        <w:pStyle w:val="afa"/>
        <w:autoSpaceDE w:val="0"/>
        <w:autoSpaceDN w:val="0"/>
        <w:spacing w:after="0" w:line="360" w:lineRule="auto"/>
        <w:ind w:left="709"/>
        <w:jc w:val="both"/>
        <w:rPr>
          <w:rFonts w:eastAsia="Times New Roman"/>
          <w:szCs w:val="24"/>
          <w:lang w:eastAsia="ru-RU"/>
        </w:rPr>
      </w:pPr>
      <w:r>
        <w:rPr>
          <w:rFonts w:eastAsia="Times New Roman"/>
          <w:szCs w:val="24"/>
          <w:lang w:eastAsia="ru-RU"/>
        </w:rPr>
        <w:t>- проектными нагрузками на сваи;</w:t>
      </w:r>
    </w:p>
    <w:p w:rsidR="00412DC0" w:rsidRDefault="00412DC0" w:rsidP="00FF664D">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величинами</w:t>
      </w:r>
      <w:r w:rsidR="00FF664D">
        <w:rPr>
          <w:rFonts w:eastAsia="Times New Roman"/>
          <w:szCs w:val="24"/>
          <w:lang w:eastAsia="ru-RU"/>
        </w:rPr>
        <w:t xml:space="preserve"> технологических осадок при выполнении свайных работ, определяемыми на основании сопоставимого опыта.</w:t>
      </w:r>
    </w:p>
    <w:p w:rsidR="00FF664D" w:rsidRDefault="00FF664D" w:rsidP="00FF664D">
      <w:pPr>
        <w:pStyle w:val="afa"/>
        <w:autoSpaceDE w:val="0"/>
        <w:autoSpaceDN w:val="0"/>
        <w:spacing w:after="0" w:line="360" w:lineRule="auto"/>
        <w:ind w:left="0" w:firstLine="709"/>
        <w:jc w:val="both"/>
        <w:rPr>
          <w:sz w:val="20"/>
          <w:szCs w:val="20"/>
        </w:rPr>
      </w:pPr>
      <w:r w:rsidRPr="005351A1">
        <w:rPr>
          <w:sz w:val="20"/>
          <w:szCs w:val="20"/>
        </w:rPr>
        <w:t xml:space="preserve">П р и м е ч а н и </w:t>
      </w:r>
      <w:r>
        <w:rPr>
          <w:sz w:val="20"/>
          <w:szCs w:val="20"/>
        </w:rPr>
        <w:t>я</w:t>
      </w:r>
      <w:r w:rsidRPr="005351A1">
        <w:rPr>
          <w:sz w:val="20"/>
          <w:szCs w:val="20"/>
        </w:rPr>
        <w:t xml:space="preserve">  -</w:t>
      </w:r>
      <w:r>
        <w:rPr>
          <w:sz w:val="20"/>
          <w:szCs w:val="20"/>
        </w:rPr>
        <w:t xml:space="preserve"> 1. </w:t>
      </w:r>
      <w:r w:rsidRPr="00FF664D">
        <w:rPr>
          <w:sz w:val="20"/>
          <w:szCs w:val="20"/>
        </w:rPr>
        <w:t>При устройстве свай усиления, как правило, следует предварительно выполнять укрепление тела фундамента и контакта «фундамент-грунт».</w:t>
      </w:r>
    </w:p>
    <w:p w:rsidR="00FF664D" w:rsidRPr="00FF664D" w:rsidRDefault="00FF664D" w:rsidP="00FF664D">
      <w:pPr>
        <w:pStyle w:val="afa"/>
        <w:autoSpaceDE w:val="0"/>
        <w:autoSpaceDN w:val="0"/>
        <w:spacing w:after="0" w:line="360" w:lineRule="auto"/>
        <w:ind w:left="0" w:firstLine="709"/>
        <w:jc w:val="both"/>
        <w:rPr>
          <w:rFonts w:eastAsia="Times New Roman"/>
          <w:sz w:val="20"/>
          <w:szCs w:val="20"/>
          <w:lang w:eastAsia="ru-RU"/>
        </w:rPr>
      </w:pPr>
      <w:r>
        <w:rPr>
          <w:sz w:val="20"/>
          <w:szCs w:val="20"/>
        </w:rPr>
        <w:t xml:space="preserve">2. </w:t>
      </w:r>
      <w:r w:rsidRPr="00FF664D">
        <w:rPr>
          <w:sz w:val="20"/>
          <w:szCs w:val="20"/>
        </w:rPr>
        <w:t xml:space="preserve">При </w:t>
      </w:r>
      <w:r>
        <w:rPr>
          <w:sz w:val="20"/>
          <w:szCs w:val="20"/>
        </w:rPr>
        <w:t>проектировании</w:t>
      </w:r>
      <w:r w:rsidRPr="00FF664D">
        <w:rPr>
          <w:sz w:val="20"/>
          <w:szCs w:val="20"/>
        </w:rPr>
        <w:t xml:space="preserve"> свай усиления следует </w:t>
      </w:r>
      <w:r>
        <w:rPr>
          <w:sz w:val="20"/>
          <w:szCs w:val="20"/>
        </w:rPr>
        <w:t xml:space="preserve">стремиться </w:t>
      </w:r>
      <w:r w:rsidRPr="00FF664D">
        <w:rPr>
          <w:sz w:val="20"/>
          <w:szCs w:val="20"/>
        </w:rPr>
        <w:t xml:space="preserve">минимизировать возможное технологическое воздействие на фундаменты защищаемых зданий путем применения </w:t>
      </w:r>
      <w:r>
        <w:rPr>
          <w:sz w:val="20"/>
          <w:szCs w:val="20"/>
        </w:rPr>
        <w:t xml:space="preserve">апробированных </w:t>
      </w:r>
      <w:r w:rsidRPr="00FF664D">
        <w:rPr>
          <w:sz w:val="20"/>
          <w:szCs w:val="20"/>
        </w:rPr>
        <w:lastRenderedPageBreak/>
        <w:t>методов</w:t>
      </w:r>
      <w:r>
        <w:rPr>
          <w:sz w:val="20"/>
          <w:szCs w:val="20"/>
        </w:rPr>
        <w:t xml:space="preserve"> устройства</w:t>
      </w:r>
      <w:r w:rsidRPr="00FF664D">
        <w:rPr>
          <w:sz w:val="20"/>
          <w:szCs w:val="20"/>
        </w:rPr>
        <w:t xml:space="preserve">, </w:t>
      </w:r>
      <w:r>
        <w:rPr>
          <w:sz w:val="20"/>
          <w:szCs w:val="20"/>
        </w:rPr>
        <w:t>имеющих положительный сопоставимый опыт</w:t>
      </w:r>
      <w:r w:rsidRPr="00FF664D">
        <w:rPr>
          <w:sz w:val="20"/>
          <w:szCs w:val="20"/>
        </w:rPr>
        <w:t>.</w:t>
      </w:r>
      <w:r w:rsidR="00E13743">
        <w:rPr>
          <w:sz w:val="20"/>
          <w:szCs w:val="20"/>
        </w:rPr>
        <w:t xml:space="preserve"> </w:t>
      </w:r>
      <w:r w:rsidR="00E13743" w:rsidRPr="00E13743">
        <w:rPr>
          <w:sz w:val="20"/>
          <w:szCs w:val="20"/>
        </w:rPr>
        <w:t>Необходима разработка регламента производства работ по усилению фундаментов для снижения технологических осадок, а также корректировка этого регламента по результатам мониторинга за деформациями защищаемых фундаментов</w:t>
      </w:r>
      <w:r w:rsidR="00E13743">
        <w:rPr>
          <w:sz w:val="20"/>
          <w:szCs w:val="20"/>
        </w:rPr>
        <w:t>.</w:t>
      </w:r>
    </w:p>
    <w:p w:rsidR="009B5411" w:rsidRDefault="009B5411" w:rsidP="009B5411">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1</w:t>
      </w:r>
      <w:r w:rsidR="003B727C">
        <w:rPr>
          <w:rFonts w:eastAsia="Times New Roman"/>
          <w:szCs w:val="24"/>
          <w:lang w:eastAsia="ru-RU"/>
        </w:rPr>
        <w:t>7</w:t>
      </w:r>
      <w:r>
        <w:rPr>
          <w:rFonts w:eastAsia="Times New Roman"/>
          <w:szCs w:val="24"/>
          <w:lang w:eastAsia="ru-RU"/>
        </w:rPr>
        <w:t xml:space="preserve">.16 В качестве мероприятий по усилению оснований защищаемых объектов </w:t>
      </w:r>
      <w:r w:rsidR="006827D4">
        <w:rPr>
          <w:rFonts w:eastAsia="Times New Roman"/>
          <w:szCs w:val="24"/>
          <w:lang w:eastAsia="ru-RU"/>
        </w:rPr>
        <w:t>могут</w:t>
      </w:r>
      <w:r>
        <w:rPr>
          <w:rFonts w:eastAsia="Times New Roman"/>
          <w:szCs w:val="24"/>
          <w:lang w:eastAsia="ru-RU"/>
        </w:rPr>
        <w:t xml:space="preserve"> рассматривать</w:t>
      </w:r>
      <w:r w:rsidR="006827D4">
        <w:rPr>
          <w:rFonts w:eastAsia="Times New Roman"/>
          <w:szCs w:val="24"/>
          <w:lang w:eastAsia="ru-RU"/>
        </w:rPr>
        <w:t>ся</w:t>
      </w:r>
      <w:r>
        <w:rPr>
          <w:rFonts w:eastAsia="Times New Roman"/>
          <w:szCs w:val="24"/>
          <w:lang w:eastAsia="ru-RU"/>
        </w:rPr>
        <w:t xml:space="preserve"> способы закрепления грунта под существующими фундаментами.</w:t>
      </w:r>
    </w:p>
    <w:p w:rsidR="009B5411" w:rsidRDefault="009B5411" w:rsidP="009B5411">
      <w:pPr>
        <w:pStyle w:val="afa"/>
        <w:autoSpaceDE w:val="0"/>
        <w:autoSpaceDN w:val="0"/>
        <w:spacing w:after="0" w:line="360" w:lineRule="auto"/>
        <w:ind w:left="0" w:firstLine="709"/>
        <w:jc w:val="both"/>
        <w:rPr>
          <w:szCs w:val="24"/>
        </w:rPr>
      </w:pPr>
      <w:r>
        <w:rPr>
          <w:rFonts w:eastAsia="Times New Roman"/>
          <w:szCs w:val="24"/>
          <w:lang w:eastAsia="ru-RU"/>
        </w:rPr>
        <w:t xml:space="preserve">Для закрепления грунта следует применять методы цементации </w:t>
      </w:r>
      <w:r w:rsidRPr="008963BB">
        <w:rPr>
          <w:szCs w:val="24"/>
        </w:rPr>
        <w:t xml:space="preserve">(в том числе </w:t>
      </w:r>
      <w:r>
        <w:rPr>
          <w:szCs w:val="24"/>
        </w:rPr>
        <w:t xml:space="preserve"> с использованием микроцементов</w:t>
      </w:r>
      <w:r w:rsidRPr="008963BB">
        <w:rPr>
          <w:szCs w:val="24"/>
        </w:rPr>
        <w:t>), силикатизации, смолизации</w:t>
      </w:r>
      <w:r>
        <w:rPr>
          <w:szCs w:val="24"/>
        </w:rPr>
        <w:t>.</w:t>
      </w:r>
    </w:p>
    <w:p w:rsidR="009B5411" w:rsidRDefault="009B5411" w:rsidP="009B5411">
      <w:pPr>
        <w:pStyle w:val="afa"/>
        <w:autoSpaceDE w:val="0"/>
        <w:autoSpaceDN w:val="0"/>
        <w:spacing w:after="0" w:line="360" w:lineRule="auto"/>
        <w:ind w:left="0" w:firstLine="709"/>
        <w:jc w:val="both"/>
        <w:rPr>
          <w:szCs w:val="24"/>
        </w:rPr>
      </w:pPr>
      <w:r w:rsidRPr="008963BB">
        <w:rPr>
          <w:szCs w:val="24"/>
        </w:rPr>
        <w:t xml:space="preserve">Выбор способа </w:t>
      </w:r>
      <w:r>
        <w:rPr>
          <w:szCs w:val="24"/>
        </w:rPr>
        <w:t xml:space="preserve">и проектирование </w:t>
      </w:r>
      <w:r w:rsidRPr="008963BB">
        <w:rPr>
          <w:szCs w:val="24"/>
        </w:rPr>
        <w:t xml:space="preserve">закрепления грунта </w:t>
      </w:r>
      <w:r>
        <w:rPr>
          <w:szCs w:val="24"/>
        </w:rPr>
        <w:t>следует выполнять</w:t>
      </w:r>
      <w:r w:rsidRPr="008963BB">
        <w:rPr>
          <w:szCs w:val="24"/>
        </w:rPr>
        <w:t xml:space="preserve"> </w:t>
      </w:r>
      <w:r>
        <w:rPr>
          <w:szCs w:val="24"/>
        </w:rPr>
        <w:t>в зависимости от</w:t>
      </w:r>
      <w:r w:rsidRPr="008963BB">
        <w:rPr>
          <w:szCs w:val="24"/>
        </w:rPr>
        <w:t xml:space="preserve"> инженерно-геологических условий площадки </w:t>
      </w:r>
      <w:r>
        <w:rPr>
          <w:szCs w:val="24"/>
        </w:rPr>
        <w:t xml:space="preserve">в соответствии с указаниями СП 22.13330.2011 и  </w:t>
      </w:r>
      <w:r w:rsidRPr="009449FD">
        <w:rPr>
          <w:szCs w:val="24"/>
        </w:rPr>
        <w:t>СП 45.13330.2010</w:t>
      </w:r>
      <w:r w:rsidRPr="000E7F8B">
        <w:rPr>
          <w:szCs w:val="24"/>
        </w:rPr>
        <w:t>.</w:t>
      </w:r>
    </w:p>
    <w:p w:rsidR="009B5411" w:rsidRDefault="009B5411" w:rsidP="009B5411">
      <w:pPr>
        <w:pStyle w:val="afa"/>
        <w:autoSpaceDE w:val="0"/>
        <w:autoSpaceDN w:val="0"/>
        <w:spacing w:after="0" w:line="360" w:lineRule="auto"/>
        <w:ind w:left="0" w:firstLine="709"/>
        <w:jc w:val="both"/>
        <w:rPr>
          <w:sz w:val="20"/>
          <w:szCs w:val="20"/>
        </w:rPr>
      </w:pPr>
      <w:r w:rsidRPr="005351A1">
        <w:rPr>
          <w:sz w:val="20"/>
          <w:szCs w:val="20"/>
        </w:rPr>
        <w:t xml:space="preserve">П р и м е ч а н и </w:t>
      </w:r>
      <w:r>
        <w:rPr>
          <w:sz w:val="20"/>
          <w:szCs w:val="20"/>
        </w:rPr>
        <w:t>я</w:t>
      </w:r>
      <w:r w:rsidRPr="005351A1">
        <w:rPr>
          <w:sz w:val="20"/>
          <w:szCs w:val="20"/>
        </w:rPr>
        <w:t xml:space="preserve">  -</w:t>
      </w:r>
      <w:r>
        <w:rPr>
          <w:sz w:val="20"/>
          <w:szCs w:val="20"/>
        </w:rPr>
        <w:t xml:space="preserve"> 1.</w:t>
      </w:r>
      <w:r w:rsidR="006827D4">
        <w:rPr>
          <w:sz w:val="20"/>
          <w:szCs w:val="20"/>
        </w:rPr>
        <w:t xml:space="preserve"> </w:t>
      </w:r>
      <w:r w:rsidR="006827D4" w:rsidRPr="006827D4">
        <w:rPr>
          <w:sz w:val="20"/>
          <w:szCs w:val="20"/>
        </w:rPr>
        <w:t>Цементация применяется для закрепления гравелистых песков</w:t>
      </w:r>
      <w:r w:rsidR="006827D4">
        <w:rPr>
          <w:sz w:val="20"/>
          <w:szCs w:val="20"/>
        </w:rPr>
        <w:t>, гравийных</w:t>
      </w:r>
      <w:r w:rsidR="006827D4" w:rsidRPr="006827D4">
        <w:rPr>
          <w:sz w:val="20"/>
          <w:szCs w:val="20"/>
        </w:rPr>
        <w:t xml:space="preserve"> и скальных грунтов. Материалы типа микроцементы позволяют осуществлять цементацию песков от крупных до пылеватых.</w:t>
      </w:r>
    </w:p>
    <w:p w:rsidR="006827D4" w:rsidRPr="006827D4" w:rsidRDefault="006827D4" w:rsidP="009B5411">
      <w:pPr>
        <w:pStyle w:val="afa"/>
        <w:autoSpaceDE w:val="0"/>
        <w:autoSpaceDN w:val="0"/>
        <w:spacing w:after="0" w:line="360" w:lineRule="auto"/>
        <w:ind w:left="0" w:firstLine="709"/>
        <w:jc w:val="both"/>
        <w:rPr>
          <w:rFonts w:eastAsia="Times New Roman"/>
          <w:sz w:val="20"/>
          <w:szCs w:val="20"/>
          <w:lang w:eastAsia="ru-RU"/>
        </w:rPr>
      </w:pPr>
      <w:r>
        <w:rPr>
          <w:sz w:val="20"/>
          <w:szCs w:val="20"/>
        </w:rPr>
        <w:t xml:space="preserve">2. </w:t>
      </w:r>
      <w:r w:rsidRPr="006827D4">
        <w:rPr>
          <w:sz w:val="20"/>
          <w:szCs w:val="20"/>
        </w:rPr>
        <w:t xml:space="preserve">Химическое закрепление грунта (силикатизация и смолизация) применяется, </w:t>
      </w:r>
      <w:r>
        <w:rPr>
          <w:sz w:val="20"/>
          <w:szCs w:val="20"/>
        </w:rPr>
        <w:t>преимущественно</w:t>
      </w:r>
      <w:r w:rsidRPr="006827D4">
        <w:rPr>
          <w:sz w:val="20"/>
          <w:szCs w:val="20"/>
        </w:rPr>
        <w:t xml:space="preserve">, для песчаных и  </w:t>
      </w:r>
      <w:r>
        <w:rPr>
          <w:sz w:val="20"/>
          <w:szCs w:val="20"/>
        </w:rPr>
        <w:t>макропористых глинистых</w:t>
      </w:r>
      <w:r w:rsidRPr="006827D4">
        <w:rPr>
          <w:sz w:val="20"/>
          <w:szCs w:val="20"/>
        </w:rPr>
        <w:t xml:space="preserve"> грунтов.</w:t>
      </w:r>
    </w:p>
    <w:p w:rsidR="006827D4" w:rsidRDefault="006827D4" w:rsidP="006827D4">
      <w:pPr>
        <w:pStyle w:val="afa"/>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1</w:t>
      </w:r>
      <w:r w:rsidR="003B727C">
        <w:rPr>
          <w:rFonts w:eastAsia="Times New Roman"/>
          <w:szCs w:val="24"/>
          <w:lang w:eastAsia="ru-RU"/>
        </w:rPr>
        <w:t>7</w:t>
      </w:r>
      <w:r>
        <w:rPr>
          <w:rFonts w:eastAsia="Times New Roman"/>
          <w:szCs w:val="24"/>
          <w:lang w:eastAsia="ru-RU"/>
        </w:rPr>
        <w:t>.17 Проектом защитных мероприятий должна быть определена з</w:t>
      </w:r>
      <w:r w:rsidRPr="00AF5BAC">
        <w:rPr>
          <w:szCs w:val="24"/>
        </w:rPr>
        <w:t xml:space="preserve">она закрепления грунта </w:t>
      </w:r>
      <w:r>
        <w:rPr>
          <w:szCs w:val="24"/>
        </w:rPr>
        <w:t xml:space="preserve">в </w:t>
      </w:r>
      <w:r w:rsidRPr="00AF5BAC">
        <w:rPr>
          <w:szCs w:val="24"/>
        </w:rPr>
        <w:t>основани</w:t>
      </w:r>
      <w:r>
        <w:rPr>
          <w:szCs w:val="24"/>
        </w:rPr>
        <w:t>и фундаментов</w:t>
      </w:r>
      <w:r w:rsidRPr="00AF5BAC">
        <w:rPr>
          <w:szCs w:val="24"/>
        </w:rPr>
        <w:t xml:space="preserve"> </w:t>
      </w:r>
      <w:r>
        <w:rPr>
          <w:szCs w:val="24"/>
        </w:rPr>
        <w:t xml:space="preserve">защищаемого объекта. </w:t>
      </w:r>
      <w:r w:rsidR="002B46A2">
        <w:rPr>
          <w:szCs w:val="24"/>
        </w:rPr>
        <w:t>Размеры зоны</w:t>
      </w:r>
      <w:r>
        <w:rPr>
          <w:szCs w:val="24"/>
        </w:rPr>
        <w:t xml:space="preserve"> закрепления грунта должн</w:t>
      </w:r>
      <w:r w:rsidR="002B46A2">
        <w:rPr>
          <w:szCs w:val="24"/>
        </w:rPr>
        <w:t>ы</w:t>
      </w:r>
      <w:r>
        <w:rPr>
          <w:szCs w:val="24"/>
        </w:rPr>
        <w:t xml:space="preserve"> </w:t>
      </w:r>
      <w:r w:rsidR="002B46A2">
        <w:rPr>
          <w:szCs w:val="24"/>
        </w:rPr>
        <w:t>определяться расчетом, а ее глубина должна в любом случае быть больше</w:t>
      </w:r>
      <w:r>
        <w:rPr>
          <w:szCs w:val="24"/>
        </w:rPr>
        <w:t xml:space="preserve"> </w:t>
      </w:r>
      <w:r w:rsidR="002B46A2">
        <w:rPr>
          <w:szCs w:val="24"/>
        </w:rPr>
        <w:t>глубины</w:t>
      </w:r>
      <w:r>
        <w:rPr>
          <w:szCs w:val="24"/>
        </w:rPr>
        <w:t xml:space="preserve"> зон</w:t>
      </w:r>
      <w:r w:rsidR="002B46A2">
        <w:rPr>
          <w:szCs w:val="24"/>
        </w:rPr>
        <w:t>ы</w:t>
      </w:r>
      <w:r>
        <w:rPr>
          <w:szCs w:val="24"/>
        </w:rPr>
        <w:t xml:space="preserve"> деформаци</w:t>
      </w:r>
      <w:r w:rsidR="002B46A2">
        <w:rPr>
          <w:szCs w:val="24"/>
        </w:rPr>
        <w:t>й,</w:t>
      </w:r>
      <w:r>
        <w:rPr>
          <w:szCs w:val="24"/>
        </w:rPr>
        <w:t xml:space="preserve"> </w:t>
      </w:r>
      <w:r w:rsidR="002B46A2">
        <w:rPr>
          <w:szCs w:val="24"/>
        </w:rPr>
        <w:t>вызванных</w:t>
      </w:r>
      <w:r>
        <w:rPr>
          <w:szCs w:val="24"/>
        </w:rPr>
        <w:t xml:space="preserve"> устройств</w:t>
      </w:r>
      <w:r w:rsidR="002B46A2">
        <w:rPr>
          <w:szCs w:val="24"/>
        </w:rPr>
        <w:t>ом</w:t>
      </w:r>
      <w:r>
        <w:rPr>
          <w:szCs w:val="24"/>
        </w:rPr>
        <w:t xml:space="preserve"> подземного сооружения</w:t>
      </w:r>
      <w:r w:rsidRPr="00AF5BAC">
        <w:rPr>
          <w:szCs w:val="24"/>
        </w:rPr>
        <w:t>.</w:t>
      </w:r>
    </w:p>
    <w:p w:rsidR="006827D4" w:rsidRDefault="006827D4" w:rsidP="006827D4">
      <w:pPr>
        <w:pStyle w:val="afa"/>
        <w:autoSpaceDE w:val="0"/>
        <w:autoSpaceDN w:val="0"/>
        <w:spacing w:after="0" w:line="360" w:lineRule="auto"/>
        <w:ind w:left="0" w:firstLine="720"/>
        <w:jc w:val="both"/>
        <w:rPr>
          <w:rFonts w:eastAsia="Times New Roman"/>
          <w:szCs w:val="24"/>
          <w:lang w:eastAsia="ru-RU"/>
        </w:rPr>
      </w:pPr>
      <w:r w:rsidRPr="000E7F8B">
        <w:rPr>
          <w:szCs w:val="24"/>
        </w:rPr>
        <w:t xml:space="preserve">Проект </w:t>
      </w:r>
      <w:r w:rsidR="002B46A2">
        <w:rPr>
          <w:szCs w:val="24"/>
        </w:rPr>
        <w:t xml:space="preserve">усиления основания с помощью </w:t>
      </w:r>
      <w:r w:rsidRPr="000E7F8B">
        <w:rPr>
          <w:szCs w:val="24"/>
        </w:rPr>
        <w:t xml:space="preserve">закрепления грунта должен содержать </w:t>
      </w:r>
      <w:r w:rsidR="002B46A2">
        <w:rPr>
          <w:szCs w:val="24"/>
        </w:rPr>
        <w:t>требуемые механические характеристики закрепленного грунта, а также указания</w:t>
      </w:r>
      <w:r w:rsidRPr="000E7F8B">
        <w:rPr>
          <w:szCs w:val="24"/>
        </w:rPr>
        <w:t xml:space="preserve"> о</w:t>
      </w:r>
      <w:r w:rsidR="002B46A2">
        <w:rPr>
          <w:szCs w:val="24"/>
        </w:rPr>
        <w:t xml:space="preserve"> первоочередных</w:t>
      </w:r>
      <w:r w:rsidRPr="000E7F8B">
        <w:rPr>
          <w:szCs w:val="24"/>
        </w:rPr>
        <w:t xml:space="preserve"> работах на опытном участке</w:t>
      </w:r>
      <w:r w:rsidR="002B46A2">
        <w:rPr>
          <w:szCs w:val="24"/>
        </w:rPr>
        <w:t xml:space="preserve"> с целью</w:t>
      </w:r>
      <w:r w:rsidRPr="000E7F8B">
        <w:rPr>
          <w:szCs w:val="24"/>
        </w:rPr>
        <w:t xml:space="preserve"> отработ</w:t>
      </w:r>
      <w:r w:rsidR="002B46A2">
        <w:rPr>
          <w:szCs w:val="24"/>
        </w:rPr>
        <w:t>ки</w:t>
      </w:r>
      <w:r w:rsidRPr="000E7F8B">
        <w:rPr>
          <w:szCs w:val="24"/>
        </w:rPr>
        <w:t xml:space="preserve"> методик</w:t>
      </w:r>
      <w:r w:rsidR="002B46A2">
        <w:rPr>
          <w:szCs w:val="24"/>
        </w:rPr>
        <w:t>и</w:t>
      </w:r>
      <w:r w:rsidRPr="000E7F8B">
        <w:rPr>
          <w:szCs w:val="24"/>
        </w:rPr>
        <w:t xml:space="preserve"> и технологи</w:t>
      </w:r>
      <w:r w:rsidR="002B46A2">
        <w:rPr>
          <w:szCs w:val="24"/>
        </w:rPr>
        <w:t>и</w:t>
      </w:r>
      <w:r w:rsidRPr="000E7F8B">
        <w:rPr>
          <w:szCs w:val="24"/>
        </w:rPr>
        <w:t xml:space="preserve"> производства работ, уточне</w:t>
      </w:r>
      <w:r w:rsidR="002B46A2">
        <w:rPr>
          <w:szCs w:val="24"/>
        </w:rPr>
        <w:t>ния</w:t>
      </w:r>
      <w:r w:rsidRPr="000E7F8B">
        <w:rPr>
          <w:szCs w:val="24"/>
        </w:rPr>
        <w:t xml:space="preserve"> рецептур</w:t>
      </w:r>
      <w:r w:rsidR="002B46A2">
        <w:rPr>
          <w:szCs w:val="24"/>
        </w:rPr>
        <w:t>ы</w:t>
      </w:r>
      <w:r w:rsidRPr="000E7F8B">
        <w:rPr>
          <w:szCs w:val="24"/>
        </w:rPr>
        <w:t xml:space="preserve"> инъекционных растворов.</w:t>
      </w:r>
      <w:r w:rsidR="00142194">
        <w:rPr>
          <w:szCs w:val="24"/>
        </w:rPr>
        <w:t xml:space="preserve"> Заданные в проекте характеристики закрепленного грунта должны быть экспериментально подтверждены на опытном участке. </w:t>
      </w:r>
    </w:p>
    <w:p w:rsidR="006827D4" w:rsidRDefault="002547B8" w:rsidP="006827D4">
      <w:pPr>
        <w:pStyle w:val="afa"/>
        <w:autoSpaceDE w:val="0"/>
        <w:autoSpaceDN w:val="0"/>
        <w:spacing w:after="0" w:line="360" w:lineRule="auto"/>
        <w:ind w:left="0" w:firstLine="720"/>
        <w:jc w:val="both"/>
        <w:rPr>
          <w:szCs w:val="24"/>
        </w:rPr>
      </w:pPr>
      <w:r>
        <w:rPr>
          <w:rFonts w:eastAsia="Times New Roman"/>
          <w:szCs w:val="24"/>
          <w:lang w:eastAsia="ru-RU"/>
        </w:rPr>
        <w:t>1</w:t>
      </w:r>
      <w:r w:rsidR="003B727C">
        <w:rPr>
          <w:rFonts w:eastAsia="Times New Roman"/>
          <w:szCs w:val="24"/>
          <w:lang w:eastAsia="ru-RU"/>
        </w:rPr>
        <w:t>7</w:t>
      </w:r>
      <w:r w:rsidR="002B46A2">
        <w:rPr>
          <w:rFonts w:eastAsia="Times New Roman"/>
          <w:szCs w:val="24"/>
          <w:lang w:eastAsia="ru-RU"/>
        </w:rPr>
        <w:t>.18 В качестве мероприятий по у</w:t>
      </w:r>
      <w:r w:rsidR="002B46A2">
        <w:rPr>
          <w:szCs w:val="24"/>
        </w:rPr>
        <w:t>силению основания может рассматриваться также</w:t>
      </w:r>
      <w:r w:rsidR="002B46A2" w:rsidRPr="00744C04">
        <w:rPr>
          <w:szCs w:val="24"/>
        </w:rPr>
        <w:t xml:space="preserve"> армировани</w:t>
      </w:r>
      <w:r w:rsidR="002B46A2">
        <w:rPr>
          <w:szCs w:val="24"/>
        </w:rPr>
        <w:t>е</w:t>
      </w:r>
      <w:r w:rsidR="002B46A2" w:rsidRPr="00744C04">
        <w:rPr>
          <w:szCs w:val="24"/>
        </w:rPr>
        <w:t xml:space="preserve"> грунта различными способами, </w:t>
      </w:r>
      <w:r w:rsidR="002B46A2">
        <w:rPr>
          <w:szCs w:val="24"/>
        </w:rPr>
        <w:t>например</w:t>
      </w:r>
      <w:r w:rsidR="002B46A2" w:rsidRPr="00744C04">
        <w:rPr>
          <w:szCs w:val="24"/>
        </w:rPr>
        <w:t>, путем устройства буроинъекционных свай</w:t>
      </w:r>
      <w:r w:rsidR="002B46A2">
        <w:rPr>
          <w:szCs w:val="24"/>
        </w:rPr>
        <w:t>, несопрягаемых с существующими фундаментами</w:t>
      </w:r>
      <w:r w:rsidR="002B46A2" w:rsidRPr="00744C04">
        <w:rPr>
          <w:szCs w:val="24"/>
        </w:rPr>
        <w:t xml:space="preserve">, с помощью </w:t>
      </w:r>
      <w:r w:rsidR="002B46A2">
        <w:rPr>
          <w:szCs w:val="24"/>
        </w:rPr>
        <w:t xml:space="preserve">струйной </w:t>
      </w:r>
      <w:r w:rsidR="002B46A2" w:rsidRPr="00744C04">
        <w:rPr>
          <w:szCs w:val="24"/>
        </w:rPr>
        <w:t>технологии</w:t>
      </w:r>
      <w:r w:rsidR="002B46A2">
        <w:rPr>
          <w:szCs w:val="24"/>
        </w:rPr>
        <w:t xml:space="preserve"> или</w:t>
      </w:r>
      <w:r w:rsidR="002B46A2" w:rsidRPr="00744C04">
        <w:rPr>
          <w:szCs w:val="24"/>
        </w:rPr>
        <w:t xml:space="preserve"> буросмесительного способа</w:t>
      </w:r>
      <w:r w:rsidR="002B46A2">
        <w:rPr>
          <w:szCs w:val="24"/>
        </w:rPr>
        <w:t>.</w:t>
      </w:r>
    </w:p>
    <w:p w:rsidR="002B46A2" w:rsidRDefault="002B46A2" w:rsidP="006827D4">
      <w:pPr>
        <w:pStyle w:val="afa"/>
        <w:autoSpaceDE w:val="0"/>
        <w:autoSpaceDN w:val="0"/>
        <w:spacing w:after="0" w:line="360" w:lineRule="auto"/>
        <w:ind w:left="0" w:firstLine="720"/>
        <w:jc w:val="both"/>
        <w:rPr>
          <w:szCs w:val="24"/>
        </w:rPr>
      </w:pPr>
      <w:r>
        <w:rPr>
          <w:szCs w:val="24"/>
        </w:rPr>
        <w:t xml:space="preserve">Эффективность и конструктивные параметры </w:t>
      </w:r>
      <w:r w:rsidR="00142194">
        <w:rPr>
          <w:szCs w:val="24"/>
        </w:rPr>
        <w:t>армирования грунта должны определяться расчетом.</w:t>
      </w:r>
    </w:p>
    <w:p w:rsidR="00142194" w:rsidRDefault="002547B8" w:rsidP="006827D4">
      <w:pPr>
        <w:pStyle w:val="afa"/>
        <w:autoSpaceDE w:val="0"/>
        <w:autoSpaceDN w:val="0"/>
        <w:spacing w:after="0" w:line="360" w:lineRule="auto"/>
        <w:ind w:left="0" w:firstLine="720"/>
        <w:jc w:val="both"/>
        <w:rPr>
          <w:szCs w:val="24"/>
        </w:rPr>
      </w:pPr>
      <w:r>
        <w:rPr>
          <w:szCs w:val="24"/>
        </w:rPr>
        <w:t>1</w:t>
      </w:r>
      <w:r w:rsidR="003B727C">
        <w:rPr>
          <w:szCs w:val="24"/>
        </w:rPr>
        <w:t>7</w:t>
      </w:r>
      <w:r w:rsidR="00142194">
        <w:rPr>
          <w:szCs w:val="24"/>
        </w:rPr>
        <w:t>.19 Разделительные экраны или стенки, служащие для ограничения размеров зоны активных деформаций, вызванных подземным строительством, следует располагать</w:t>
      </w:r>
      <w:r w:rsidR="00142194" w:rsidRPr="008963BB">
        <w:rPr>
          <w:szCs w:val="24"/>
        </w:rPr>
        <w:t xml:space="preserve"> между защищаемым </w:t>
      </w:r>
      <w:r w:rsidR="00142194">
        <w:rPr>
          <w:szCs w:val="24"/>
        </w:rPr>
        <w:t>объектом</w:t>
      </w:r>
      <w:r w:rsidR="00142194" w:rsidRPr="008963BB">
        <w:rPr>
          <w:szCs w:val="24"/>
        </w:rPr>
        <w:t xml:space="preserve"> и строящимся  сооружением.</w:t>
      </w:r>
    </w:p>
    <w:p w:rsidR="00142194" w:rsidRDefault="00142194" w:rsidP="006827D4">
      <w:pPr>
        <w:pStyle w:val="afa"/>
        <w:autoSpaceDE w:val="0"/>
        <w:autoSpaceDN w:val="0"/>
        <w:spacing w:after="0" w:line="360" w:lineRule="auto"/>
        <w:ind w:left="0" w:firstLine="720"/>
        <w:jc w:val="both"/>
        <w:rPr>
          <w:szCs w:val="24"/>
        </w:rPr>
      </w:pPr>
      <w:r>
        <w:rPr>
          <w:szCs w:val="24"/>
        </w:rPr>
        <w:lastRenderedPageBreak/>
        <w:t xml:space="preserve">Оптимальное расположение разделительных экранов, их требуемую глубину и другие характеристики следует определять расчетом в соответствии с требованиями </w:t>
      </w:r>
      <w:r w:rsidRPr="009449FD">
        <w:rPr>
          <w:szCs w:val="24"/>
        </w:rPr>
        <w:t>раздела</w:t>
      </w:r>
      <w:r w:rsidR="00D44D3D" w:rsidRPr="009449FD">
        <w:rPr>
          <w:szCs w:val="24"/>
        </w:rPr>
        <w:t xml:space="preserve"> </w:t>
      </w:r>
      <w:r w:rsidR="003B727C">
        <w:rPr>
          <w:szCs w:val="24"/>
        </w:rPr>
        <w:t>9</w:t>
      </w:r>
      <w:r w:rsidR="00D44D3D">
        <w:rPr>
          <w:szCs w:val="24"/>
        </w:rPr>
        <w:t>.</w:t>
      </w:r>
    </w:p>
    <w:p w:rsidR="00142194" w:rsidRDefault="00D44D3D" w:rsidP="006827D4">
      <w:pPr>
        <w:pStyle w:val="afa"/>
        <w:autoSpaceDE w:val="0"/>
        <w:autoSpaceDN w:val="0"/>
        <w:spacing w:after="0" w:line="360" w:lineRule="auto"/>
        <w:ind w:left="0" w:firstLine="720"/>
        <w:jc w:val="both"/>
        <w:rPr>
          <w:rFonts w:eastAsia="Times New Roman"/>
          <w:szCs w:val="24"/>
          <w:lang w:eastAsia="ru-RU"/>
        </w:rPr>
      </w:pPr>
      <w:r>
        <w:rPr>
          <w:szCs w:val="24"/>
        </w:rPr>
        <w:t>Р</w:t>
      </w:r>
      <w:r w:rsidRPr="008963BB">
        <w:rPr>
          <w:szCs w:val="24"/>
        </w:rPr>
        <w:t xml:space="preserve">азделительные </w:t>
      </w:r>
      <w:r>
        <w:rPr>
          <w:szCs w:val="24"/>
        </w:rPr>
        <w:t>экраны рекомендуется</w:t>
      </w:r>
      <w:r w:rsidRPr="008963BB">
        <w:rPr>
          <w:szCs w:val="24"/>
        </w:rPr>
        <w:t xml:space="preserve"> выпо</w:t>
      </w:r>
      <w:r>
        <w:rPr>
          <w:szCs w:val="24"/>
        </w:rPr>
        <w:t>лнять из свай (</w:t>
      </w:r>
      <w:r w:rsidRPr="008963BB">
        <w:rPr>
          <w:szCs w:val="24"/>
        </w:rPr>
        <w:t>завинчиваемых, буроинъекционных, буронабивных</w:t>
      </w:r>
      <w:r>
        <w:rPr>
          <w:szCs w:val="24"/>
        </w:rPr>
        <w:t xml:space="preserve"> и пр.)</w:t>
      </w:r>
      <w:r w:rsidRPr="008963BB">
        <w:rPr>
          <w:szCs w:val="24"/>
        </w:rPr>
        <w:t xml:space="preserve">, грунтоцементных </w:t>
      </w:r>
      <w:r>
        <w:rPr>
          <w:szCs w:val="24"/>
        </w:rPr>
        <w:t xml:space="preserve">элементов с помощью струйной технологии, </w:t>
      </w:r>
      <w:r w:rsidR="009449FD">
        <w:rPr>
          <w:szCs w:val="24"/>
        </w:rPr>
        <w:t xml:space="preserve">вдавливаемых </w:t>
      </w:r>
      <w:r>
        <w:rPr>
          <w:szCs w:val="24"/>
        </w:rPr>
        <w:t>шпунтов.</w:t>
      </w:r>
    </w:p>
    <w:p w:rsidR="00D44D3D" w:rsidRDefault="00D44D3D" w:rsidP="006827D4">
      <w:pPr>
        <w:pStyle w:val="afa"/>
        <w:autoSpaceDE w:val="0"/>
        <w:autoSpaceDN w:val="0"/>
        <w:spacing w:after="0" w:line="360" w:lineRule="auto"/>
        <w:ind w:left="0" w:firstLine="720"/>
        <w:jc w:val="both"/>
        <w:rPr>
          <w:szCs w:val="24"/>
        </w:rPr>
      </w:pPr>
      <w:r>
        <w:rPr>
          <w:szCs w:val="24"/>
        </w:rPr>
        <w:t>Технология устройства разделительных экранов должна обеспечивать минимальное технологическое воздействие на фундаменты защищаемых зданий.</w:t>
      </w:r>
    </w:p>
    <w:p w:rsidR="00D44D3D" w:rsidRDefault="00D44D3D" w:rsidP="00D44D3D">
      <w:pPr>
        <w:pStyle w:val="afa"/>
        <w:autoSpaceDE w:val="0"/>
        <w:autoSpaceDN w:val="0"/>
        <w:spacing w:after="0" w:line="360" w:lineRule="auto"/>
        <w:ind w:left="0" w:firstLine="709"/>
        <w:jc w:val="both"/>
        <w:rPr>
          <w:sz w:val="20"/>
          <w:szCs w:val="20"/>
        </w:rPr>
      </w:pPr>
      <w:r w:rsidRPr="005351A1">
        <w:rPr>
          <w:sz w:val="20"/>
          <w:szCs w:val="20"/>
        </w:rPr>
        <w:t xml:space="preserve">П р и м е ч а н и </w:t>
      </w:r>
      <w:r>
        <w:rPr>
          <w:sz w:val="20"/>
          <w:szCs w:val="20"/>
        </w:rPr>
        <w:t>е</w:t>
      </w:r>
      <w:r w:rsidRPr="005351A1">
        <w:rPr>
          <w:sz w:val="20"/>
          <w:szCs w:val="20"/>
        </w:rPr>
        <w:t xml:space="preserve">  -</w:t>
      </w:r>
      <w:r>
        <w:rPr>
          <w:sz w:val="20"/>
          <w:szCs w:val="20"/>
        </w:rPr>
        <w:t xml:space="preserve"> Устройство отсечных экранов может быть наиболее эффективн</w:t>
      </w:r>
      <w:r w:rsidR="00353047">
        <w:rPr>
          <w:sz w:val="20"/>
          <w:szCs w:val="20"/>
        </w:rPr>
        <w:t>ым</w:t>
      </w:r>
      <w:r>
        <w:rPr>
          <w:sz w:val="20"/>
          <w:szCs w:val="20"/>
        </w:rPr>
        <w:t xml:space="preserve"> при расположении защищаемого объекта близко к границе мульды оседания при устройстве подземного сооружения закрытым способом или к границе призмы активного давления при устройстве котлована</w:t>
      </w:r>
      <w:r w:rsidRPr="006827D4">
        <w:rPr>
          <w:sz w:val="20"/>
          <w:szCs w:val="20"/>
        </w:rPr>
        <w:t>.</w:t>
      </w:r>
    </w:p>
    <w:p w:rsidR="00B35EF3" w:rsidRDefault="002547B8" w:rsidP="006827D4">
      <w:pPr>
        <w:pStyle w:val="afa"/>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1</w:t>
      </w:r>
      <w:r w:rsidR="003B727C">
        <w:rPr>
          <w:rFonts w:eastAsia="Times New Roman"/>
          <w:szCs w:val="24"/>
          <w:lang w:eastAsia="ru-RU"/>
        </w:rPr>
        <w:t>7</w:t>
      </w:r>
      <w:r w:rsidR="00353047">
        <w:rPr>
          <w:rFonts w:eastAsia="Times New Roman"/>
          <w:szCs w:val="24"/>
          <w:lang w:eastAsia="ru-RU"/>
        </w:rPr>
        <w:t xml:space="preserve">.20 </w:t>
      </w:r>
      <w:r w:rsidR="00C47989">
        <w:rPr>
          <w:rFonts w:eastAsia="Times New Roman"/>
          <w:szCs w:val="24"/>
          <w:lang w:eastAsia="ru-RU"/>
        </w:rPr>
        <w:t>В качестве мероприятий по приспособлению конструкций защищаемого объекта к дополнительным деформациям следует рассматривать</w:t>
      </w:r>
      <w:r w:rsidR="00B35EF3">
        <w:rPr>
          <w:rFonts w:eastAsia="Times New Roman"/>
          <w:szCs w:val="24"/>
          <w:lang w:eastAsia="ru-RU"/>
        </w:rPr>
        <w:t xml:space="preserve"> проектные решения по повышению жесткости </w:t>
      </w:r>
      <w:r w:rsidR="00353047">
        <w:rPr>
          <w:rFonts w:eastAsia="Times New Roman"/>
          <w:szCs w:val="24"/>
          <w:lang w:eastAsia="ru-RU"/>
        </w:rPr>
        <w:t xml:space="preserve">его </w:t>
      </w:r>
      <w:r w:rsidR="00B35EF3">
        <w:rPr>
          <w:rFonts w:eastAsia="Times New Roman"/>
          <w:szCs w:val="24"/>
          <w:lang w:eastAsia="ru-RU"/>
        </w:rPr>
        <w:t>конструктивной схемы или отдельных элементов:</w:t>
      </w:r>
    </w:p>
    <w:p w:rsidR="00EB12BD" w:rsidRDefault="00EB12BD" w:rsidP="00B35EF3">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w:t>
      </w:r>
      <w:r w:rsidR="00C47989">
        <w:rPr>
          <w:rFonts w:eastAsia="Times New Roman"/>
          <w:szCs w:val="24"/>
          <w:lang w:eastAsia="ru-RU"/>
        </w:rPr>
        <w:t xml:space="preserve"> усиление несущих конструкций</w:t>
      </w:r>
      <w:r>
        <w:rPr>
          <w:rFonts w:eastAsia="Times New Roman"/>
          <w:szCs w:val="24"/>
          <w:lang w:eastAsia="ru-RU"/>
        </w:rPr>
        <w:t>;</w:t>
      </w:r>
    </w:p>
    <w:p w:rsidR="00EB12BD" w:rsidRDefault="00EB12BD" w:rsidP="00B35EF3">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xml:space="preserve">- </w:t>
      </w:r>
      <w:r w:rsidR="003F0B23">
        <w:rPr>
          <w:rFonts w:eastAsia="Times New Roman"/>
          <w:szCs w:val="24"/>
          <w:lang w:eastAsia="ru-RU"/>
        </w:rPr>
        <w:t>устройство</w:t>
      </w:r>
      <w:r>
        <w:rPr>
          <w:rFonts w:eastAsia="Times New Roman"/>
          <w:szCs w:val="24"/>
          <w:lang w:eastAsia="ru-RU"/>
        </w:rPr>
        <w:t xml:space="preserve"> временных</w:t>
      </w:r>
      <w:r w:rsidR="003F0B23">
        <w:rPr>
          <w:rFonts w:eastAsia="Times New Roman"/>
          <w:szCs w:val="24"/>
          <w:lang w:eastAsia="ru-RU"/>
        </w:rPr>
        <w:t xml:space="preserve"> металлических обойм, тяжей и</w:t>
      </w:r>
      <w:r>
        <w:rPr>
          <w:rFonts w:eastAsia="Times New Roman"/>
          <w:szCs w:val="24"/>
          <w:lang w:eastAsia="ru-RU"/>
        </w:rPr>
        <w:t xml:space="preserve"> пр.;</w:t>
      </w:r>
    </w:p>
    <w:p w:rsidR="00EB12BD" w:rsidRDefault="00EB12BD" w:rsidP="00B35EF3">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устройство постоянных поясов жесткости;</w:t>
      </w:r>
    </w:p>
    <w:p w:rsidR="003F0B23" w:rsidRDefault="00EB12BD" w:rsidP="00B35EF3">
      <w:pPr>
        <w:pStyle w:val="afa"/>
        <w:autoSpaceDE w:val="0"/>
        <w:autoSpaceDN w:val="0"/>
        <w:spacing w:after="0" w:line="360" w:lineRule="auto"/>
        <w:ind w:left="0" w:firstLine="709"/>
        <w:jc w:val="both"/>
        <w:rPr>
          <w:rFonts w:eastAsia="Times New Roman"/>
          <w:szCs w:val="24"/>
          <w:lang w:eastAsia="ru-RU"/>
        </w:rPr>
      </w:pPr>
      <w:r>
        <w:rPr>
          <w:rFonts w:eastAsia="Times New Roman"/>
          <w:szCs w:val="24"/>
          <w:lang w:eastAsia="ru-RU"/>
        </w:rPr>
        <w:t>- устройство дополнительных конструктивных элементов и связей.</w:t>
      </w:r>
    </w:p>
    <w:p w:rsidR="00EB12BD" w:rsidRDefault="002547B8" w:rsidP="00353047">
      <w:pPr>
        <w:pStyle w:val="afa"/>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1</w:t>
      </w:r>
      <w:r w:rsidR="003B727C">
        <w:rPr>
          <w:rFonts w:eastAsia="Times New Roman"/>
          <w:szCs w:val="24"/>
          <w:lang w:eastAsia="ru-RU"/>
        </w:rPr>
        <w:t>7</w:t>
      </w:r>
      <w:r w:rsidR="00353047">
        <w:rPr>
          <w:rFonts w:eastAsia="Times New Roman"/>
          <w:szCs w:val="24"/>
          <w:lang w:eastAsia="ru-RU"/>
        </w:rPr>
        <w:t xml:space="preserve">.21 </w:t>
      </w:r>
      <w:r w:rsidR="00EB12BD">
        <w:rPr>
          <w:rFonts w:eastAsia="Times New Roman"/>
          <w:szCs w:val="24"/>
          <w:lang w:eastAsia="ru-RU"/>
        </w:rPr>
        <w:t>Проектные решения по усилению конструкций защищаемых объектов окружающей застройки должны учитывать:</w:t>
      </w:r>
    </w:p>
    <w:p w:rsidR="00EB12BD" w:rsidRDefault="00EB12BD" w:rsidP="00EB12BD">
      <w:pPr>
        <w:pStyle w:val="afa"/>
        <w:autoSpaceDE w:val="0"/>
        <w:autoSpaceDN w:val="0"/>
        <w:spacing w:after="0" w:line="360" w:lineRule="auto"/>
        <w:ind w:left="340" w:firstLine="380"/>
        <w:jc w:val="both"/>
        <w:rPr>
          <w:rFonts w:eastAsia="Times New Roman"/>
          <w:szCs w:val="24"/>
          <w:lang w:eastAsia="ru-RU"/>
        </w:rPr>
      </w:pPr>
      <w:r>
        <w:rPr>
          <w:rFonts w:eastAsia="Times New Roman"/>
          <w:szCs w:val="24"/>
          <w:lang w:eastAsia="ru-RU"/>
        </w:rPr>
        <w:t>- историческую и архитектурную ценность здания</w:t>
      </w:r>
      <w:r w:rsidR="00353047">
        <w:rPr>
          <w:rFonts w:eastAsia="Times New Roman"/>
          <w:szCs w:val="24"/>
          <w:lang w:eastAsia="ru-RU"/>
        </w:rPr>
        <w:t xml:space="preserve"> или сооружения</w:t>
      </w:r>
      <w:r w:rsidRPr="003F0B23">
        <w:rPr>
          <w:rFonts w:eastAsia="Times New Roman"/>
          <w:szCs w:val="24"/>
          <w:lang w:eastAsia="ru-RU"/>
        </w:rPr>
        <w:t>;</w:t>
      </w:r>
    </w:p>
    <w:p w:rsidR="00EB12BD" w:rsidRDefault="00EB12BD" w:rsidP="00353047">
      <w:pPr>
        <w:pStyle w:val="afa"/>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 возможность доступа к усиляемым конструкциям</w:t>
      </w:r>
      <w:r w:rsidR="00353047">
        <w:rPr>
          <w:rFonts w:eastAsia="Times New Roman"/>
          <w:szCs w:val="24"/>
          <w:lang w:eastAsia="ru-RU"/>
        </w:rPr>
        <w:t xml:space="preserve"> и необходимость эксплуатации помещений</w:t>
      </w:r>
      <w:r w:rsidRPr="00EA7010">
        <w:rPr>
          <w:rFonts w:eastAsia="Times New Roman"/>
          <w:szCs w:val="24"/>
          <w:lang w:eastAsia="ru-RU"/>
        </w:rPr>
        <w:t>;</w:t>
      </w:r>
    </w:p>
    <w:p w:rsidR="00EB12BD" w:rsidRPr="00A94057" w:rsidRDefault="00EB12BD" w:rsidP="00EB12BD">
      <w:pPr>
        <w:pStyle w:val="afa"/>
        <w:autoSpaceDE w:val="0"/>
        <w:autoSpaceDN w:val="0"/>
        <w:spacing w:after="0" w:line="360" w:lineRule="auto"/>
        <w:ind w:left="340" w:firstLine="380"/>
        <w:jc w:val="both"/>
        <w:rPr>
          <w:rFonts w:eastAsia="Times New Roman"/>
          <w:sz w:val="20"/>
          <w:szCs w:val="20"/>
          <w:lang w:eastAsia="ru-RU"/>
        </w:rPr>
      </w:pPr>
      <w:r>
        <w:rPr>
          <w:rFonts w:eastAsia="Times New Roman"/>
          <w:szCs w:val="24"/>
          <w:lang w:eastAsia="ru-RU"/>
        </w:rPr>
        <w:t xml:space="preserve">- </w:t>
      </w:r>
      <w:r w:rsidRPr="00A94057">
        <w:rPr>
          <w:rFonts w:eastAsia="Times New Roman"/>
          <w:szCs w:val="24"/>
          <w:lang w:eastAsia="ru-RU"/>
        </w:rPr>
        <w:t xml:space="preserve">характер </w:t>
      </w:r>
      <w:r w:rsidR="00353047">
        <w:rPr>
          <w:rFonts w:eastAsia="Times New Roman"/>
          <w:szCs w:val="24"/>
          <w:lang w:eastAsia="ru-RU"/>
        </w:rPr>
        <w:t xml:space="preserve">имеющихся </w:t>
      </w:r>
      <w:r w:rsidRPr="00A94057">
        <w:rPr>
          <w:rFonts w:eastAsia="Times New Roman"/>
          <w:szCs w:val="24"/>
          <w:lang w:eastAsia="ru-RU"/>
        </w:rPr>
        <w:t>повреждени</w:t>
      </w:r>
      <w:r>
        <w:rPr>
          <w:rFonts w:eastAsia="Times New Roman"/>
          <w:szCs w:val="24"/>
          <w:lang w:eastAsia="ru-RU"/>
        </w:rPr>
        <w:t>й</w:t>
      </w:r>
      <w:r w:rsidRPr="00A94057">
        <w:rPr>
          <w:rFonts w:eastAsia="Times New Roman"/>
          <w:szCs w:val="24"/>
          <w:lang w:eastAsia="ru-RU"/>
        </w:rPr>
        <w:t xml:space="preserve"> </w:t>
      </w:r>
      <w:r w:rsidR="00353047">
        <w:rPr>
          <w:rFonts w:eastAsia="Times New Roman"/>
          <w:szCs w:val="24"/>
          <w:lang w:eastAsia="ru-RU"/>
        </w:rPr>
        <w:t>конструкций, возникших</w:t>
      </w:r>
      <w:r>
        <w:rPr>
          <w:rFonts w:eastAsia="Times New Roman"/>
          <w:szCs w:val="24"/>
          <w:lang w:eastAsia="ru-RU"/>
        </w:rPr>
        <w:t xml:space="preserve"> в ходе эксплуатации</w:t>
      </w:r>
      <w:r w:rsidR="00353047">
        <w:rPr>
          <w:rFonts w:eastAsia="Times New Roman"/>
          <w:szCs w:val="24"/>
          <w:lang w:eastAsia="ru-RU"/>
        </w:rPr>
        <w:t xml:space="preserve"> объекта, и их возможные причины</w:t>
      </w:r>
      <w:r>
        <w:rPr>
          <w:rFonts w:eastAsia="Times New Roman"/>
          <w:szCs w:val="24"/>
          <w:lang w:eastAsia="ru-RU"/>
        </w:rPr>
        <w:t>.</w:t>
      </w:r>
    </w:p>
    <w:p w:rsidR="00353047" w:rsidRDefault="00353047" w:rsidP="00353047">
      <w:pPr>
        <w:pStyle w:val="afa"/>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Проектные решения по усилению конструкций защищаемых сооружений должны подтверждаться расчетом</w:t>
      </w:r>
      <w:r w:rsidR="00226B67">
        <w:rPr>
          <w:rFonts w:eastAsia="Times New Roman"/>
          <w:szCs w:val="24"/>
          <w:lang w:eastAsia="ru-RU"/>
        </w:rPr>
        <w:t xml:space="preserve"> на воздействия, определяемые в соответствии с </w:t>
      </w:r>
      <w:r w:rsidR="00226B67" w:rsidRPr="00F873F4">
        <w:rPr>
          <w:rFonts w:eastAsia="Times New Roman"/>
          <w:szCs w:val="24"/>
          <w:lang w:eastAsia="ru-RU"/>
        </w:rPr>
        <w:t xml:space="preserve">разделом </w:t>
      </w:r>
      <w:r w:rsidR="003B727C">
        <w:rPr>
          <w:rFonts w:eastAsia="Times New Roman"/>
          <w:szCs w:val="24"/>
          <w:lang w:eastAsia="ru-RU"/>
        </w:rPr>
        <w:t>9</w:t>
      </w:r>
      <w:r w:rsidR="00226B67">
        <w:rPr>
          <w:rFonts w:eastAsia="Times New Roman"/>
          <w:szCs w:val="24"/>
          <w:lang w:eastAsia="ru-RU"/>
        </w:rPr>
        <w:t>, вызванные подземным строительством.</w:t>
      </w:r>
    </w:p>
    <w:p w:rsidR="00353047" w:rsidRDefault="002547B8" w:rsidP="00353047">
      <w:pPr>
        <w:pStyle w:val="afa"/>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1</w:t>
      </w:r>
      <w:r w:rsidR="00250037">
        <w:rPr>
          <w:rFonts w:eastAsia="Times New Roman"/>
          <w:szCs w:val="24"/>
          <w:lang w:eastAsia="ru-RU"/>
        </w:rPr>
        <w:t>7</w:t>
      </w:r>
      <w:r w:rsidR="00226B67">
        <w:rPr>
          <w:rFonts w:eastAsia="Times New Roman"/>
          <w:szCs w:val="24"/>
          <w:lang w:eastAsia="ru-RU"/>
        </w:rPr>
        <w:t>.22 Мероприятия по выравниванию дополнительных деформаций защищаемых объектов должны проектироваться в соответствии с указаниями СП 22.13330.2011.</w:t>
      </w:r>
    </w:p>
    <w:p w:rsidR="00226B67" w:rsidRDefault="00226B67" w:rsidP="00353047">
      <w:pPr>
        <w:pStyle w:val="afa"/>
        <w:autoSpaceDE w:val="0"/>
        <w:autoSpaceDN w:val="0"/>
        <w:spacing w:after="0" w:line="360" w:lineRule="auto"/>
        <w:ind w:left="0" w:firstLine="720"/>
        <w:jc w:val="both"/>
        <w:rPr>
          <w:szCs w:val="24"/>
        </w:rPr>
      </w:pPr>
      <w:r>
        <w:rPr>
          <w:rFonts w:eastAsia="Times New Roman"/>
          <w:color w:val="000000"/>
          <w:szCs w:val="24"/>
          <w:lang w:eastAsia="ru-RU"/>
        </w:rPr>
        <w:t xml:space="preserve">Наиболее универсальным способом является </w:t>
      </w:r>
      <w:r w:rsidRPr="00226B67">
        <w:rPr>
          <w:rFonts w:eastAsia="Times New Roman"/>
          <w:color w:val="000000"/>
          <w:szCs w:val="24"/>
          <w:lang w:eastAsia="ru-RU"/>
        </w:rPr>
        <w:t>компенсационное нагнетание</w:t>
      </w:r>
      <w:r>
        <w:rPr>
          <w:rFonts w:eastAsia="Times New Roman"/>
          <w:color w:val="000000"/>
          <w:szCs w:val="24"/>
          <w:lang w:eastAsia="ru-RU"/>
        </w:rPr>
        <w:t>, позволяющее</w:t>
      </w:r>
      <w:r w:rsidRPr="00517A0B">
        <w:rPr>
          <w:szCs w:val="24"/>
        </w:rPr>
        <w:t xml:space="preserve"> сохран</w:t>
      </w:r>
      <w:r>
        <w:rPr>
          <w:szCs w:val="24"/>
        </w:rPr>
        <w:t>ять</w:t>
      </w:r>
      <w:r w:rsidRPr="00517A0B">
        <w:rPr>
          <w:szCs w:val="24"/>
        </w:rPr>
        <w:t xml:space="preserve"> или восстан</w:t>
      </w:r>
      <w:r>
        <w:rPr>
          <w:szCs w:val="24"/>
        </w:rPr>
        <w:t>авливать</w:t>
      </w:r>
      <w:r w:rsidRPr="00517A0B">
        <w:rPr>
          <w:szCs w:val="24"/>
        </w:rPr>
        <w:t xml:space="preserve"> начально</w:t>
      </w:r>
      <w:r>
        <w:rPr>
          <w:szCs w:val="24"/>
        </w:rPr>
        <w:t>е</w:t>
      </w:r>
      <w:r w:rsidRPr="00517A0B">
        <w:rPr>
          <w:szCs w:val="24"/>
        </w:rPr>
        <w:t xml:space="preserve">  напряженно-деформированно</w:t>
      </w:r>
      <w:r>
        <w:rPr>
          <w:szCs w:val="24"/>
        </w:rPr>
        <w:t>е</w:t>
      </w:r>
      <w:r w:rsidRPr="00517A0B">
        <w:rPr>
          <w:szCs w:val="24"/>
        </w:rPr>
        <w:t xml:space="preserve"> состояни</w:t>
      </w:r>
      <w:r>
        <w:rPr>
          <w:szCs w:val="24"/>
        </w:rPr>
        <w:t>е</w:t>
      </w:r>
      <w:r w:rsidRPr="00517A0B">
        <w:rPr>
          <w:szCs w:val="24"/>
        </w:rPr>
        <w:t xml:space="preserve"> основания существующих объектов при </w:t>
      </w:r>
      <w:r>
        <w:rPr>
          <w:szCs w:val="24"/>
        </w:rPr>
        <w:t>воз</w:t>
      </w:r>
      <w:r w:rsidRPr="00517A0B">
        <w:rPr>
          <w:szCs w:val="24"/>
        </w:rPr>
        <w:t xml:space="preserve">ведении рядом </w:t>
      </w:r>
      <w:r>
        <w:rPr>
          <w:szCs w:val="24"/>
        </w:rPr>
        <w:t>подземных</w:t>
      </w:r>
      <w:r w:rsidRPr="00517A0B">
        <w:rPr>
          <w:szCs w:val="24"/>
        </w:rPr>
        <w:t xml:space="preserve"> сооружений</w:t>
      </w:r>
      <w:r>
        <w:rPr>
          <w:szCs w:val="24"/>
        </w:rPr>
        <w:t>. Компенсационное нагнетание осуществляется</w:t>
      </w:r>
      <w:r w:rsidRPr="00517A0B">
        <w:rPr>
          <w:szCs w:val="24"/>
        </w:rPr>
        <w:t xml:space="preserve"> путем</w:t>
      </w:r>
      <w:r>
        <w:rPr>
          <w:szCs w:val="24"/>
        </w:rPr>
        <w:t xml:space="preserve"> многоразовой дозированной</w:t>
      </w:r>
      <w:r w:rsidRPr="00517A0B">
        <w:rPr>
          <w:szCs w:val="24"/>
        </w:rPr>
        <w:t xml:space="preserve"> </w:t>
      </w:r>
      <w:r>
        <w:rPr>
          <w:szCs w:val="24"/>
        </w:rPr>
        <w:t>инъекции</w:t>
      </w:r>
      <w:r w:rsidRPr="00517A0B">
        <w:rPr>
          <w:szCs w:val="24"/>
        </w:rPr>
        <w:t xml:space="preserve"> в грунт твердеющих растворов через </w:t>
      </w:r>
      <w:r>
        <w:rPr>
          <w:szCs w:val="24"/>
        </w:rPr>
        <w:t>скважины</w:t>
      </w:r>
      <w:r w:rsidRPr="00517A0B">
        <w:rPr>
          <w:szCs w:val="24"/>
        </w:rPr>
        <w:t xml:space="preserve">, располагаемые между </w:t>
      </w:r>
      <w:r>
        <w:rPr>
          <w:szCs w:val="24"/>
        </w:rPr>
        <w:t xml:space="preserve">строящимся и </w:t>
      </w:r>
      <w:r w:rsidRPr="00517A0B">
        <w:rPr>
          <w:szCs w:val="24"/>
        </w:rPr>
        <w:t xml:space="preserve"> защищаемым объектами.</w:t>
      </w:r>
    </w:p>
    <w:p w:rsidR="00226B67" w:rsidRPr="0058547A" w:rsidRDefault="0058547A" w:rsidP="00353047">
      <w:pPr>
        <w:pStyle w:val="afa"/>
        <w:autoSpaceDE w:val="0"/>
        <w:autoSpaceDN w:val="0"/>
        <w:spacing w:after="0" w:line="360" w:lineRule="auto"/>
        <w:ind w:left="0" w:firstLine="720"/>
        <w:jc w:val="both"/>
        <w:rPr>
          <w:sz w:val="20"/>
          <w:szCs w:val="20"/>
        </w:rPr>
      </w:pPr>
      <w:r w:rsidRPr="005351A1">
        <w:rPr>
          <w:sz w:val="20"/>
          <w:szCs w:val="20"/>
        </w:rPr>
        <w:lastRenderedPageBreak/>
        <w:t xml:space="preserve">П р и м е ч а н и </w:t>
      </w:r>
      <w:r>
        <w:rPr>
          <w:sz w:val="20"/>
          <w:szCs w:val="20"/>
        </w:rPr>
        <w:t>я</w:t>
      </w:r>
      <w:r w:rsidRPr="005351A1">
        <w:rPr>
          <w:sz w:val="20"/>
          <w:szCs w:val="20"/>
        </w:rPr>
        <w:t xml:space="preserve">  -</w:t>
      </w:r>
      <w:r>
        <w:rPr>
          <w:sz w:val="20"/>
          <w:szCs w:val="20"/>
        </w:rPr>
        <w:t xml:space="preserve"> 1. </w:t>
      </w:r>
      <w:r w:rsidRPr="0058547A">
        <w:rPr>
          <w:sz w:val="20"/>
          <w:szCs w:val="20"/>
        </w:rPr>
        <w:t>Для защиты зданий и сооружений при проходке под ними тоннелей применяется компенсационное нагнетание, выполняемое через инъекторы, установленные в горизонтальной плоскости, для чего устраиваются специальные вертикальные шахты.</w:t>
      </w:r>
    </w:p>
    <w:p w:rsidR="0058547A" w:rsidRPr="0058547A" w:rsidRDefault="0058547A" w:rsidP="00353047">
      <w:pPr>
        <w:pStyle w:val="afa"/>
        <w:autoSpaceDE w:val="0"/>
        <w:autoSpaceDN w:val="0"/>
        <w:spacing w:after="0" w:line="360" w:lineRule="auto"/>
        <w:ind w:left="0" w:firstLine="720"/>
        <w:jc w:val="both"/>
        <w:rPr>
          <w:rFonts w:eastAsia="Times New Roman"/>
          <w:sz w:val="20"/>
          <w:szCs w:val="20"/>
          <w:lang w:eastAsia="ru-RU"/>
        </w:rPr>
      </w:pPr>
      <w:r>
        <w:rPr>
          <w:sz w:val="20"/>
          <w:szCs w:val="20"/>
        </w:rPr>
        <w:t xml:space="preserve">2. </w:t>
      </w:r>
      <w:r w:rsidRPr="0058547A">
        <w:rPr>
          <w:sz w:val="20"/>
          <w:szCs w:val="20"/>
        </w:rPr>
        <w:t>Для защиты объектов при проходке тоннелей или устройстве котлованов рядом с ними применяется геотехнический барьер в вертикальной или наклонной плоскости, устраиваемый по методу компенсационного нагнетания в соответствии</w:t>
      </w:r>
      <w:r w:rsidR="00092B66">
        <w:rPr>
          <w:sz w:val="20"/>
          <w:szCs w:val="20"/>
        </w:rPr>
        <w:t xml:space="preserve"> с</w:t>
      </w:r>
      <w:r w:rsidRPr="0058547A">
        <w:rPr>
          <w:sz w:val="20"/>
          <w:szCs w:val="20"/>
        </w:rPr>
        <w:t xml:space="preserve">  </w:t>
      </w:r>
      <w:r w:rsidRPr="00F873F4">
        <w:rPr>
          <w:sz w:val="20"/>
          <w:szCs w:val="20"/>
        </w:rPr>
        <w:t>[4].</w:t>
      </w:r>
    </w:p>
    <w:p w:rsidR="00353047" w:rsidRDefault="002547B8" w:rsidP="00353047">
      <w:pPr>
        <w:pStyle w:val="afa"/>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1</w:t>
      </w:r>
      <w:r w:rsidR="00250037">
        <w:rPr>
          <w:rFonts w:eastAsia="Times New Roman"/>
          <w:szCs w:val="24"/>
          <w:lang w:eastAsia="ru-RU"/>
        </w:rPr>
        <w:t>7</w:t>
      </w:r>
      <w:r w:rsidR="00083DF4">
        <w:rPr>
          <w:rFonts w:eastAsia="Times New Roman"/>
          <w:szCs w:val="24"/>
          <w:lang w:eastAsia="ru-RU"/>
        </w:rPr>
        <w:t>.23 При использовании в качестве защитных мероприятий компенсационного нагнетания в проекте следует предусмотреть выполнение экспериментальных работ на опытном участке.</w:t>
      </w:r>
    </w:p>
    <w:p w:rsidR="0058547A" w:rsidRDefault="002547B8" w:rsidP="00353047">
      <w:pPr>
        <w:pStyle w:val="afa"/>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1</w:t>
      </w:r>
      <w:r w:rsidR="00250037">
        <w:rPr>
          <w:rFonts w:eastAsia="Times New Roman"/>
          <w:szCs w:val="24"/>
          <w:lang w:eastAsia="ru-RU"/>
        </w:rPr>
        <w:t>7</w:t>
      </w:r>
      <w:r w:rsidR="00083DF4">
        <w:rPr>
          <w:rFonts w:eastAsia="Times New Roman"/>
          <w:szCs w:val="24"/>
          <w:lang w:eastAsia="ru-RU"/>
        </w:rPr>
        <w:t>.24 В тех случаях, когда строительство подземного сооружения может вызвать за счет барражного эффекта подтопление подвалов зданий окружающей застройки, в проекте должны быть предусмотрены меры по защите подвалов от подземных вод.</w:t>
      </w:r>
    </w:p>
    <w:p w:rsidR="00083DF4" w:rsidRDefault="00083DF4" w:rsidP="00353047">
      <w:pPr>
        <w:pStyle w:val="afa"/>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В качестве таких мер может быть предусмотрено устройство гидроизоляции подвалов или исключение возможности их подтопления с помощью устройства дренажей (</w:t>
      </w:r>
      <w:r w:rsidRPr="00F873F4">
        <w:rPr>
          <w:rFonts w:eastAsia="Times New Roman"/>
          <w:szCs w:val="24"/>
          <w:lang w:eastAsia="ru-RU"/>
        </w:rPr>
        <w:t>см. раздел 1</w:t>
      </w:r>
      <w:r w:rsidR="00250037">
        <w:rPr>
          <w:rFonts w:eastAsia="Times New Roman"/>
          <w:szCs w:val="24"/>
          <w:lang w:eastAsia="ru-RU"/>
        </w:rPr>
        <w:t>6</w:t>
      </w:r>
      <w:r>
        <w:rPr>
          <w:rFonts w:eastAsia="Times New Roman"/>
          <w:szCs w:val="24"/>
          <w:lang w:eastAsia="ru-RU"/>
        </w:rPr>
        <w:t>).</w:t>
      </w:r>
    </w:p>
    <w:p w:rsidR="0058547A" w:rsidRDefault="002547B8" w:rsidP="00353047">
      <w:pPr>
        <w:pStyle w:val="afa"/>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1</w:t>
      </w:r>
      <w:r w:rsidR="00250037">
        <w:rPr>
          <w:rFonts w:eastAsia="Times New Roman"/>
          <w:szCs w:val="24"/>
          <w:lang w:eastAsia="ru-RU"/>
        </w:rPr>
        <w:t>7</w:t>
      </w:r>
      <w:r>
        <w:rPr>
          <w:rFonts w:eastAsia="Times New Roman"/>
          <w:szCs w:val="24"/>
          <w:lang w:eastAsia="ru-RU"/>
        </w:rPr>
        <w:t>.25 Необходимость проектирования мероприятий, направленных на защиту инженерных коммуникаций и снижение их дополнительных деформаций, вызванных подземным строительством, следует определять на основании геотехнического прогноза (</w:t>
      </w:r>
      <w:r w:rsidRPr="00F873F4">
        <w:rPr>
          <w:rFonts w:eastAsia="Times New Roman"/>
          <w:szCs w:val="24"/>
          <w:lang w:eastAsia="ru-RU"/>
        </w:rPr>
        <w:t xml:space="preserve">см. раздел </w:t>
      </w:r>
      <w:r w:rsidR="00250037">
        <w:rPr>
          <w:rFonts w:eastAsia="Times New Roman"/>
          <w:szCs w:val="24"/>
          <w:lang w:eastAsia="ru-RU"/>
        </w:rPr>
        <w:t>9</w:t>
      </w:r>
      <w:r>
        <w:rPr>
          <w:rFonts w:eastAsia="Times New Roman"/>
          <w:szCs w:val="24"/>
          <w:lang w:eastAsia="ru-RU"/>
        </w:rPr>
        <w:t>).</w:t>
      </w:r>
    </w:p>
    <w:p w:rsidR="002547B8" w:rsidRPr="002547B8" w:rsidRDefault="002547B8" w:rsidP="00353047">
      <w:pPr>
        <w:pStyle w:val="afa"/>
        <w:autoSpaceDE w:val="0"/>
        <w:autoSpaceDN w:val="0"/>
        <w:spacing w:after="0" w:line="360" w:lineRule="auto"/>
        <w:ind w:left="0" w:firstLine="720"/>
        <w:jc w:val="both"/>
        <w:rPr>
          <w:rFonts w:eastAsia="Times New Roman"/>
          <w:szCs w:val="24"/>
          <w:lang w:eastAsia="ru-RU"/>
        </w:rPr>
      </w:pPr>
      <w:r w:rsidRPr="00F873F4">
        <w:rPr>
          <w:rFonts w:eastAsia="Times New Roman"/>
          <w:szCs w:val="24"/>
          <w:lang w:eastAsia="ru-RU"/>
        </w:rPr>
        <w:t xml:space="preserve">Величины предельно допустимых деформаций подземных инженерных коммуникаций допускается определять в соответствии с [5] или на основании согласования </w:t>
      </w:r>
      <w:r w:rsidR="0043408C" w:rsidRPr="00F873F4">
        <w:rPr>
          <w:rFonts w:eastAsia="Times New Roman"/>
          <w:szCs w:val="24"/>
          <w:lang w:eastAsia="ru-RU"/>
        </w:rPr>
        <w:t>с эксплуатирующими их организациями.</w:t>
      </w:r>
    </w:p>
    <w:p w:rsidR="002547B8" w:rsidRDefault="0043408C" w:rsidP="00353047">
      <w:pPr>
        <w:pStyle w:val="afa"/>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1</w:t>
      </w:r>
      <w:r w:rsidR="00250037">
        <w:rPr>
          <w:rFonts w:eastAsia="Times New Roman"/>
          <w:szCs w:val="24"/>
          <w:lang w:eastAsia="ru-RU"/>
        </w:rPr>
        <w:t>7</w:t>
      </w:r>
      <w:r>
        <w:rPr>
          <w:rFonts w:eastAsia="Times New Roman"/>
          <w:szCs w:val="24"/>
          <w:lang w:eastAsia="ru-RU"/>
        </w:rPr>
        <w:t>.26 В случае, если проектируемое подземное сооружение или процесс его строительства может оказывать на окружающую застройку недопустимые вибрационные и динамические воздействия, в</w:t>
      </w:r>
      <w:r w:rsidRPr="00A94057">
        <w:rPr>
          <w:rFonts w:eastAsia="Times New Roman"/>
          <w:szCs w:val="24"/>
          <w:lang w:eastAsia="ru-RU"/>
        </w:rPr>
        <w:t xml:space="preserve"> проекте должны быть предусмотрены </w:t>
      </w:r>
      <w:r>
        <w:rPr>
          <w:rFonts w:eastAsia="Times New Roman"/>
          <w:szCs w:val="24"/>
          <w:lang w:eastAsia="ru-RU"/>
        </w:rPr>
        <w:t>мероприятия</w:t>
      </w:r>
      <w:r w:rsidRPr="00A94057">
        <w:rPr>
          <w:rFonts w:eastAsia="Times New Roman"/>
          <w:szCs w:val="24"/>
          <w:lang w:eastAsia="ru-RU"/>
        </w:rPr>
        <w:t xml:space="preserve"> по снижению уровня </w:t>
      </w:r>
      <w:r>
        <w:rPr>
          <w:rFonts w:eastAsia="Times New Roman"/>
          <w:szCs w:val="24"/>
          <w:lang w:eastAsia="ru-RU"/>
        </w:rPr>
        <w:t xml:space="preserve">таких </w:t>
      </w:r>
      <w:r w:rsidRPr="00A94057">
        <w:rPr>
          <w:rFonts w:eastAsia="Times New Roman"/>
          <w:szCs w:val="24"/>
          <w:lang w:eastAsia="ru-RU"/>
        </w:rPr>
        <w:t xml:space="preserve"> воздействий</w:t>
      </w:r>
      <w:r>
        <w:rPr>
          <w:rFonts w:eastAsia="Times New Roman"/>
          <w:szCs w:val="24"/>
          <w:lang w:eastAsia="ru-RU"/>
        </w:rPr>
        <w:t>.</w:t>
      </w:r>
    </w:p>
    <w:p w:rsidR="0043408C" w:rsidRDefault="0043408C" w:rsidP="00353047">
      <w:pPr>
        <w:pStyle w:val="afa"/>
        <w:autoSpaceDE w:val="0"/>
        <w:autoSpaceDN w:val="0"/>
        <w:spacing w:after="0" w:line="360" w:lineRule="auto"/>
        <w:ind w:left="0" w:firstLine="720"/>
        <w:jc w:val="both"/>
        <w:rPr>
          <w:rFonts w:eastAsia="Times New Roman"/>
          <w:szCs w:val="24"/>
          <w:lang w:eastAsia="ru-RU"/>
        </w:rPr>
      </w:pPr>
      <w:r>
        <w:rPr>
          <w:rFonts w:eastAsia="Times New Roman"/>
          <w:szCs w:val="24"/>
          <w:lang w:eastAsia="ru-RU"/>
        </w:rPr>
        <w:t>1</w:t>
      </w:r>
      <w:r w:rsidR="00250037">
        <w:rPr>
          <w:rFonts w:eastAsia="Times New Roman"/>
          <w:szCs w:val="24"/>
          <w:lang w:eastAsia="ru-RU"/>
        </w:rPr>
        <w:t>7</w:t>
      </w:r>
      <w:r>
        <w:rPr>
          <w:rFonts w:eastAsia="Times New Roman"/>
          <w:szCs w:val="24"/>
          <w:lang w:eastAsia="ru-RU"/>
        </w:rPr>
        <w:t xml:space="preserve">.27 Эффективность защитных мероприятий, предусмотренных проектом, должна быть подтверждена результатами геотехнического мониторинга. Геотехнический мониторинг следует планировать и выполнять в соответствии с указаниями </w:t>
      </w:r>
      <w:r w:rsidRPr="00F873F4">
        <w:rPr>
          <w:rFonts w:eastAsia="Times New Roman"/>
          <w:szCs w:val="24"/>
          <w:lang w:eastAsia="ru-RU"/>
        </w:rPr>
        <w:t>раздела 1</w:t>
      </w:r>
      <w:r w:rsidR="00250037">
        <w:rPr>
          <w:rFonts w:eastAsia="Times New Roman"/>
          <w:szCs w:val="24"/>
          <w:lang w:eastAsia="ru-RU"/>
        </w:rPr>
        <w:t>0</w:t>
      </w:r>
      <w:r w:rsidRPr="00F873F4">
        <w:rPr>
          <w:rFonts w:eastAsia="Times New Roman"/>
          <w:szCs w:val="24"/>
          <w:lang w:eastAsia="ru-RU"/>
        </w:rPr>
        <w:t>.</w:t>
      </w:r>
    </w:p>
    <w:p w:rsidR="0043408C" w:rsidRDefault="0043408C" w:rsidP="00353047">
      <w:pPr>
        <w:pStyle w:val="afa"/>
        <w:autoSpaceDE w:val="0"/>
        <w:autoSpaceDN w:val="0"/>
        <w:spacing w:after="0" w:line="360" w:lineRule="auto"/>
        <w:ind w:left="0" w:firstLine="720"/>
        <w:jc w:val="both"/>
        <w:rPr>
          <w:sz w:val="20"/>
          <w:szCs w:val="20"/>
        </w:rPr>
      </w:pPr>
      <w:r w:rsidRPr="005351A1">
        <w:rPr>
          <w:sz w:val="20"/>
          <w:szCs w:val="20"/>
        </w:rPr>
        <w:t xml:space="preserve">П р и м е ч а н и </w:t>
      </w:r>
      <w:r w:rsidR="000D13AB">
        <w:rPr>
          <w:sz w:val="20"/>
          <w:szCs w:val="20"/>
        </w:rPr>
        <w:t>я</w:t>
      </w:r>
      <w:r w:rsidRPr="005351A1">
        <w:rPr>
          <w:sz w:val="20"/>
          <w:szCs w:val="20"/>
        </w:rPr>
        <w:t xml:space="preserve">  -</w:t>
      </w:r>
      <w:r>
        <w:rPr>
          <w:sz w:val="20"/>
          <w:szCs w:val="20"/>
        </w:rPr>
        <w:t xml:space="preserve"> </w:t>
      </w:r>
      <w:r w:rsidR="000D13AB">
        <w:rPr>
          <w:sz w:val="20"/>
          <w:szCs w:val="20"/>
        </w:rPr>
        <w:t xml:space="preserve">1. Во многих случаях детальный прогноз поведения эксплуатируемых зданий и сооружений, подвергшихся усилению, затруднен. В таких проектных ситуациях следует использовать наблюдательный метод (см. </w:t>
      </w:r>
      <w:r w:rsidR="00250037">
        <w:rPr>
          <w:sz w:val="20"/>
          <w:szCs w:val="20"/>
        </w:rPr>
        <w:t>7</w:t>
      </w:r>
      <w:r w:rsidR="000D13AB" w:rsidRPr="00F873F4">
        <w:rPr>
          <w:sz w:val="20"/>
          <w:szCs w:val="20"/>
        </w:rPr>
        <w:t>.7</w:t>
      </w:r>
      <w:r w:rsidR="000D13AB">
        <w:rPr>
          <w:sz w:val="20"/>
          <w:szCs w:val="20"/>
        </w:rPr>
        <w:t>).</w:t>
      </w:r>
    </w:p>
    <w:p w:rsidR="000D13AB" w:rsidRDefault="000D13AB" w:rsidP="00353047">
      <w:pPr>
        <w:pStyle w:val="afa"/>
        <w:autoSpaceDE w:val="0"/>
        <w:autoSpaceDN w:val="0"/>
        <w:spacing w:after="0" w:line="360" w:lineRule="auto"/>
        <w:ind w:left="0" w:firstLine="720"/>
        <w:jc w:val="both"/>
        <w:rPr>
          <w:sz w:val="20"/>
          <w:szCs w:val="20"/>
        </w:rPr>
      </w:pPr>
      <w:r>
        <w:rPr>
          <w:sz w:val="20"/>
          <w:szCs w:val="20"/>
        </w:rPr>
        <w:t>2. При проектировании компенсационного нагнетания наблюдательный метод следует применять во всех случаях.</w:t>
      </w:r>
    </w:p>
    <w:p w:rsidR="000D13AB" w:rsidRPr="00353047" w:rsidRDefault="000D13AB" w:rsidP="00353047">
      <w:pPr>
        <w:pStyle w:val="afa"/>
        <w:autoSpaceDE w:val="0"/>
        <w:autoSpaceDN w:val="0"/>
        <w:spacing w:after="0" w:line="360" w:lineRule="auto"/>
        <w:ind w:left="0" w:firstLine="720"/>
        <w:jc w:val="both"/>
        <w:rPr>
          <w:rFonts w:eastAsia="Times New Roman"/>
          <w:szCs w:val="24"/>
          <w:lang w:eastAsia="ru-RU"/>
        </w:rPr>
      </w:pPr>
    </w:p>
    <w:p w:rsidR="00CB002D" w:rsidRPr="0043580B" w:rsidRDefault="002A38C1" w:rsidP="00A5111C">
      <w:pPr>
        <w:spacing w:line="360" w:lineRule="auto"/>
        <w:jc w:val="center"/>
        <w:outlineLvl w:val="0"/>
        <w:rPr>
          <w:b/>
          <w:lang w:val="ru-RU"/>
        </w:rPr>
      </w:pPr>
      <w:r w:rsidRPr="00132A5D">
        <w:rPr>
          <w:lang w:val="ru-RU"/>
        </w:rPr>
        <w:br w:type="page"/>
      </w:r>
      <w:r w:rsidR="00FC605B" w:rsidRPr="0043580B">
        <w:rPr>
          <w:b/>
          <w:lang w:val="ru-RU"/>
        </w:rPr>
        <w:lastRenderedPageBreak/>
        <w:t>Приложение А</w:t>
      </w:r>
    </w:p>
    <w:p w:rsidR="00FC605B" w:rsidRPr="00FC605B" w:rsidRDefault="00FC605B" w:rsidP="00CB002D">
      <w:pPr>
        <w:pStyle w:val="af8"/>
        <w:spacing w:line="360" w:lineRule="auto"/>
        <w:jc w:val="center"/>
        <w:rPr>
          <w:rFonts w:ascii="Times New Roman" w:hAnsi="Times New Roman" w:cs="Times New Roman"/>
          <w:sz w:val="24"/>
          <w:szCs w:val="24"/>
        </w:rPr>
      </w:pPr>
      <w:r>
        <w:rPr>
          <w:rFonts w:ascii="Times New Roman" w:hAnsi="Times New Roman" w:cs="Times New Roman"/>
          <w:sz w:val="24"/>
          <w:szCs w:val="24"/>
        </w:rPr>
        <w:t>(обязательное)</w:t>
      </w:r>
    </w:p>
    <w:p w:rsidR="002A38C1" w:rsidRPr="00FC605B" w:rsidRDefault="00FC605B" w:rsidP="00DA59F7">
      <w:pPr>
        <w:pStyle w:val="af8"/>
        <w:spacing w:after="240" w:line="360" w:lineRule="auto"/>
        <w:jc w:val="center"/>
        <w:rPr>
          <w:rFonts w:ascii="Times New Roman" w:hAnsi="Times New Roman" w:cs="Times New Roman"/>
          <w:b/>
          <w:sz w:val="28"/>
          <w:szCs w:val="28"/>
        </w:rPr>
      </w:pPr>
      <w:r w:rsidRPr="00FC605B">
        <w:rPr>
          <w:rFonts w:ascii="Times New Roman" w:hAnsi="Times New Roman" w:cs="Times New Roman"/>
          <w:b/>
          <w:sz w:val="28"/>
          <w:szCs w:val="28"/>
        </w:rPr>
        <w:t>Термины и определения</w:t>
      </w:r>
    </w:p>
    <w:p w:rsidR="00FC605B" w:rsidRDefault="00DA59F7" w:rsidP="002A38C1">
      <w:pPr>
        <w:spacing w:line="360" w:lineRule="auto"/>
        <w:ind w:firstLine="680"/>
        <w:jc w:val="both"/>
        <w:rPr>
          <w:rFonts w:eastAsia="Times New Roman"/>
          <w:lang w:val="ru-RU" w:eastAsia="ru-RU"/>
        </w:rPr>
      </w:pPr>
      <w:r>
        <w:rPr>
          <w:rFonts w:eastAsia="Times New Roman"/>
          <w:lang w:val="ru-RU" w:eastAsia="ru-RU"/>
        </w:rPr>
        <w:t>В настоящем СП использованы следующие термины с соответствующими определениями:</w:t>
      </w:r>
    </w:p>
    <w:p w:rsidR="001C5E23" w:rsidRPr="0043580B" w:rsidRDefault="001C5E23" w:rsidP="001C5E23">
      <w:pPr>
        <w:spacing w:line="360" w:lineRule="auto"/>
        <w:ind w:firstLine="720"/>
        <w:jc w:val="both"/>
        <w:rPr>
          <w:lang w:val="ru-RU"/>
        </w:rPr>
      </w:pPr>
      <w:r>
        <w:rPr>
          <w:b/>
          <w:lang w:val="ru-RU"/>
        </w:rPr>
        <w:t>а</w:t>
      </w:r>
      <w:r w:rsidRPr="0043580B">
        <w:rPr>
          <w:b/>
          <w:lang w:val="ru-RU"/>
        </w:rPr>
        <w:t>варийное воздействие</w:t>
      </w:r>
      <w:r>
        <w:rPr>
          <w:b/>
          <w:lang w:val="ru-RU"/>
        </w:rPr>
        <w:t>:</w:t>
      </w:r>
      <w:r w:rsidRPr="0043580B">
        <w:rPr>
          <w:b/>
          <w:lang w:val="ru-RU"/>
        </w:rPr>
        <w:t xml:space="preserve"> </w:t>
      </w:r>
      <w:r w:rsidRPr="001C5E23">
        <w:rPr>
          <w:lang w:val="ru-RU"/>
        </w:rPr>
        <w:t>В</w:t>
      </w:r>
      <w:r w:rsidRPr="0043580B">
        <w:rPr>
          <w:lang w:val="ru-RU"/>
        </w:rPr>
        <w:t>оздействие, имеющее малую вероятность появления и возникающее в силу форс-мажорных обстоятельств.</w:t>
      </w:r>
    </w:p>
    <w:p w:rsidR="008C21B8" w:rsidRDefault="008C21B8" w:rsidP="0086328A">
      <w:pPr>
        <w:pStyle w:val="af8"/>
        <w:spacing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t>а</w:t>
      </w:r>
      <w:r w:rsidRPr="00607322">
        <w:rPr>
          <w:rFonts w:ascii="Times New Roman" w:hAnsi="Times New Roman" w:cs="Times New Roman"/>
          <w:b/>
          <w:sz w:val="24"/>
          <w:szCs w:val="24"/>
        </w:rPr>
        <w:t>вторский надзор</w:t>
      </w:r>
      <w:r>
        <w:rPr>
          <w:rFonts w:ascii="Times New Roman" w:hAnsi="Times New Roman" w:cs="Times New Roman"/>
          <w:b/>
          <w:sz w:val="24"/>
          <w:szCs w:val="24"/>
        </w:rPr>
        <w:t>:</w:t>
      </w:r>
      <w:r w:rsidRPr="00607322">
        <w:rPr>
          <w:rFonts w:ascii="Times New Roman" w:hAnsi="Times New Roman" w:cs="Times New Roman"/>
          <w:b/>
          <w:sz w:val="24"/>
          <w:szCs w:val="24"/>
        </w:rPr>
        <w:t xml:space="preserve"> </w:t>
      </w:r>
      <w:r w:rsidRPr="008C21B8">
        <w:rPr>
          <w:rFonts w:ascii="Times New Roman" w:hAnsi="Times New Roman" w:cs="Times New Roman"/>
          <w:sz w:val="24"/>
          <w:szCs w:val="24"/>
        </w:rPr>
        <w:t>В</w:t>
      </w:r>
      <w:r w:rsidRPr="00607322">
        <w:rPr>
          <w:rFonts w:ascii="Times New Roman" w:hAnsi="Times New Roman" w:cs="Times New Roman"/>
          <w:sz w:val="24"/>
          <w:szCs w:val="24"/>
        </w:rPr>
        <w:t>ид работ по надзору</w:t>
      </w:r>
      <w:r>
        <w:rPr>
          <w:rFonts w:ascii="Times New Roman" w:hAnsi="Times New Roman" w:cs="Times New Roman"/>
          <w:sz w:val="24"/>
          <w:szCs w:val="24"/>
        </w:rPr>
        <w:t>, выполняемый</w:t>
      </w:r>
      <w:r w:rsidRPr="00607322">
        <w:rPr>
          <w:rFonts w:ascii="Times New Roman" w:hAnsi="Times New Roman" w:cs="Times New Roman"/>
          <w:sz w:val="24"/>
          <w:szCs w:val="24"/>
        </w:rPr>
        <w:t xml:space="preserve"> автора</w:t>
      </w:r>
      <w:r>
        <w:rPr>
          <w:rFonts w:ascii="Times New Roman" w:hAnsi="Times New Roman" w:cs="Times New Roman"/>
          <w:sz w:val="24"/>
          <w:szCs w:val="24"/>
        </w:rPr>
        <w:t>ми</w:t>
      </w:r>
      <w:r w:rsidRPr="00607322">
        <w:rPr>
          <w:rFonts w:ascii="Times New Roman" w:hAnsi="Times New Roman" w:cs="Times New Roman"/>
          <w:sz w:val="24"/>
          <w:szCs w:val="24"/>
        </w:rPr>
        <w:t xml:space="preserve"> проекта </w:t>
      </w:r>
      <w:r>
        <w:rPr>
          <w:rFonts w:ascii="Times New Roman" w:hAnsi="Times New Roman" w:cs="Times New Roman"/>
          <w:sz w:val="24"/>
          <w:szCs w:val="24"/>
        </w:rPr>
        <w:t>(</w:t>
      </w:r>
      <w:r w:rsidRPr="00607322">
        <w:rPr>
          <w:rFonts w:ascii="Times New Roman" w:hAnsi="Times New Roman" w:cs="Times New Roman"/>
          <w:sz w:val="24"/>
          <w:szCs w:val="24"/>
        </w:rPr>
        <w:t>и</w:t>
      </w:r>
      <w:r>
        <w:rPr>
          <w:rFonts w:ascii="Times New Roman" w:hAnsi="Times New Roman" w:cs="Times New Roman"/>
          <w:sz w:val="24"/>
          <w:szCs w:val="24"/>
        </w:rPr>
        <w:t>ли</w:t>
      </w:r>
      <w:r w:rsidRPr="00607322">
        <w:rPr>
          <w:rFonts w:ascii="Times New Roman" w:hAnsi="Times New Roman" w:cs="Times New Roman"/>
          <w:sz w:val="24"/>
          <w:szCs w:val="24"/>
        </w:rPr>
        <w:t xml:space="preserve"> </w:t>
      </w:r>
      <w:r>
        <w:rPr>
          <w:rFonts w:ascii="Times New Roman" w:hAnsi="Times New Roman" w:cs="Times New Roman"/>
          <w:sz w:val="24"/>
          <w:szCs w:val="24"/>
        </w:rPr>
        <w:t>иных уполномоченных</w:t>
      </w:r>
      <w:r w:rsidRPr="00607322">
        <w:rPr>
          <w:rFonts w:ascii="Times New Roman" w:hAnsi="Times New Roman" w:cs="Times New Roman"/>
          <w:sz w:val="24"/>
          <w:szCs w:val="24"/>
        </w:rPr>
        <w:t xml:space="preserve"> лиц) за строительством, осуществляемый в целях обеспечения соответствия решений, содержащихся в рабочей документации, выполняемым строительно-монтажным работам на объекте.</w:t>
      </w:r>
    </w:p>
    <w:p w:rsidR="00D20268" w:rsidRPr="00D20268" w:rsidRDefault="00D20268" w:rsidP="0086328A">
      <w:pPr>
        <w:pStyle w:val="af8"/>
        <w:spacing w:line="360" w:lineRule="auto"/>
        <w:ind w:firstLine="720"/>
        <w:jc w:val="both"/>
        <w:rPr>
          <w:rFonts w:ascii="Times New Roman" w:hAnsi="Times New Roman" w:cs="Times New Roman"/>
          <w:sz w:val="24"/>
          <w:szCs w:val="24"/>
        </w:rPr>
      </w:pPr>
      <w:r w:rsidRPr="00D20268">
        <w:rPr>
          <w:rFonts w:ascii="Times New Roman" w:hAnsi="Times New Roman" w:cs="Times New Roman"/>
          <w:b/>
          <w:sz w:val="24"/>
          <w:szCs w:val="24"/>
        </w:rPr>
        <w:t>барражн</w:t>
      </w:r>
      <w:r>
        <w:rPr>
          <w:rFonts w:ascii="Times New Roman" w:hAnsi="Times New Roman" w:cs="Times New Roman"/>
          <w:b/>
          <w:sz w:val="24"/>
          <w:szCs w:val="24"/>
        </w:rPr>
        <w:t>ый</w:t>
      </w:r>
      <w:r w:rsidRPr="00D20268">
        <w:rPr>
          <w:rFonts w:ascii="Times New Roman" w:hAnsi="Times New Roman" w:cs="Times New Roman"/>
          <w:b/>
          <w:sz w:val="24"/>
          <w:szCs w:val="24"/>
        </w:rPr>
        <w:t xml:space="preserve"> эффект</w:t>
      </w:r>
      <w:r>
        <w:rPr>
          <w:rFonts w:ascii="Times New Roman" w:hAnsi="Times New Roman" w:cs="Times New Roman"/>
          <w:b/>
          <w:sz w:val="24"/>
          <w:szCs w:val="24"/>
        </w:rPr>
        <w:t xml:space="preserve">: </w:t>
      </w:r>
      <w:r w:rsidR="008C21B8">
        <w:rPr>
          <w:rFonts w:ascii="Times New Roman" w:hAnsi="Times New Roman" w:cs="Times New Roman"/>
          <w:sz w:val="24"/>
          <w:szCs w:val="24"/>
        </w:rPr>
        <w:t>Изменения</w:t>
      </w:r>
      <w:r>
        <w:rPr>
          <w:rFonts w:ascii="Times New Roman" w:hAnsi="Times New Roman" w:cs="Times New Roman"/>
          <w:sz w:val="24"/>
          <w:szCs w:val="24"/>
        </w:rPr>
        <w:t xml:space="preserve"> уровн</w:t>
      </w:r>
      <w:r w:rsidR="008C21B8">
        <w:rPr>
          <w:rFonts w:ascii="Times New Roman" w:hAnsi="Times New Roman" w:cs="Times New Roman"/>
          <w:sz w:val="24"/>
          <w:szCs w:val="24"/>
        </w:rPr>
        <w:t>ей</w:t>
      </w:r>
      <w:r>
        <w:rPr>
          <w:rFonts w:ascii="Times New Roman" w:hAnsi="Times New Roman" w:cs="Times New Roman"/>
          <w:sz w:val="24"/>
          <w:szCs w:val="24"/>
        </w:rPr>
        <w:t xml:space="preserve"> подземных вод, вызванны</w:t>
      </w:r>
      <w:r w:rsidR="008C21B8">
        <w:rPr>
          <w:rFonts w:ascii="Times New Roman" w:hAnsi="Times New Roman" w:cs="Times New Roman"/>
          <w:sz w:val="24"/>
          <w:szCs w:val="24"/>
        </w:rPr>
        <w:t>е влиянием</w:t>
      </w:r>
      <w:r>
        <w:rPr>
          <w:rFonts w:ascii="Times New Roman" w:hAnsi="Times New Roman" w:cs="Times New Roman"/>
          <w:sz w:val="24"/>
          <w:szCs w:val="24"/>
        </w:rPr>
        <w:t xml:space="preserve"> подземн</w:t>
      </w:r>
      <w:r w:rsidR="008C21B8">
        <w:rPr>
          <w:rFonts w:ascii="Times New Roman" w:hAnsi="Times New Roman" w:cs="Times New Roman"/>
          <w:sz w:val="24"/>
          <w:szCs w:val="24"/>
        </w:rPr>
        <w:t>ого</w:t>
      </w:r>
      <w:r>
        <w:rPr>
          <w:rFonts w:ascii="Times New Roman" w:hAnsi="Times New Roman" w:cs="Times New Roman"/>
          <w:sz w:val="24"/>
          <w:szCs w:val="24"/>
        </w:rPr>
        <w:t xml:space="preserve"> строительств</w:t>
      </w:r>
      <w:r w:rsidR="008C21B8">
        <w:rPr>
          <w:rFonts w:ascii="Times New Roman" w:hAnsi="Times New Roman" w:cs="Times New Roman"/>
          <w:sz w:val="24"/>
          <w:szCs w:val="24"/>
        </w:rPr>
        <w:t xml:space="preserve">а на гидрогеологические условия </w:t>
      </w:r>
      <w:r w:rsidR="007A20B8">
        <w:rPr>
          <w:rFonts w:ascii="Times New Roman" w:hAnsi="Times New Roman" w:cs="Times New Roman"/>
          <w:sz w:val="24"/>
          <w:szCs w:val="24"/>
        </w:rPr>
        <w:t>при полном или частичном перекрывании фильтрационных потоков</w:t>
      </w:r>
      <w:r>
        <w:rPr>
          <w:rFonts w:ascii="Times New Roman" w:hAnsi="Times New Roman" w:cs="Times New Roman"/>
          <w:sz w:val="24"/>
          <w:szCs w:val="24"/>
        </w:rPr>
        <w:t>.</w:t>
      </w:r>
    </w:p>
    <w:p w:rsidR="001C5E23" w:rsidRPr="001C5E23" w:rsidRDefault="001C5E23" w:rsidP="0086328A">
      <w:pPr>
        <w:pStyle w:val="af8"/>
        <w:spacing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t>в</w:t>
      </w:r>
      <w:r w:rsidRPr="001C5E23">
        <w:rPr>
          <w:rFonts w:ascii="Times New Roman" w:hAnsi="Times New Roman" w:cs="Times New Roman"/>
          <w:b/>
          <w:sz w:val="24"/>
          <w:szCs w:val="24"/>
        </w:rPr>
        <w:t>ерификация</w:t>
      </w:r>
      <w:r>
        <w:rPr>
          <w:rFonts w:ascii="Times New Roman" w:hAnsi="Times New Roman" w:cs="Times New Roman"/>
          <w:b/>
          <w:sz w:val="24"/>
          <w:szCs w:val="24"/>
        </w:rPr>
        <w:t>:</w:t>
      </w:r>
      <w:r w:rsidRPr="001C5E23">
        <w:rPr>
          <w:rFonts w:ascii="Times New Roman" w:hAnsi="Times New Roman" w:cs="Times New Roman"/>
          <w:b/>
          <w:sz w:val="24"/>
          <w:szCs w:val="24"/>
        </w:rPr>
        <w:t xml:space="preserve"> </w:t>
      </w:r>
      <w:r w:rsidRPr="001C5E23">
        <w:rPr>
          <w:rFonts w:ascii="Times New Roman" w:hAnsi="Times New Roman" w:cs="Times New Roman"/>
          <w:sz w:val="24"/>
          <w:szCs w:val="24"/>
        </w:rPr>
        <w:t xml:space="preserve">Проверка, способ подтверждения каких-либо положений, </w:t>
      </w:r>
      <w:r>
        <w:rPr>
          <w:rFonts w:ascii="Times New Roman" w:hAnsi="Times New Roman" w:cs="Times New Roman"/>
          <w:sz w:val="24"/>
          <w:szCs w:val="24"/>
        </w:rPr>
        <w:t xml:space="preserve">расчетных </w:t>
      </w:r>
      <w:r w:rsidRPr="001C5E23">
        <w:rPr>
          <w:rFonts w:ascii="Times New Roman" w:hAnsi="Times New Roman" w:cs="Times New Roman"/>
          <w:sz w:val="24"/>
          <w:szCs w:val="24"/>
        </w:rPr>
        <w:t>алгоритмов, программ и процедур путем их сопоставления с опытными (эталонными или эмпирическими) данными, алгоритмами и результатами.</w:t>
      </w:r>
    </w:p>
    <w:p w:rsidR="0086328A" w:rsidRDefault="0086328A" w:rsidP="0086328A">
      <w:pPr>
        <w:pStyle w:val="af8"/>
        <w:spacing w:line="360" w:lineRule="auto"/>
        <w:ind w:firstLine="720"/>
        <w:jc w:val="both"/>
        <w:rPr>
          <w:rFonts w:ascii="Times New Roman" w:hAnsi="Times New Roman" w:cs="Times New Roman"/>
          <w:sz w:val="24"/>
          <w:szCs w:val="24"/>
        </w:rPr>
      </w:pPr>
      <w:r>
        <w:rPr>
          <w:rFonts w:ascii="Times New Roman" w:hAnsi="Times New Roman" w:cs="Times New Roman"/>
          <w:b/>
          <w:sz w:val="24"/>
          <w:szCs w:val="24"/>
        </w:rPr>
        <w:t xml:space="preserve">временный анкер: </w:t>
      </w:r>
      <w:r w:rsidRPr="0086328A">
        <w:rPr>
          <w:rFonts w:ascii="Times New Roman" w:hAnsi="Times New Roman" w:cs="Times New Roman"/>
          <w:sz w:val="24"/>
          <w:szCs w:val="24"/>
        </w:rPr>
        <w:t>Гр</w:t>
      </w:r>
      <w:r>
        <w:rPr>
          <w:rFonts w:ascii="Times New Roman" w:hAnsi="Times New Roman" w:cs="Times New Roman"/>
          <w:sz w:val="24"/>
          <w:szCs w:val="24"/>
        </w:rPr>
        <w:t>унтовый а</w:t>
      </w:r>
      <w:r w:rsidRPr="0086328A">
        <w:rPr>
          <w:rFonts w:ascii="Times New Roman" w:hAnsi="Times New Roman" w:cs="Times New Roman"/>
          <w:sz w:val="24"/>
          <w:szCs w:val="24"/>
        </w:rPr>
        <w:t>н</w:t>
      </w:r>
      <w:r>
        <w:rPr>
          <w:rFonts w:ascii="Times New Roman" w:hAnsi="Times New Roman" w:cs="Times New Roman"/>
          <w:sz w:val="24"/>
          <w:szCs w:val="24"/>
        </w:rPr>
        <w:t>кер с гарантированным  сроком службы менее двух лет.</w:t>
      </w:r>
    </w:p>
    <w:p w:rsidR="003804D2" w:rsidRPr="003804D2" w:rsidRDefault="003804D2" w:rsidP="0086328A">
      <w:pPr>
        <w:spacing w:line="360" w:lineRule="auto"/>
        <w:ind w:firstLine="720"/>
        <w:jc w:val="both"/>
        <w:rPr>
          <w:rFonts w:eastAsia="Times New Roman"/>
          <w:b/>
          <w:lang w:val="ru-RU" w:eastAsia="ru-RU"/>
        </w:rPr>
      </w:pPr>
      <w:r w:rsidRPr="003804D2">
        <w:rPr>
          <w:b/>
          <w:lang w:val="ru-RU"/>
        </w:rPr>
        <w:t>геотехническая категория:</w:t>
      </w:r>
      <w:r w:rsidRPr="003804D2">
        <w:rPr>
          <w:lang w:val="ru-RU"/>
        </w:rPr>
        <w:t xml:space="preserve"> </w:t>
      </w:r>
      <w:r>
        <w:rPr>
          <w:lang w:val="ru-RU"/>
        </w:rPr>
        <w:t>К</w:t>
      </w:r>
      <w:r w:rsidRPr="003804D2">
        <w:rPr>
          <w:lang w:val="ru-RU"/>
        </w:rPr>
        <w:t>атегория сложности</w:t>
      </w:r>
      <w:r>
        <w:rPr>
          <w:lang w:val="ru-RU"/>
        </w:rPr>
        <w:t xml:space="preserve"> объекта строительства</w:t>
      </w:r>
      <w:r w:rsidRPr="003804D2">
        <w:rPr>
          <w:lang w:val="ru-RU"/>
        </w:rPr>
        <w:t>, определяемая в зависимости от его уровня ответственности и сложности инженерно-геологических условий площадки</w:t>
      </w:r>
      <w:r>
        <w:rPr>
          <w:lang w:val="ru-RU"/>
        </w:rPr>
        <w:t>.</w:t>
      </w:r>
    </w:p>
    <w:p w:rsidR="0045740C" w:rsidRPr="009923F5" w:rsidRDefault="0045740C" w:rsidP="0086328A">
      <w:pPr>
        <w:spacing w:line="360" w:lineRule="auto"/>
        <w:ind w:firstLine="720"/>
        <w:jc w:val="both"/>
        <w:rPr>
          <w:rFonts w:eastAsia="Times New Roman"/>
          <w:lang w:val="ru-RU" w:eastAsia="ru-RU"/>
        </w:rPr>
      </w:pPr>
      <w:r>
        <w:rPr>
          <w:rFonts w:eastAsia="Times New Roman"/>
          <w:b/>
          <w:lang w:val="ru-RU" w:eastAsia="ru-RU"/>
        </w:rPr>
        <w:t>геотехническое воздействие</w:t>
      </w:r>
      <w:r w:rsidR="009923F5">
        <w:rPr>
          <w:rFonts w:eastAsia="Times New Roman"/>
          <w:b/>
          <w:lang w:val="ru-RU" w:eastAsia="ru-RU"/>
        </w:rPr>
        <w:t xml:space="preserve">: </w:t>
      </w:r>
      <w:r w:rsidR="009923F5">
        <w:rPr>
          <w:rFonts w:eastAsia="Times New Roman"/>
          <w:lang w:val="ru-RU" w:eastAsia="ru-RU"/>
        </w:rPr>
        <w:t>Воздействие, передаваемое на сооружение, основанием, засыпкой, наземными и подземными водами.</w:t>
      </w:r>
    </w:p>
    <w:p w:rsidR="00793277" w:rsidRPr="00793277" w:rsidRDefault="00793277" w:rsidP="0086328A">
      <w:pPr>
        <w:spacing w:line="360" w:lineRule="auto"/>
        <w:ind w:firstLine="720"/>
        <w:jc w:val="both"/>
        <w:rPr>
          <w:rFonts w:eastAsia="Times New Roman"/>
          <w:lang w:val="ru-RU" w:eastAsia="ru-RU"/>
        </w:rPr>
      </w:pPr>
      <w:r>
        <w:rPr>
          <w:rFonts w:eastAsia="Times New Roman"/>
          <w:b/>
          <w:lang w:val="ru-RU" w:eastAsia="ru-RU"/>
        </w:rPr>
        <w:t xml:space="preserve">геотехнический мониторинг: </w:t>
      </w:r>
      <w:r w:rsidR="00DE436D" w:rsidRPr="00DE436D">
        <w:rPr>
          <w:rFonts w:eastAsia="Times New Roman"/>
          <w:lang w:val="ru-RU" w:eastAsia="ru-RU"/>
        </w:rPr>
        <w:t>К</w:t>
      </w:r>
      <w:r>
        <w:rPr>
          <w:rFonts w:eastAsia="Times New Roman"/>
          <w:lang w:val="ru-RU" w:eastAsia="ru-RU"/>
        </w:rPr>
        <w:t>омплекс работ</w:t>
      </w:r>
      <w:r w:rsidR="007A20B8">
        <w:rPr>
          <w:rFonts w:eastAsia="Times New Roman"/>
          <w:lang w:val="ru-RU" w:eastAsia="ru-RU"/>
        </w:rPr>
        <w:t xml:space="preserve"> по обеспечению безопасности строительных объектов</w:t>
      </w:r>
      <w:r>
        <w:rPr>
          <w:rFonts w:eastAsia="Times New Roman"/>
          <w:lang w:val="ru-RU" w:eastAsia="ru-RU"/>
        </w:rPr>
        <w:t>, основанный на натурных наблюдениях за поведением фундаментов и подземных конструкций сооружений, их оснований, подземных вод</w:t>
      </w:r>
      <w:r w:rsidR="00402B60">
        <w:rPr>
          <w:rFonts w:eastAsia="Times New Roman"/>
          <w:lang w:val="ru-RU" w:eastAsia="ru-RU"/>
        </w:rPr>
        <w:t>, окружающей застройки в процессе строительства и в начальный период эксплуатации.</w:t>
      </w:r>
      <w:r>
        <w:rPr>
          <w:rFonts w:eastAsia="Times New Roman"/>
          <w:lang w:val="ru-RU" w:eastAsia="ru-RU"/>
        </w:rPr>
        <w:t xml:space="preserve"> </w:t>
      </w:r>
    </w:p>
    <w:p w:rsidR="00793277" w:rsidRDefault="00793277" w:rsidP="002A38C1">
      <w:pPr>
        <w:spacing w:line="360" w:lineRule="auto"/>
        <w:ind w:firstLine="680"/>
        <w:jc w:val="both"/>
        <w:rPr>
          <w:rFonts w:eastAsia="Times New Roman"/>
          <w:b/>
          <w:lang w:val="ru-RU" w:eastAsia="ru-RU"/>
        </w:rPr>
      </w:pPr>
      <w:r>
        <w:rPr>
          <w:rFonts w:eastAsia="Times New Roman"/>
          <w:b/>
          <w:lang w:val="ru-RU" w:eastAsia="ru-RU"/>
        </w:rPr>
        <w:t xml:space="preserve">геотехнический прогноз: </w:t>
      </w:r>
      <w:r w:rsidR="00DE436D">
        <w:rPr>
          <w:rFonts w:eastAsia="Times New Roman"/>
          <w:lang w:val="ru-RU" w:eastAsia="ru-RU"/>
        </w:rPr>
        <w:t>К</w:t>
      </w:r>
      <w:r w:rsidR="00402B60" w:rsidRPr="00402B60">
        <w:rPr>
          <w:rFonts w:eastAsia="Times New Roman"/>
          <w:lang w:val="ru-RU" w:eastAsia="ru-RU"/>
        </w:rPr>
        <w:t xml:space="preserve">омплекс </w:t>
      </w:r>
      <w:r w:rsidR="00402B60">
        <w:rPr>
          <w:rFonts w:eastAsia="Times New Roman"/>
          <w:lang w:val="ru-RU" w:eastAsia="ru-RU"/>
        </w:rPr>
        <w:t>работ</w:t>
      </w:r>
      <w:r w:rsidR="0090607A">
        <w:rPr>
          <w:rFonts w:eastAsia="Times New Roman"/>
          <w:lang w:val="ru-RU" w:eastAsia="ru-RU"/>
        </w:rPr>
        <w:t xml:space="preserve"> аналитического и</w:t>
      </w:r>
      <w:r w:rsidR="00402B60">
        <w:rPr>
          <w:rFonts w:eastAsia="Times New Roman"/>
          <w:lang w:val="ru-RU" w:eastAsia="ru-RU"/>
        </w:rPr>
        <w:t xml:space="preserve"> расчетного характера, целью которых является качественная и количественная оценка поведения оснований, фундаментов и конструкций </w:t>
      </w:r>
      <w:r w:rsidR="001540C0">
        <w:rPr>
          <w:rFonts w:eastAsia="Times New Roman"/>
          <w:lang w:val="ru-RU" w:eastAsia="ru-RU"/>
        </w:rPr>
        <w:t xml:space="preserve">проектируемого </w:t>
      </w:r>
      <w:r w:rsidR="00402B60">
        <w:rPr>
          <w:rFonts w:eastAsia="Times New Roman"/>
          <w:lang w:val="ru-RU" w:eastAsia="ru-RU"/>
        </w:rPr>
        <w:t>сооружени</w:t>
      </w:r>
      <w:r w:rsidR="001540C0">
        <w:rPr>
          <w:rFonts w:eastAsia="Times New Roman"/>
          <w:lang w:val="ru-RU" w:eastAsia="ru-RU"/>
        </w:rPr>
        <w:t>я и окружающей застройки</w:t>
      </w:r>
      <w:r w:rsidR="00402B60">
        <w:rPr>
          <w:rFonts w:eastAsia="Times New Roman"/>
          <w:lang w:val="ru-RU" w:eastAsia="ru-RU"/>
        </w:rPr>
        <w:t xml:space="preserve"> в процессе строительства и в начальный период эксплуатации.</w:t>
      </w:r>
    </w:p>
    <w:p w:rsidR="00E407F8" w:rsidRDefault="0045740C" w:rsidP="002A38C1">
      <w:pPr>
        <w:spacing w:line="360" w:lineRule="auto"/>
        <w:ind w:firstLine="680"/>
        <w:jc w:val="both"/>
        <w:rPr>
          <w:rFonts w:eastAsia="Times New Roman"/>
          <w:lang w:val="ru-RU" w:eastAsia="ru-RU"/>
        </w:rPr>
      </w:pPr>
      <w:r w:rsidRPr="00E407F8">
        <w:rPr>
          <w:rFonts w:eastAsia="Times New Roman"/>
          <w:b/>
          <w:lang w:val="ru-RU" w:eastAsia="ru-RU"/>
        </w:rPr>
        <w:t>геотехническое</w:t>
      </w:r>
      <w:r w:rsidR="00E407F8" w:rsidRPr="00E407F8">
        <w:rPr>
          <w:rFonts w:eastAsia="Times New Roman"/>
          <w:b/>
          <w:lang w:val="ru-RU" w:eastAsia="ru-RU"/>
        </w:rPr>
        <w:t xml:space="preserve"> проектирование</w:t>
      </w:r>
      <w:r w:rsidR="00E407F8" w:rsidRPr="009923F5">
        <w:rPr>
          <w:rFonts w:eastAsia="Times New Roman"/>
          <w:b/>
          <w:lang w:val="ru-RU" w:eastAsia="ru-RU"/>
        </w:rPr>
        <w:t>:</w:t>
      </w:r>
      <w:r w:rsidR="00E407F8">
        <w:rPr>
          <w:rFonts w:eastAsia="Times New Roman"/>
          <w:lang w:val="ru-RU" w:eastAsia="ru-RU"/>
        </w:rPr>
        <w:t xml:space="preserve"> </w:t>
      </w:r>
      <w:r>
        <w:rPr>
          <w:rFonts w:eastAsia="Times New Roman"/>
          <w:lang w:val="ru-RU" w:eastAsia="ru-RU"/>
        </w:rPr>
        <w:t>Проектирование оснований и конструкций, непосредственно с ними взаимодействующих.</w:t>
      </w:r>
    </w:p>
    <w:p w:rsidR="00402B60" w:rsidRPr="00402B60" w:rsidRDefault="00402B60" w:rsidP="002A38C1">
      <w:pPr>
        <w:spacing w:line="360" w:lineRule="auto"/>
        <w:ind w:firstLine="680"/>
        <w:jc w:val="both"/>
        <w:rPr>
          <w:rFonts w:eastAsia="Times New Roman"/>
          <w:b/>
          <w:lang w:val="ru-RU" w:eastAsia="ru-RU"/>
        </w:rPr>
      </w:pPr>
      <w:r>
        <w:rPr>
          <w:rFonts w:eastAsia="Times New Roman"/>
          <w:b/>
          <w:lang w:val="ru-RU" w:eastAsia="ru-RU"/>
        </w:rPr>
        <w:lastRenderedPageBreak/>
        <w:t xml:space="preserve">гидрогеологический прогноз: </w:t>
      </w:r>
      <w:r w:rsidR="00DE436D">
        <w:rPr>
          <w:rFonts w:eastAsia="Times New Roman"/>
          <w:lang w:val="ru-RU" w:eastAsia="ru-RU"/>
        </w:rPr>
        <w:t>К</w:t>
      </w:r>
      <w:r w:rsidRPr="00402B60">
        <w:rPr>
          <w:rFonts w:eastAsia="Times New Roman"/>
          <w:lang w:val="ru-RU" w:eastAsia="ru-RU"/>
        </w:rPr>
        <w:t xml:space="preserve">омплекс </w:t>
      </w:r>
      <w:r>
        <w:rPr>
          <w:rFonts w:eastAsia="Times New Roman"/>
          <w:lang w:val="ru-RU" w:eastAsia="ru-RU"/>
        </w:rPr>
        <w:t>работ расчетного характера, целью которых является качественная и количественная оценка изменений гидрогеологических условий, вызванных строительством.</w:t>
      </w:r>
    </w:p>
    <w:p w:rsidR="0086328A" w:rsidRDefault="0086328A" w:rsidP="0086328A">
      <w:pPr>
        <w:spacing w:line="360" w:lineRule="auto"/>
        <w:ind w:firstLine="680"/>
        <w:jc w:val="both"/>
        <w:rPr>
          <w:rFonts w:eastAsia="Times New Roman"/>
          <w:lang w:val="ru-RU" w:eastAsia="ru-RU"/>
        </w:rPr>
      </w:pPr>
      <w:r w:rsidRPr="00132A5D">
        <w:rPr>
          <w:rFonts w:eastAsia="Times New Roman"/>
          <w:b/>
          <w:lang w:val="ru-RU" w:eastAsia="ru-RU"/>
        </w:rPr>
        <w:t>грунтовы</w:t>
      </w:r>
      <w:r>
        <w:rPr>
          <w:rFonts w:eastAsia="Times New Roman"/>
          <w:b/>
          <w:lang w:val="ru-RU" w:eastAsia="ru-RU"/>
        </w:rPr>
        <w:t>й</w:t>
      </w:r>
      <w:r w:rsidRPr="00132A5D">
        <w:rPr>
          <w:rFonts w:eastAsia="Times New Roman"/>
          <w:b/>
          <w:lang w:val="ru-RU" w:eastAsia="ru-RU"/>
        </w:rPr>
        <w:t xml:space="preserve"> анкер</w:t>
      </w:r>
      <w:r>
        <w:rPr>
          <w:rFonts w:eastAsia="Times New Roman"/>
          <w:b/>
          <w:lang w:val="ru-RU" w:eastAsia="ru-RU"/>
        </w:rPr>
        <w:t>:</w:t>
      </w:r>
      <w:r w:rsidRPr="00A26390">
        <w:rPr>
          <w:rFonts w:eastAsia="Times New Roman"/>
          <w:lang w:val="ru-RU" w:eastAsia="ru-RU"/>
        </w:rPr>
        <w:t xml:space="preserve"> </w:t>
      </w:r>
      <w:r>
        <w:rPr>
          <w:rFonts w:eastAsia="Times New Roman"/>
          <w:lang w:val="ru-RU" w:eastAsia="ru-RU"/>
        </w:rPr>
        <w:t>Конструктивный элемент, воспринимающий выдергивающие</w:t>
      </w:r>
      <w:r w:rsidRPr="00A26390">
        <w:rPr>
          <w:rFonts w:eastAsia="Times New Roman"/>
          <w:lang w:val="ru-RU" w:eastAsia="ru-RU"/>
        </w:rPr>
        <w:t xml:space="preserve"> </w:t>
      </w:r>
      <w:r>
        <w:rPr>
          <w:rFonts w:eastAsia="Times New Roman"/>
          <w:lang w:val="ru-RU" w:eastAsia="ru-RU"/>
        </w:rPr>
        <w:t>у</w:t>
      </w:r>
      <w:r w:rsidRPr="00A26390">
        <w:rPr>
          <w:rFonts w:eastAsia="Times New Roman"/>
          <w:lang w:val="ru-RU" w:eastAsia="ru-RU"/>
        </w:rPr>
        <w:t>сил</w:t>
      </w:r>
      <w:r>
        <w:rPr>
          <w:rFonts w:eastAsia="Times New Roman"/>
          <w:lang w:val="ru-RU" w:eastAsia="ru-RU"/>
        </w:rPr>
        <w:t>ия, передаваемые</w:t>
      </w:r>
      <w:r w:rsidRPr="00A26390">
        <w:rPr>
          <w:rFonts w:eastAsia="Times New Roman"/>
          <w:lang w:val="ru-RU" w:eastAsia="ru-RU"/>
        </w:rPr>
        <w:t xml:space="preserve"> </w:t>
      </w:r>
      <w:r>
        <w:rPr>
          <w:rFonts w:eastAsia="Times New Roman"/>
          <w:lang w:val="ru-RU" w:eastAsia="ru-RU"/>
        </w:rPr>
        <w:t xml:space="preserve">на основание конструкциями, взаимодействующими с грунтом. </w:t>
      </w:r>
      <w:r w:rsidRPr="00A26390">
        <w:rPr>
          <w:rFonts w:eastAsia="Times New Roman"/>
          <w:lang w:val="ru-RU" w:eastAsia="ru-RU"/>
        </w:rPr>
        <w:t>Анкер состоит,</w:t>
      </w:r>
      <w:r>
        <w:rPr>
          <w:rFonts w:eastAsia="Times New Roman"/>
          <w:lang w:val="ru-RU" w:eastAsia="ru-RU"/>
        </w:rPr>
        <w:t xml:space="preserve"> как правило,</w:t>
      </w:r>
      <w:r w:rsidRPr="00A26390">
        <w:rPr>
          <w:rFonts w:eastAsia="Times New Roman"/>
          <w:lang w:val="ru-RU" w:eastAsia="ru-RU"/>
        </w:rPr>
        <w:t xml:space="preserve"> из трех частей: оголовка, свободной части и корня.</w:t>
      </w:r>
    </w:p>
    <w:p w:rsidR="00133E22" w:rsidRDefault="00133E22" w:rsidP="00133E22">
      <w:pPr>
        <w:spacing w:line="360" w:lineRule="auto"/>
        <w:ind w:firstLine="720"/>
        <w:jc w:val="both"/>
        <w:rPr>
          <w:b/>
          <w:lang w:val="ru-RU"/>
        </w:rPr>
      </w:pPr>
      <w:r>
        <w:rPr>
          <w:rFonts w:eastAsia="Times New Roman"/>
          <w:b/>
          <w:lang w:val="ru-RU" w:eastAsia="ru-RU"/>
        </w:rPr>
        <w:t xml:space="preserve">долговременная </w:t>
      </w:r>
      <w:r w:rsidR="00E07C4F">
        <w:rPr>
          <w:rFonts w:eastAsia="Times New Roman"/>
          <w:b/>
          <w:lang w:val="ru-RU" w:eastAsia="ru-RU"/>
        </w:rPr>
        <w:t>проектная</w:t>
      </w:r>
      <w:r>
        <w:rPr>
          <w:rFonts w:eastAsia="Times New Roman"/>
          <w:b/>
          <w:lang w:val="ru-RU" w:eastAsia="ru-RU"/>
        </w:rPr>
        <w:t xml:space="preserve"> ситуация: </w:t>
      </w:r>
      <w:r w:rsidR="00E07C4F">
        <w:rPr>
          <w:rFonts w:eastAsia="Times New Roman"/>
          <w:lang w:val="ru-RU" w:eastAsia="ru-RU"/>
        </w:rPr>
        <w:t>Проектная</w:t>
      </w:r>
      <w:r>
        <w:rPr>
          <w:rFonts w:eastAsia="Times New Roman"/>
          <w:lang w:val="ru-RU" w:eastAsia="ru-RU"/>
        </w:rPr>
        <w:t xml:space="preserve"> ситуация, соответствующая стабилизированному состоянию грунта в основании.</w:t>
      </w:r>
    </w:p>
    <w:p w:rsidR="00E407F8" w:rsidRPr="00D51750" w:rsidRDefault="00D51750" w:rsidP="002A38C1">
      <w:pPr>
        <w:spacing w:line="360" w:lineRule="auto"/>
        <w:ind w:firstLine="680"/>
        <w:jc w:val="both"/>
        <w:rPr>
          <w:rFonts w:eastAsia="Times New Roman"/>
          <w:lang w:val="ru-RU" w:eastAsia="ru-RU"/>
        </w:rPr>
      </w:pPr>
      <w:r>
        <w:rPr>
          <w:rFonts w:eastAsia="Times New Roman"/>
          <w:b/>
          <w:lang w:val="ru-RU" w:eastAsia="ru-RU"/>
        </w:rPr>
        <w:t xml:space="preserve">жесткость: </w:t>
      </w:r>
      <w:r w:rsidR="00DE436D">
        <w:rPr>
          <w:rFonts w:eastAsia="Times New Roman"/>
          <w:lang w:val="ru-RU" w:eastAsia="ru-RU"/>
        </w:rPr>
        <w:t>С</w:t>
      </w:r>
      <w:r>
        <w:rPr>
          <w:rFonts w:eastAsia="Times New Roman"/>
          <w:lang w:val="ru-RU" w:eastAsia="ru-RU"/>
        </w:rPr>
        <w:t>опротивление материала деформациям</w:t>
      </w:r>
      <w:r w:rsidR="00402B60">
        <w:rPr>
          <w:rFonts w:eastAsia="Times New Roman"/>
          <w:lang w:val="ru-RU" w:eastAsia="ru-RU"/>
        </w:rPr>
        <w:t>.</w:t>
      </w:r>
    </w:p>
    <w:p w:rsidR="0009030C" w:rsidRPr="0009030C" w:rsidRDefault="0009030C" w:rsidP="002A38C1">
      <w:pPr>
        <w:spacing w:line="360" w:lineRule="auto"/>
        <w:ind w:firstLine="680"/>
        <w:jc w:val="both"/>
        <w:rPr>
          <w:rFonts w:eastAsia="Times New Roman"/>
          <w:b/>
          <w:lang w:val="ru-RU" w:eastAsia="ru-RU"/>
        </w:rPr>
      </w:pPr>
      <w:r w:rsidRPr="0009030C">
        <w:rPr>
          <w:rFonts w:eastAsia="Times New Roman"/>
          <w:b/>
          <w:lang w:val="ru-RU" w:eastAsia="ru-RU"/>
        </w:rPr>
        <w:t xml:space="preserve">защитные мероприятия: </w:t>
      </w:r>
      <w:r>
        <w:rPr>
          <w:rFonts w:eastAsia="Times New Roman"/>
          <w:lang w:val="ru-RU" w:eastAsia="ru-RU"/>
        </w:rPr>
        <w:t>Технические</w:t>
      </w:r>
      <w:r w:rsidRPr="0009030C">
        <w:rPr>
          <w:rFonts w:eastAsia="Times New Roman"/>
          <w:lang w:val="ru-RU" w:eastAsia="ru-RU"/>
        </w:rPr>
        <w:t xml:space="preserve"> решения по защите окружающей застройки </w:t>
      </w:r>
      <w:r>
        <w:rPr>
          <w:rFonts w:eastAsia="Times New Roman"/>
          <w:lang w:val="ru-RU" w:eastAsia="ru-RU"/>
        </w:rPr>
        <w:t>от сверхнормативных деформаций и прочих недопустимых воздействий, оказываемых строительством подземного сооружения.</w:t>
      </w:r>
    </w:p>
    <w:p w:rsidR="00DE436D" w:rsidRPr="00DE436D" w:rsidRDefault="00DE436D" w:rsidP="002A38C1">
      <w:pPr>
        <w:spacing w:line="360" w:lineRule="auto"/>
        <w:ind w:firstLine="680"/>
        <w:jc w:val="both"/>
        <w:rPr>
          <w:rFonts w:eastAsia="Times New Roman"/>
          <w:lang w:val="ru-RU" w:eastAsia="ru-RU"/>
        </w:rPr>
      </w:pPr>
      <w:r>
        <w:rPr>
          <w:rFonts w:eastAsia="Times New Roman"/>
          <w:b/>
          <w:lang w:val="ru-RU" w:eastAsia="ru-RU"/>
        </w:rPr>
        <w:t xml:space="preserve">зона влияния строительства: </w:t>
      </w:r>
      <w:r>
        <w:rPr>
          <w:rFonts w:eastAsia="Times New Roman"/>
          <w:lang w:val="ru-RU" w:eastAsia="ru-RU"/>
        </w:rPr>
        <w:t>Расстояние, за пределами которого негативное воздействие на окружающую застройку пренебрежимо мало.</w:t>
      </w:r>
    </w:p>
    <w:p w:rsidR="00A73FA7" w:rsidRPr="00A73FA7" w:rsidRDefault="00A73FA7" w:rsidP="002A38C1">
      <w:pPr>
        <w:spacing w:line="360" w:lineRule="auto"/>
        <w:ind w:firstLine="680"/>
        <w:jc w:val="both"/>
        <w:rPr>
          <w:rFonts w:eastAsia="Times New Roman"/>
          <w:b/>
          <w:lang w:val="ru-RU" w:eastAsia="ru-RU"/>
        </w:rPr>
      </w:pPr>
      <w:r>
        <w:rPr>
          <w:rFonts w:eastAsia="Times New Roman"/>
          <w:b/>
          <w:lang w:val="ru-RU" w:eastAsia="ru-RU"/>
        </w:rPr>
        <w:t>избыточн</w:t>
      </w:r>
      <w:r w:rsidR="00606749">
        <w:rPr>
          <w:rFonts w:eastAsia="Times New Roman"/>
          <w:b/>
          <w:lang w:val="ru-RU" w:eastAsia="ru-RU"/>
        </w:rPr>
        <w:t>ое</w:t>
      </w:r>
      <w:r>
        <w:rPr>
          <w:rFonts w:eastAsia="Times New Roman"/>
          <w:b/>
          <w:lang w:val="ru-RU" w:eastAsia="ru-RU"/>
        </w:rPr>
        <w:t xml:space="preserve"> поров</w:t>
      </w:r>
      <w:r w:rsidR="00606749">
        <w:rPr>
          <w:rFonts w:eastAsia="Times New Roman"/>
          <w:b/>
          <w:lang w:val="ru-RU" w:eastAsia="ru-RU"/>
        </w:rPr>
        <w:t>о</w:t>
      </w:r>
      <w:r>
        <w:rPr>
          <w:rFonts w:eastAsia="Times New Roman"/>
          <w:b/>
          <w:lang w:val="ru-RU" w:eastAsia="ru-RU"/>
        </w:rPr>
        <w:t>е давлени</w:t>
      </w:r>
      <w:r w:rsidR="00606749">
        <w:rPr>
          <w:rFonts w:eastAsia="Times New Roman"/>
          <w:b/>
          <w:lang w:val="ru-RU" w:eastAsia="ru-RU"/>
        </w:rPr>
        <w:t>е</w:t>
      </w:r>
      <w:r w:rsidRPr="0043580B">
        <w:rPr>
          <w:rFonts w:eastAsia="Times New Roman"/>
          <w:b/>
          <w:lang w:val="ru-RU" w:eastAsia="ru-RU"/>
        </w:rPr>
        <w:t xml:space="preserve">: </w:t>
      </w:r>
      <w:r w:rsidR="00DE436D">
        <w:rPr>
          <w:rFonts w:eastAsia="Times New Roman"/>
          <w:lang w:val="ru-RU" w:eastAsia="ru-RU"/>
        </w:rPr>
        <w:t>П</w:t>
      </w:r>
      <w:r w:rsidRPr="00A73FA7">
        <w:rPr>
          <w:rFonts w:eastAsia="Times New Roman"/>
          <w:lang w:val="ru-RU" w:eastAsia="ru-RU"/>
        </w:rPr>
        <w:t>о</w:t>
      </w:r>
      <w:r>
        <w:rPr>
          <w:rFonts w:eastAsia="Times New Roman"/>
          <w:lang w:val="ru-RU" w:eastAsia="ru-RU"/>
        </w:rPr>
        <w:t>ров</w:t>
      </w:r>
      <w:r w:rsidR="00606749">
        <w:rPr>
          <w:rFonts w:eastAsia="Times New Roman"/>
          <w:lang w:val="ru-RU" w:eastAsia="ru-RU"/>
        </w:rPr>
        <w:t>ое д</w:t>
      </w:r>
      <w:r>
        <w:rPr>
          <w:rFonts w:eastAsia="Times New Roman"/>
          <w:lang w:val="ru-RU" w:eastAsia="ru-RU"/>
        </w:rPr>
        <w:t>авлени</w:t>
      </w:r>
      <w:r w:rsidR="00606749">
        <w:rPr>
          <w:rFonts w:eastAsia="Times New Roman"/>
          <w:lang w:val="ru-RU" w:eastAsia="ru-RU"/>
        </w:rPr>
        <w:t>е</w:t>
      </w:r>
      <w:r>
        <w:rPr>
          <w:rFonts w:eastAsia="Times New Roman"/>
          <w:lang w:val="ru-RU" w:eastAsia="ru-RU"/>
        </w:rPr>
        <w:t xml:space="preserve"> в массиве грунта, возникающ</w:t>
      </w:r>
      <w:r w:rsidR="00606749">
        <w:rPr>
          <w:rFonts w:eastAsia="Times New Roman"/>
          <w:lang w:val="ru-RU" w:eastAsia="ru-RU"/>
        </w:rPr>
        <w:t>е</w:t>
      </w:r>
      <w:r>
        <w:rPr>
          <w:rFonts w:eastAsia="Times New Roman"/>
          <w:lang w:val="ru-RU" w:eastAsia="ru-RU"/>
        </w:rPr>
        <w:t>е в нестабилизированном состоянии и подверженн</w:t>
      </w:r>
      <w:r w:rsidR="00606749">
        <w:rPr>
          <w:rFonts w:eastAsia="Times New Roman"/>
          <w:lang w:val="ru-RU" w:eastAsia="ru-RU"/>
        </w:rPr>
        <w:t>о</w:t>
      </w:r>
      <w:r>
        <w:rPr>
          <w:rFonts w:eastAsia="Times New Roman"/>
          <w:lang w:val="ru-RU" w:eastAsia="ru-RU"/>
        </w:rPr>
        <w:t>е диссипации во времени.</w:t>
      </w:r>
    </w:p>
    <w:p w:rsidR="0086328A" w:rsidRDefault="0086328A" w:rsidP="0086328A">
      <w:pPr>
        <w:spacing w:line="360" w:lineRule="auto"/>
        <w:ind w:firstLine="709"/>
        <w:jc w:val="both"/>
        <w:rPr>
          <w:rFonts w:eastAsia="Times New Roman"/>
          <w:lang w:val="ru-RU" w:eastAsia="ru-RU"/>
        </w:rPr>
      </w:pPr>
      <w:r>
        <w:rPr>
          <w:rFonts w:eastAsia="Times New Roman"/>
          <w:b/>
          <w:lang w:val="ru-RU" w:eastAsia="ru-RU"/>
        </w:rPr>
        <w:t>и</w:t>
      </w:r>
      <w:r w:rsidRPr="00F74580">
        <w:rPr>
          <w:rFonts w:eastAsia="Times New Roman"/>
          <w:b/>
          <w:lang w:val="ru-RU" w:eastAsia="ru-RU"/>
        </w:rPr>
        <w:t>звлекаемы</w:t>
      </w:r>
      <w:r>
        <w:rPr>
          <w:rFonts w:eastAsia="Times New Roman"/>
          <w:b/>
          <w:lang w:val="ru-RU" w:eastAsia="ru-RU"/>
        </w:rPr>
        <w:t>й</w:t>
      </w:r>
      <w:r w:rsidRPr="00F74580">
        <w:rPr>
          <w:rFonts w:eastAsia="Times New Roman"/>
          <w:b/>
          <w:lang w:val="ru-RU" w:eastAsia="ru-RU"/>
        </w:rPr>
        <w:t xml:space="preserve"> анкер</w:t>
      </w:r>
      <w:r>
        <w:rPr>
          <w:rFonts w:eastAsia="Times New Roman"/>
          <w:b/>
          <w:lang w:val="ru-RU" w:eastAsia="ru-RU"/>
        </w:rPr>
        <w:t>:</w:t>
      </w:r>
      <w:r>
        <w:rPr>
          <w:rFonts w:eastAsia="Times New Roman"/>
          <w:lang w:val="ru-RU" w:eastAsia="ru-RU"/>
        </w:rPr>
        <w:t xml:space="preserve"> Грунтовый анкер, свободная часть которого подлежит извлечению после вывода анкера из работы.</w:t>
      </w:r>
    </w:p>
    <w:p w:rsidR="00675F4E" w:rsidRPr="00675F4E" w:rsidRDefault="00675F4E" w:rsidP="0086328A">
      <w:pPr>
        <w:pStyle w:val="af8"/>
        <w:spacing w:line="360" w:lineRule="auto"/>
        <w:ind w:firstLine="709"/>
        <w:jc w:val="both"/>
        <w:rPr>
          <w:rFonts w:ascii="Times New Roman" w:hAnsi="Times New Roman" w:cs="Times New Roman"/>
          <w:sz w:val="24"/>
          <w:szCs w:val="24"/>
        </w:rPr>
      </w:pPr>
      <w:r>
        <w:rPr>
          <w:rFonts w:ascii="Times New Roman" w:hAnsi="Times New Roman" w:cs="Times New Roman"/>
          <w:b/>
          <w:sz w:val="24"/>
          <w:szCs w:val="24"/>
        </w:rPr>
        <w:t>инженерная</w:t>
      </w:r>
      <w:r w:rsidRPr="00675F4E">
        <w:rPr>
          <w:rFonts w:ascii="Times New Roman" w:hAnsi="Times New Roman" w:cs="Times New Roman"/>
          <w:b/>
          <w:sz w:val="24"/>
          <w:szCs w:val="24"/>
        </w:rPr>
        <w:t xml:space="preserve"> цифров</w:t>
      </w:r>
      <w:r>
        <w:rPr>
          <w:rFonts w:ascii="Times New Roman" w:hAnsi="Times New Roman" w:cs="Times New Roman"/>
          <w:b/>
          <w:sz w:val="24"/>
          <w:szCs w:val="24"/>
        </w:rPr>
        <w:t>ая</w:t>
      </w:r>
      <w:r w:rsidRPr="00675F4E">
        <w:rPr>
          <w:rFonts w:ascii="Times New Roman" w:hAnsi="Times New Roman" w:cs="Times New Roman"/>
          <w:b/>
          <w:sz w:val="24"/>
          <w:szCs w:val="24"/>
        </w:rPr>
        <w:t xml:space="preserve"> модел</w:t>
      </w:r>
      <w:r>
        <w:rPr>
          <w:rFonts w:ascii="Times New Roman" w:hAnsi="Times New Roman" w:cs="Times New Roman"/>
          <w:b/>
          <w:sz w:val="24"/>
          <w:szCs w:val="24"/>
        </w:rPr>
        <w:t>ь</w:t>
      </w:r>
      <w:r w:rsidRPr="00675F4E">
        <w:rPr>
          <w:rFonts w:ascii="Times New Roman" w:hAnsi="Times New Roman" w:cs="Times New Roman"/>
          <w:b/>
          <w:sz w:val="24"/>
          <w:szCs w:val="24"/>
        </w:rPr>
        <w:t xml:space="preserve"> местности (ИЦММ)</w:t>
      </w:r>
      <w:r>
        <w:rPr>
          <w:rFonts w:ascii="Times New Roman" w:hAnsi="Times New Roman" w:cs="Times New Roman"/>
          <w:b/>
          <w:sz w:val="24"/>
          <w:szCs w:val="24"/>
        </w:rPr>
        <w:t>: С</w:t>
      </w:r>
      <w:r>
        <w:rPr>
          <w:rFonts w:ascii="Times New Roman" w:hAnsi="Times New Roman" w:cs="Times New Roman"/>
          <w:sz w:val="24"/>
          <w:szCs w:val="24"/>
        </w:rPr>
        <w:t>овокупность информации о пространственном положении, характеристиках объектов местности, связях между ними и топографической поверхности, представленная в векторно-топологической форме, доступной для обработки на ЭВМ. Включает два основных компонента – цифровую модель рельефа и цифровую модель ситуации.</w:t>
      </w:r>
    </w:p>
    <w:p w:rsidR="00AE191B" w:rsidRPr="00AE191B" w:rsidRDefault="00AE191B" w:rsidP="0086328A">
      <w:pPr>
        <w:pStyle w:val="af8"/>
        <w:spacing w:line="36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инженерно-геотехнические изыскания: </w:t>
      </w:r>
      <w:r>
        <w:rPr>
          <w:rFonts w:ascii="Times New Roman" w:hAnsi="Times New Roman" w:cs="Times New Roman"/>
          <w:sz w:val="24"/>
          <w:szCs w:val="24"/>
        </w:rPr>
        <w:t>Комплекс геотехнических работ и исследований, для определения свойств грунтов основания, необходимых и достаточных для построения расчетной геотехнической модели взаимодействия сооружения с геологической средой.</w:t>
      </w:r>
    </w:p>
    <w:p w:rsidR="00FC38F7" w:rsidRPr="00FC38F7" w:rsidRDefault="00FC38F7" w:rsidP="0086328A">
      <w:pPr>
        <w:pStyle w:val="af8"/>
        <w:spacing w:line="360" w:lineRule="auto"/>
        <w:ind w:firstLine="709"/>
        <w:jc w:val="both"/>
        <w:rPr>
          <w:rFonts w:ascii="Times New Roman" w:hAnsi="Times New Roman" w:cs="Times New Roman"/>
          <w:b/>
          <w:sz w:val="24"/>
          <w:szCs w:val="24"/>
        </w:rPr>
      </w:pPr>
      <w:r>
        <w:rPr>
          <w:rFonts w:ascii="Times New Roman" w:eastAsia="Times New Roman" w:hAnsi="Times New Roman"/>
          <w:b/>
          <w:color w:val="000000"/>
          <w:sz w:val="24"/>
          <w:szCs w:val="24"/>
          <w:lang w:eastAsia="ru-RU"/>
        </w:rPr>
        <w:t>к</w:t>
      </w:r>
      <w:r w:rsidRPr="003318F7">
        <w:rPr>
          <w:rFonts w:ascii="Times New Roman" w:eastAsia="Times New Roman" w:hAnsi="Times New Roman"/>
          <w:b/>
          <w:color w:val="000000"/>
          <w:sz w:val="24"/>
          <w:szCs w:val="24"/>
          <w:lang w:eastAsia="ru-RU"/>
        </w:rPr>
        <w:t>омпенсационное нагнетание</w:t>
      </w:r>
      <w:r>
        <w:rPr>
          <w:rFonts w:ascii="Times New Roman" w:eastAsia="Times New Roman" w:hAnsi="Times New Roman"/>
          <w:b/>
          <w:color w:val="000000"/>
          <w:sz w:val="24"/>
          <w:szCs w:val="24"/>
          <w:lang w:eastAsia="ru-RU"/>
        </w:rPr>
        <w:t>:</w:t>
      </w:r>
      <w:r>
        <w:rPr>
          <w:rFonts w:ascii="Times New Roman" w:eastAsia="Times New Roman" w:hAnsi="Times New Roman"/>
          <w:color w:val="000000"/>
          <w:sz w:val="24"/>
          <w:szCs w:val="24"/>
          <w:lang w:eastAsia="ru-RU"/>
        </w:rPr>
        <w:t xml:space="preserve"> С</w:t>
      </w:r>
      <w:r w:rsidRPr="00517A0B">
        <w:rPr>
          <w:rFonts w:ascii="Times New Roman" w:hAnsi="Times New Roman"/>
          <w:sz w:val="24"/>
          <w:szCs w:val="24"/>
        </w:rPr>
        <w:t xml:space="preserve">пособ сохранения или восстановления начального  напряженно-деформированного состояния грунтов основания существующих объектов при </w:t>
      </w:r>
      <w:r>
        <w:rPr>
          <w:rFonts w:ascii="Times New Roman" w:hAnsi="Times New Roman"/>
          <w:sz w:val="24"/>
          <w:szCs w:val="24"/>
        </w:rPr>
        <w:t>воз</w:t>
      </w:r>
      <w:r w:rsidRPr="00517A0B">
        <w:rPr>
          <w:rFonts w:ascii="Times New Roman" w:hAnsi="Times New Roman"/>
          <w:sz w:val="24"/>
          <w:szCs w:val="24"/>
        </w:rPr>
        <w:t xml:space="preserve">ведении рядом </w:t>
      </w:r>
      <w:r>
        <w:rPr>
          <w:rFonts w:ascii="Times New Roman" w:hAnsi="Times New Roman"/>
          <w:sz w:val="24"/>
          <w:szCs w:val="24"/>
        </w:rPr>
        <w:t>подземных</w:t>
      </w:r>
      <w:r w:rsidRPr="00517A0B">
        <w:rPr>
          <w:rFonts w:ascii="Times New Roman" w:hAnsi="Times New Roman"/>
          <w:sz w:val="24"/>
          <w:szCs w:val="24"/>
        </w:rPr>
        <w:t xml:space="preserve"> сооружений путем нагнетания в грунт твердеющих растворов через инъекторы, располагаемые между </w:t>
      </w:r>
      <w:r>
        <w:rPr>
          <w:rFonts w:ascii="Times New Roman" w:hAnsi="Times New Roman"/>
          <w:sz w:val="24"/>
          <w:szCs w:val="24"/>
        </w:rPr>
        <w:t xml:space="preserve">строящимся и </w:t>
      </w:r>
      <w:r w:rsidRPr="00517A0B">
        <w:rPr>
          <w:rFonts w:ascii="Times New Roman" w:hAnsi="Times New Roman"/>
          <w:sz w:val="24"/>
          <w:szCs w:val="24"/>
        </w:rPr>
        <w:t xml:space="preserve">  защищаемым объектами.</w:t>
      </w:r>
    </w:p>
    <w:p w:rsidR="00C27859" w:rsidRDefault="00C27859" w:rsidP="0086328A">
      <w:pPr>
        <w:pStyle w:val="af8"/>
        <w:spacing w:line="360" w:lineRule="auto"/>
        <w:ind w:firstLine="709"/>
        <w:jc w:val="both"/>
        <w:rPr>
          <w:rFonts w:ascii="Times New Roman" w:hAnsi="Times New Roman" w:cs="Times New Roman"/>
          <w:sz w:val="24"/>
          <w:szCs w:val="24"/>
        </w:rPr>
      </w:pPr>
      <w:r>
        <w:rPr>
          <w:rFonts w:ascii="Times New Roman" w:hAnsi="Times New Roman" w:cs="Times New Roman"/>
          <w:b/>
          <w:sz w:val="24"/>
          <w:szCs w:val="24"/>
        </w:rPr>
        <w:t>к</w:t>
      </w:r>
      <w:r w:rsidRPr="00C27859">
        <w:rPr>
          <w:rFonts w:ascii="Times New Roman" w:hAnsi="Times New Roman" w:cs="Times New Roman"/>
          <w:b/>
          <w:sz w:val="24"/>
          <w:szCs w:val="24"/>
        </w:rPr>
        <w:t>онтактная модель</w:t>
      </w:r>
      <w:r>
        <w:rPr>
          <w:rFonts w:ascii="Times New Roman" w:hAnsi="Times New Roman" w:cs="Times New Roman"/>
          <w:b/>
          <w:sz w:val="24"/>
          <w:szCs w:val="24"/>
        </w:rPr>
        <w:t>:</w:t>
      </w:r>
      <w:r w:rsidRPr="00C27859">
        <w:rPr>
          <w:rFonts w:ascii="Times New Roman" w:hAnsi="Times New Roman" w:cs="Times New Roman"/>
          <w:b/>
          <w:sz w:val="24"/>
          <w:szCs w:val="24"/>
        </w:rPr>
        <w:t xml:space="preserve"> </w:t>
      </w:r>
      <w:r w:rsidRPr="00C27859">
        <w:rPr>
          <w:rFonts w:ascii="Times New Roman" w:hAnsi="Times New Roman" w:cs="Times New Roman"/>
          <w:sz w:val="24"/>
          <w:szCs w:val="24"/>
        </w:rPr>
        <w:t xml:space="preserve">Модель, учитывающая совместность деформаций конструкций сооружения с упругим или упруго-пластическим основанием, в которой напряженно-деформированное состояние основания не рассматривается, а </w:t>
      </w:r>
      <w:r w:rsidRPr="00C27859">
        <w:rPr>
          <w:rFonts w:ascii="Times New Roman" w:hAnsi="Times New Roman" w:cs="Times New Roman"/>
          <w:sz w:val="24"/>
          <w:szCs w:val="24"/>
        </w:rPr>
        <w:lastRenderedPageBreak/>
        <w:t>рассматривается лишь связь между напряжениями и перемещениями на контакте «сооружение-основание».</w:t>
      </w:r>
    </w:p>
    <w:p w:rsidR="00C27859" w:rsidRPr="00C27859" w:rsidRDefault="00C27859" w:rsidP="0086328A">
      <w:pPr>
        <w:pStyle w:val="af8"/>
        <w:spacing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к</w:t>
      </w:r>
      <w:r w:rsidRPr="00C27859">
        <w:rPr>
          <w:rFonts w:ascii="Times New Roman" w:hAnsi="Times New Roman" w:cs="Times New Roman"/>
          <w:b/>
          <w:sz w:val="24"/>
          <w:szCs w:val="24"/>
        </w:rPr>
        <w:t>онтактный элемент</w:t>
      </w:r>
      <w:r>
        <w:rPr>
          <w:rFonts w:ascii="Times New Roman" w:hAnsi="Times New Roman" w:cs="Times New Roman"/>
          <w:b/>
          <w:sz w:val="24"/>
          <w:szCs w:val="24"/>
        </w:rPr>
        <w:t>:</w:t>
      </w:r>
      <w:r w:rsidRPr="00C27859">
        <w:rPr>
          <w:rFonts w:ascii="Times New Roman" w:hAnsi="Times New Roman" w:cs="Times New Roman"/>
          <w:b/>
          <w:sz w:val="24"/>
          <w:szCs w:val="24"/>
        </w:rPr>
        <w:t xml:space="preserve"> </w:t>
      </w:r>
      <w:r w:rsidRPr="00C27859">
        <w:rPr>
          <w:rFonts w:ascii="Times New Roman" w:hAnsi="Times New Roman" w:cs="Times New Roman"/>
          <w:sz w:val="24"/>
          <w:szCs w:val="24"/>
        </w:rPr>
        <w:t>Конечный элемент, позволяющий моделировать возможность проскальзывания между конструкцией и грунтовым основанием.</w:t>
      </w:r>
    </w:p>
    <w:p w:rsidR="0086328A" w:rsidRDefault="0086328A" w:rsidP="0086328A">
      <w:pPr>
        <w:pStyle w:val="af8"/>
        <w:spacing w:line="360" w:lineRule="auto"/>
        <w:ind w:firstLine="709"/>
        <w:jc w:val="both"/>
        <w:rPr>
          <w:rFonts w:ascii="Times New Roman" w:hAnsi="Times New Roman" w:cs="Times New Roman"/>
          <w:sz w:val="24"/>
          <w:szCs w:val="24"/>
        </w:rPr>
      </w:pPr>
      <w:r>
        <w:rPr>
          <w:rFonts w:ascii="Times New Roman" w:hAnsi="Times New Roman" w:cs="Times New Roman"/>
          <w:b/>
          <w:sz w:val="24"/>
          <w:szCs w:val="24"/>
        </w:rPr>
        <w:t>к</w:t>
      </w:r>
      <w:r w:rsidRPr="00A26390">
        <w:rPr>
          <w:rFonts w:ascii="Times New Roman" w:hAnsi="Times New Roman" w:cs="Times New Roman"/>
          <w:b/>
          <w:sz w:val="24"/>
          <w:szCs w:val="24"/>
        </w:rPr>
        <w:t>орень анкера</w:t>
      </w:r>
      <w:r>
        <w:rPr>
          <w:rFonts w:ascii="Times New Roman" w:hAnsi="Times New Roman" w:cs="Times New Roman"/>
          <w:b/>
          <w:sz w:val="24"/>
          <w:szCs w:val="24"/>
        </w:rPr>
        <w:t>:</w:t>
      </w:r>
      <w:r>
        <w:rPr>
          <w:rFonts w:ascii="Times New Roman" w:hAnsi="Times New Roman" w:cs="Times New Roman"/>
          <w:sz w:val="24"/>
          <w:szCs w:val="24"/>
        </w:rPr>
        <w:t xml:space="preserve"> Часть </w:t>
      </w:r>
      <w:bookmarkStart w:id="13" w:name="fts_hit20"/>
      <w:bookmarkEnd w:id="13"/>
      <w:r>
        <w:rPr>
          <w:rFonts w:ascii="Times New Roman" w:hAnsi="Times New Roman" w:cs="Times New Roman"/>
          <w:sz w:val="24"/>
          <w:szCs w:val="24"/>
        </w:rPr>
        <w:t xml:space="preserve">грунтового </w:t>
      </w:r>
      <w:r>
        <w:rPr>
          <w:rStyle w:val="fts-hit"/>
          <w:rFonts w:ascii="Times New Roman" w:hAnsi="Times New Roman" w:cs="Times New Roman"/>
          <w:sz w:val="24"/>
          <w:szCs w:val="24"/>
        </w:rPr>
        <w:t>анкера</w:t>
      </w:r>
      <w:r>
        <w:rPr>
          <w:rFonts w:ascii="Times New Roman" w:hAnsi="Times New Roman" w:cs="Times New Roman"/>
          <w:sz w:val="24"/>
          <w:szCs w:val="24"/>
        </w:rPr>
        <w:t xml:space="preserve">, обеспечивающая передачу выдергивающего усилия от сооружения </w:t>
      </w:r>
      <w:bookmarkStart w:id="14" w:name="fts_hit21"/>
      <w:bookmarkEnd w:id="14"/>
      <w:r>
        <w:rPr>
          <w:rFonts w:ascii="Times New Roman" w:hAnsi="Times New Roman" w:cs="Times New Roman"/>
          <w:sz w:val="24"/>
          <w:szCs w:val="24"/>
        </w:rPr>
        <w:t xml:space="preserve">на грунтовое основание вне </w:t>
      </w:r>
      <w:r w:rsidR="008A0FDC">
        <w:rPr>
          <w:rFonts w:ascii="Times New Roman" w:hAnsi="Times New Roman" w:cs="Times New Roman"/>
          <w:sz w:val="24"/>
          <w:szCs w:val="24"/>
        </w:rPr>
        <w:t>зоны активных деформаций</w:t>
      </w:r>
      <w:r>
        <w:rPr>
          <w:rFonts w:ascii="Times New Roman" w:hAnsi="Times New Roman" w:cs="Times New Roman"/>
          <w:sz w:val="24"/>
          <w:szCs w:val="24"/>
        </w:rPr>
        <w:t>.</w:t>
      </w:r>
    </w:p>
    <w:p w:rsidR="00133E22" w:rsidRDefault="00133E22" w:rsidP="001C5E23">
      <w:pPr>
        <w:spacing w:line="360" w:lineRule="auto"/>
        <w:ind w:firstLine="720"/>
        <w:jc w:val="both"/>
        <w:rPr>
          <w:b/>
          <w:lang w:val="ru-RU"/>
        </w:rPr>
      </w:pPr>
      <w:r>
        <w:rPr>
          <w:rFonts w:eastAsia="Times New Roman"/>
          <w:b/>
          <w:lang w:val="ru-RU" w:eastAsia="ru-RU"/>
        </w:rPr>
        <w:t xml:space="preserve">кратковременная </w:t>
      </w:r>
      <w:r w:rsidR="00E07C4F">
        <w:rPr>
          <w:rFonts w:eastAsia="Times New Roman"/>
          <w:b/>
          <w:lang w:val="ru-RU" w:eastAsia="ru-RU"/>
        </w:rPr>
        <w:t>проектная</w:t>
      </w:r>
      <w:r>
        <w:rPr>
          <w:rFonts w:eastAsia="Times New Roman"/>
          <w:b/>
          <w:lang w:val="ru-RU" w:eastAsia="ru-RU"/>
        </w:rPr>
        <w:t xml:space="preserve"> ситуация: </w:t>
      </w:r>
      <w:r w:rsidR="00E07C4F">
        <w:rPr>
          <w:rFonts w:eastAsia="Times New Roman"/>
          <w:lang w:val="ru-RU" w:eastAsia="ru-RU"/>
        </w:rPr>
        <w:t>Проектная</w:t>
      </w:r>
      <w:r>
        <w:rPr>
          <w:rFonts w:eastAsia="Times New Roman"/>
          <w:lang w:val="ru-RU" w:eastAsia="ru-RU"/>
        </w:rPr>
        <w:t xml:space="preserve"> ситуация, соответствующая нестабилизированному состоянию грунта в основании.</w:t>
      </w:r>
    </w:p>
    <w:p w:rsidR="00C27859" w:rsidRPr="0043580B" w:rsidRDefault="00C27859" w:rsidP="001C5E23">
      <w:pPr>
        <w:spacing w:line="360" w:lineRule="auto"/>
        <w:ind w:firstLine="720"/>
        <w:jc w:val="both"/>
        <w:rPr>
          <w:lang w:val="ru-RU"/>
        </w:rPr>
      </w:pPr>
      <w:r>
        <w:rPr>
          <w:b/>
          <w:lang w:val="ru-RU"/>
        </w:rPr>
        <w:t>м</w:t>
      </w:r>
      <w:r w:rsidRPr="0043580B">
        <w:rPr>
          <w:b/>
          <w:lang w:val="ru-RU"/>
        </w:rPr>
        <w:t>етод конечных элементов (МКЭ)</w:t>
      </w:r>
      <w:r>
        <w:rPr>
          <w:b/>
          <w:lang w:val="ru-RU"/>
        </w:rPr>
        <w:t>:</w:t>
      </w:r>
      <w:r w:rsidRPr="0043580B">
        <w:rPr>
          <w:lang w:val="ru-RU"/>
        </w:rPr>
        <w:t xml:space="preserve"> </w:t>
      </w:r>
      <w:r>
        <w:rPr>
          <w:lang w:val="ru-RU"/>
        </w:rPr>
        <w:t>Ч</w:t>
      </w:r>
      <w:r w:rsidRPr="0043580B">
        <w:rPr>
          <w:lang w:val="ru-RU"/>
        </w:rPr>
        <w:t>исленный метод решения задач прикладной механики, позволяющий заменять решение дифференциальных уравнений решением систем алгебраических уравнений.</w:t>
      </w:r>
    </w:p>
    <w:p w:rsidR="00383B5F" w:rsidRPr="00383B5F" w:rsidRDefault="00383B5F" w:rsidP="002A38C1">
      <w:pPr>
        <w:spacing w:line="360" w:lineRule="auto"/>
        <w:ind w:firstLine="680"/>
        <w:jc w:val="both"/>
        <w:rPr>
          <w:lang w:val="ru-RU"/>
        </w:rPr>
      </w:pPr>
      <w:r>
        <w:rPr>
          <w:b/>
          <w:lang w:val="ru-RU"/>
        </w:rPr>
        <w:t xml:space="preserve">механические характеристики грунта: </w:t>
      </w:r>
      <w:r w:rsidRPr="00383B5F">
        <w:rPr>
          <w:lang w:val="ru-RU"/>
        </w:rPr>
        <w:t xml:space="preserve">Параметры </w:t>
      </w:r>
      <w:r>
        <w:rPr>
          <w:lang w:val="ru-RU"/>
        </w:rPr>
        <w:t>свойств</w:t>
      </w:r>
      <w:r w:rsidRPr="00383B5F">
        <w:rPr>
          <w:lang w:val="ru-RU"/>
        </w:rPr>
        <w:t xml:space="preserve"> грунта,</w:t>
      </w:r>
      <w:r>
        <w:rPr>
          <w:b/>
          <w:lang w:val="ru-RU"/>
        </w:rPr>
        <w:t xml:space="preserve"> </w:t>
      </w:r>
      <w:r w:rsidRPr="00383B5F">
        <w:rPr>
          <w:lang w:val="ru-RU"/>
        </w:rPr>
        <w:t>х</w:t>
      </w:r>
      <w:r>
        <w:rPr>
          <w:lang w:val="ru-RU"/>
        </w:rPr>
        <w:t>арактеризующие его прочность и деформируемость.</w:t>
      </w:r>
    </w:p>
    <w:p w:rsidR="00C27859" w:rsidRDefault="00C27859" w:rsidP="002A38C1">
      <w:pPr>
        <w:spacing w:line="360" w:lineRule="auto"/>
        <w:ind w:firstLine="680"/>
        <w:jc w:val="both"/>
        <w:rPr>
          <w:rFonts w:eastAsia="Times New Roman"/>
          <w:b/>
          <w:lang w:val="ru-RU" w:eastAsia="ru-RU"/>
        </w:rPr>
      </w:pPr>
      <w:r>
        <w:rPr>
          <w:b/>
          <w:lang w:val="ru-RU"/>
        </w:rPr>
        <w:t>м</w:t>
      </w:r>
      <w:r w:rsidRPr="0043580B">
        <w:rPr>
          <w:b/>
          <w:lang w:val="ru-RU"/>
        </w:rPr>
        <w:t>одель метода конечных элементов</w:t>
      </w:r>
      <w:r>
        <w:rPr>
          <w:b/>
          <w:lang w:val="ru-RU"/>
        </w:rPr>
        <w:t>:</w:t>
      </w:r>
      <w:r w:rsidRPr="0043580B">
        <w:rPr>
          <w:b/>
          <w:lang w:val="ru-RU"/>
        </w:rPr>
        <w:t xml:space="preserve"> </w:t>
      </w:r>
      <w:r w:rsidRPr="00C27859">
        <w:rPr>
          <w:lang w:val="ru-RU"/>
        </w:rPr>
        <w:t>М</w:t>
      </w:r>
      <w:r w:rsidRPr="0043580B">
        <w:rPr>
          <w:lang w:val="ru-RU"/>
        </w:rPr>
        <w:t>атематическая модель, отражающая основные свойства натурного прототипа, идеализирующая его поведение под нагрузками и воздействиями и позволяющая с известными упрощениями выполнить прогноз этого поведения.</w:t>
      </w:r>
    </w:p>
    <w:p w:rsidR="005732F5" w:rsidRPr="005732F5" w:rsidRDefault="005732F5" w:rsidP="002A38C1">
      <w:pPr>
        <w:spacing w:line="360" w:lineRule="auto"/>
        <w:ind w:firstLine="680"/>
        <w:jc w:val="both"/>
        <w:rPr>
          <w:rFonts w:eastAsia="Times New Roman"/>
          <w:lang w:val="ru-RU" w:eastAsia="ru-RU"/>
        </w:rPr>
      </w:pPr>
      <w:r>
        <w:rPr>
          <w:rFonts w:eastAsia="Times New Roman"/>
          <w:b/>
          <w:lang w:val="ru-RU" w:eastAsia="ru-RU"/>
        </w:rPr>
        <w:t xml:space="preserve">наблюдательный метод: </w:t>
      </w:r>
      <w:r w:rsidR="00DE436D">
        <w:rPr>
          <w:rFonts w:eastAsia="Times New Roman"/>
          <w:lang w:val="ru-RU" w:eastAsia="ru-RU"/>
        </w:rPr>
        <w:t>М</w:t>
      </w:r>
      <w:r>
        <w:rPr>
          <w:rFonts w:eastAsia="Times New Roman"/>
          <w:lang w:val="ru-RU" w:eastAsia="ru-RU"/>
        </w:rPr>
        <w:t>етод проектирования, предполагающий возможность корректировать проект на основании результа</w:t>
      </w:r>
      <w:r w:rsidR="00793277">
        <w:rPr>
          <w:rFonts w:eastAsia="Times New Roman"/>
          <w:lang w:val="ru-RU" w:eastAsia="ru-RU"/>
        </w:rPr>
        <w:t>тов геотехнического мониторинга.</w:t>
      </w:r>
    </w:p>
    <w:p w:rsidR="008C21B8" w:rsidRPr="008C21B8" w:rsidRDefault="008C21B8" w:rsidP="002A38C1">
      <w:pPr>
        <w:spacing w:line="360" w:lineRule="auto"/>
        <w:ind w:firstLine="680"/>
        <w:jc w:val="both"/>
        <w:rPr>
          <w:rFonts w:eastAsia="Times New Roman"/>
          <w:b/>
          <w:lang w:val="ru-RU" w:eastAsia="ru-RU"/>
        </w:rPr>
      </w:pPr>
      <w:r>
        <w:rPr>
          <w:b/>
          <w:lang w:val="ru-RU"/>
        </w:rPr>
        <w:t>н</w:t>
      </w:r>
      <w:r w:rsidRPr="008C21B8">
        <w:rPr>
          <w:b/>
          <w:lang w:val="ru-RU"/>
        </w:rPr>
        <w:t>адзор за строительством</w:t>
      </w:r>
      <w:r>
        <w:rPr>
          <w:b/>
          <w:lang w:val="ru-RU"/>
        </w:rPr>
        <w:t>:</w:t>
      </w:r>
      <w:r w:rsidRPr="008C21B8">
        <w:rPr>
          <w:b/>
          <w:lang w:val="ru-RU"/>
        </w:rPr>
        <w:t xml:space="preserve"> </w:t>
      </w:r>
      <w:r w:rsidRPr="008C21B8">
        <w:rPr>
          <w:lang w:val="ru-RU"/>
        </w:rPr>
        <w:t>Комплекс работ, проводимых Заказчиком, проектировщиком и организацией, осуществляющей научно-техническое сопровождение и мониторинг, а также другими контролирующими государственными организациями по обеспечению безопасности строительства и последующей эксплуатации строящегося сооружения и окружающей застройки.</w:t>
      </w:r>
    </w:p>
    <w:p w:rsidR="00306C99" w:rsidRDefault="00306C99" w:rsidP="002A38C1">
      <w:pPr>
        <w:spacing w:line="360" w:lineRule="auto"/>
        <w:ind w:firstLine="680"/>
        <w:jc w:val="both"/>
        <w:rPr>
          <w:rFonts w:eastAsia="Times New Roman"/>
          <w:b/>
          <w:lang w:val="ru-RU" w:eastAsia="ru-RU"/>
        </w:rPr>
      </w:pPr>
      <w:r>
        <w:rPr>
          <w:rFonts w:eastAsia="Times New Roman"/>
          <w:b/>
          <w:lang w:val="ru-RU" w:eastAsia="ru-RU"/>
        </w:rPr>
        <w:t xml:space="preserve">научно-техническое сопровождение: </w:t>
      </w:r>
      <w:r w:rsidR="009A08F9" w:rsidRPr="005141E4">
        <w:rPr>
          <w:rFonts w:eastAsia="Times New Roman"/>
          <w:lang w:val="ru-RU" w:eastAsia="ru-RU"/>
        </w:rPr>
        <w:t xml:space="preserve">Комплекс </w:t>
      </w:r>
      <w:r w:rsidR="005141E4">
        <w:rPr>
          <w:rFonts w:eastAsia="Times New Roman"/>
          <w:lang w:val="ru-RU" w:eastAsia="ru-RU"/>
        </w:rPr>
        <w:t>работ научно-аналитического, методического, информационного, экспертно-контрольного и организационного характера, осуществляемых в процессе изысканий, проектирования и строительства в целях обеспечения надежности сооружений с учетом применения нестандартных расчетных методов, конструктивных и технологических решений.</w:t>
      </w:r>
    </w:p>
    <w:p w:rsidR="00A73FA7" w:rsidRPr="00A73FA7" w:rsidRDefault="00A73FA7" w:rsidP="002A38C1">
      <w:pPr>
        <w:spacing w:line="360" w:lineRule="auto"/>
        <w:ind w:firstLine="680"/>
        <w:jc w:val="both"/>
        <w:rPr>
          <w:rFonts w:eastAsia="Times New Roman"/>
          <w:lang w:val="ru-RU" w:eastAsia="ru-RU"/>
        </w:rPr>
      </w:pPr>
      <w:r>
        <w:rPr>
          <w:rFonts w:eastAsia="Times New Roman"/>
          <w:b/>
          <w:lang w:val="ru-RU" w:eastAsia="ru-RU"/>
        </w:rPr>
        <w:t xml:space="preserve">нестабилизированное состояние: </w:t>
      </w:r>
      <w:r w:rsidR="00DE436D">
        <w:rPr>
          <w:rFonts w:eastAsia="Times New Roman"/>
          <w:lang w:val="ru-RU" w:eastAsia="ru-RU"/>
        </w:rPr>
        <w:t>С</w:t>
      </w:r>
      <w:r>
        <w:rPr>
          <w:rFonts w:eastAsia="Times New Roman"/>
          <w:lang w:val="ru-RU" w:eastAsia="ru-RU"/>
        </w:rPr>
        <w:t>остояние основания, характеризующееся наличием избыточн</w:t>
      </w:r>
      <w:r w:rsidR="00DF415C">
        <w:rPr>
          <w:rFonts w:eastAsia="Times New Roman"/>
          <w:lang w:val="ru-RU" w:eastAsia="ru-RU"/>
        </w:rPr>
        <w:t>ого</w:t>
      </w:r>
      <w:r>
        <w:rPr>
          <w:rFonts w:eastAsia="Times New Roman"/>
          <w:lang w:val="ru-RU" w:eastAsia="ru-RU"/>
        </w:rPr>
        <w:t xml:space="preserve"> поров</w:t>
      </w:r>
      <w:r w:rsidR="00DF415C">
        <w:rPr>
          <w:rFonts w:eastAsia="Times New Roman"/>
          <w:lang w:val="ru-RU" w:eastAsia="ru-RU"/>
        </w:rPr>
        <w:t>ого</w:t>
      </w:r>
      <w:r>
        <w:rPr>
          <w:rFonts w:eastAsia="Times New Roman"/>
          <w:lang w:val="ru-RU" w:eastAsia="ru-RU"/>
        </w:rPr>
        <w:t xml:space="preserve"> давлени</w:t>
      </w:r>
      <w:r w:rsidR="00DF415C">
        <w:rPr>
          <w:rFonts w:eastAsia="Times New Roman"/>
          <w:lang w:val="ru-RU" w:eastAsia="ru-RU"/>
        </w:rPr>
        <w:t>я</w:t>
      </w:r>
      <w:r>
        <w:rPr>
          <w:rFonts w:eastAsia="Times New Roman"/>
          <w:lang w:val="ru-RU" w:eastAsia="ru-RU"/>
        </w:rPr>
        <w:t>.</w:t>
      </w:r>
    </w:p>
    <w:p w:rsidR="00E4207F" w:rsidRPr="00841D15" w:rsidRDefault="00E4207F" w:rsidP="00E4207F">
      <w:pPr>
        <w:spacing w:line="360" w:lineRule="auto"/>
        <w:ind w:firstLine="680"/>
        <w:jc w:val="both"/>
        <w:rPr>
          <w:rFonts w:eastAsia="Times New Roman"/>
          <w:lang w:val="ru-RU" w:eastAsia="ru-RU"/>
        </w:rPr>
      </w:pPr>
      <w:r w:rsidRPr="00431995">
        <w:rPr>
          <w:rFonts w:eastAsia="Times New Roman"/>
          <w:b/>
          <w:lang w:val="ru-RU" w:eastAsia="ru-RU"/>
        </w:rPr>
        <w:t>окружающая застройка</w:t>
      </w:r>
      <w:r w:rsidRPr="009923F5">
        <w:rPr>
          <w:rFonts w:eastAsia="Times New Roman"/>
          <w:b/>
          <w:lang w:val="ru-RU" w:eastAsia="ru-RU"/>
        </w:rPr>
        <w:t>:</w:t>
      </w:r>
      <w:r>
        <w:rPr>
          <w:rFonts w:eastAsia="Times New Roman"/>
          <w:lang w:val="ru-RU" w:eastAsia="ru-RU"/>
        </w:rPr>
        <w:t xml:space="preserve"> Существующие здания, сооружения и инженерные коммуникации, расположенные вблизи объектов нового строительства или реконструкции</w:t>
      </w:r>
      <w:r w:rsidR="00EA3CD6">
        <w:rPr>
          <w:rFonts w:eastAsia="Times New Roman"/>
          <w:lang w:val="ru-RU" w:eastAsia="ru-RU"/>
        </w:rPr>
        <w:t xml:space="preserve"> в зоне влияния строительства</w:t>
      </w:r>
      <w:r>
        <w:rPr>
          <w:rFonts w:eastAsia="Times New Roman"/>
          <w:lang w:val="ru-RU" w:eastAsia="ru-RU"/>
        </w:rPr>
        <w:t>.</w:t>
      </w:r>
    </w:p>
    <w:p w:rsidR="00DA59F7" w:rsidRDefault="00841D15" w:rsidP="002A38C1">
      <w:pPr>
        <w:spacing w:line="360" w:lineRule="auto"/>
        <w:ind w:firstLine="680"/>
        <w:jc w:val="both"/>
        <w:rPr>
          <w:rFonts w:eastAsia="Times New Roman"/>
          <w:lang w:val="ru-RU" w:eastAsia="ru-RU"/>
        </w:rPr>
      </w:pPr>
      <w:r>
        <w:rPr>
          <w:rFonts w:eastAsia="Times New Roman"/>
          <w:b/>
          <w:lang w:val="ru-RU" w:eastAsia="ru-RU"/>
        </w:rPr>
        <w:lastRenderedPageBreak/>
        <w:t xml:space="preserve">основание подземного сооружения: </w:t>
      </w:r>
      <w:r w:rsidRPr="00841D15">
        <w:rPr>
          <w:rFonts w:eastAsia="Times New Roman"/>
          <w:lang w:val="ru-RU" w:eastAsia="ru-RU"/>
        </w:rPr>
        <w:t>Ма</w:t>
      </w:r>
      <w:r>
        <w:rPr>
          <w:rFonts w:eastAsia="Times New Roman"/>
          <w:lang w:val="ru-RU" w:eastAsia="ru-RU"/>
        </w:rPr>
        <w:t>ссив грунта, взаимодействующий с подземным сооружением.</w:t>
      </w:r>
    </w:p>
    <w:p w:rsidR="00841D15" w:rsidRDefault="00841D15" w:rsidP="002A38C1">
      <w:pPr>
        <w:spacing w:line="360" w:lineRule="auto"/>
        <w:ind w:firstLine="680"/>
        <w:jc w:val="both"/>
        <w:rPr>
          <w:rFonts w:eastAsia="Times New Roman"/>
          <w:lang w:val="ru-RU" w:eastAsia="ru-RU"/>
        </w:rPr>
      </w:pPr>
      <w:r w:rsidRPr="00431995">
        <w:rPr>
          <w:rFonts w:eastAsia="Times New Roman"/>
          <w:b/>
          <w:lang w:val="ru-RU" w:eastAsia="ru-RU"/>
        </w:rPr>
        <w:t>подземное сооружение</w:t>
      </w:r>
      <w:r>
        <w:rPr>
          <w:rFonts w:eastAsia="Times New Roman"/>
          <w:lang w:val="ru-RU" w:eastAsia="ru-RU"/>
        </w:rPr>
        <w:t xml:space="preserve"> или </w:t>
      </w:r>
      <w:r w:rsidRPr="00431995">
        <w:rPr>
          <w:rFonts w:eastAsia="Times New Roman"/>
          <w:b/>
          <w:lang w:val="ru-RU" w:eastAsia="ru-RU"/>
        </w:rPr>
        <w:t>подземная часть сооружения</w:t>
      </w:r>
      <w:r w:rsidRPr="009923F5">
        <w:rPr>
          <w:rFonts w:eastAsia="Times New Roman"/>
          <w:b/>
          <w:lang w:val="ru-RU" w:eastAsia="ru-RU"/>
        </w:rPr>
        <w:t>:</w:t>
      </w:r>
      <w:r>
        <w:rPr>
          <w:rFonts w:eastAsia="Times New Roman"/>
          <w:lang w:val="ru-RU" w:eastAsia="ru-RU"/>
        </w:rPr>
        <w:t xml:space="preserve"> Сооружение или эксплуатируемая часть сооружения, расположенн</w:t>
      </w:r>
      <w:r w:rsidR="00431995">
        <w:rPr>
          <w:rFonts w:eastAsia="Times New Roman"/>
          <w:lang w:val="ru-RU" w:eastAsia="ru-RU"/>
        </w:rPr>
        <w:t>ые</w:t>
      </w:r>
      <w:r>
        <w:rPr>
          <w:rFonts w:eastAsia="Times New Roman"/>
          <w:lang w:val="ru-RU" w:eastAsia="ru-RU"/>
        </w:rPr>
        <w:t xml:space="preserve"> ниже уровня </w:t>
      </w:r>
      <w:r w:rsidR="00431995">
        <w:rPr>
          <w:rFonts w:eastAsia="Times New Roman"/>
          <w:lang w:val="ru-RU" w:eastAsia="ru-RU"/>
        </w:rPr>
        <w:t>поверхности земли (планировки).</w:t>
      </w:r>
    </w:p>
    <w:p w:rsidR="00DA2BF2" w:rsidRPr="00A73FA7" w:rsidRDefault="00A73FA7" w:rsidP="0086328A">
      <w:pPr>
        <w:spacing w:line="360" w:lineRule="auto"/>
        <w:ind w:firstLine="720"/>
        <w:jc w:val="both"/>
        <w:rPr>
          <w:rFonts w:eastAsia="Times New Roman"/>
          <w:lang w:val="ru-RU" w:eastAsia="ru-RU"/>
        </w:rPr>
      </w:pPr>
      <w:r>
        <w:rPr>
          <w:rFonts w:eastAsia="Times New Roman"/>
          <w:b/>
          <w:lang w:val="ru-RU" w:eastAsia="ru-RU"/>
        </w:rPr>
        <w:t>п</w:t>
      </w:r>
      <w:r w:rsidR="00DA2BF2">
        <w:rPr>
          <w:rFonts w:eastAsia="Times New Roman"/>
          <w:b/>
          <w:lang w:val="ru-RU" w:eastAsia="ru-RU"/>
        </w:rPr>
        <w:t>оров</w:t>
      </w:r>
      <w:r w:rsidR="00606749">
        <w:rPr>
          <w:rFonts w:eastAsia="Times New Roman"/>
          <w:b/>
          <w:lang w:val="ru-RU" w:eastAsia="ru-RU"/>
        </w:rPr>
        <w:t>о</w:t>
      </w:r>
      <w:r w:rsidR="00DA2BF2">
        <w:rPr>
          <w:rFonts w:eastAsia="Times New Roman"/>
          <w:b/>
          <w:lang w:val="ru-RU" w:eastAsia="ru-RU"/>
        </w:rPr>
        <w:t>е давлени</w:t>
      </w:r>
      <w:r w:rsidR="00606749">
        <w:rPr>
          <w:rFonts w:eastAsia="Times New Roman"/>
          <w:b/>
          <w:lang w:val="ru-RU" w:eastAsia="ru-RU"/>
        </w:rPr>
        <w:t>е</w:t>
      </w:r>
      <w:r>
        <w:rPr>
          <w:rFonts w:eastAsia="Times New Roman"/>
          <w:b/>
          <w:lang w:val="ru-RU" w:eastAsia="ru-RU"/>
        </w:rPr>
        <w:t xml:space="preserve">: </w:t>
      </w:r>
      <w:r w:rsidR="00DE436D">
        <w:rPr>
          <w:rFonts w:eastAsia="Times New Roman"/>
          <w:lang w:val="ru-RU" w:eastAsia="ru-RU"/>
        </w:rPr>
        <w:t>Г</w:t>
      </w:r>
      <w:r>
        <w:rPr>
          <w:rFonts w:eastAsia="Times New Roman"/>
          <w:lang w:val="ru-RU" w:eastAsia="ru-RU"/>
        </w:rPr>
        <w:t>идростатические напряжения в основании, передающиеся через поровую жидкость.</w:t>
      </w:r>
    </w:p>
    <w:p w:rsidR="0086328A" w:rsidRDefault="0086328A" w:rsidP="00133E22">
      <w:pPr>
        <w:pStyle w:val="af8"/>
        <w:spacing w:line="360" w:lineRule="auto"/>
        <w:ind w:firstLine="709"/>
        <w:jc w:val="both"/>
        <w:rPr>
          <w:rFonts w:ascii="Times New Roman" w:hAnsi="Times New Roman" w:cs="Times New Roman"/>
          <w:sz w:val="24"/>
          <w:szCs w:val="24"/>
        </w:rPr>
      </w:pPr>
      <w:r>
        <w:rPr>
          <w:rFonts w:ascii="Times New Roman" w:hAnsi="Times New Roman" w:cs="Times New Roman"/>
          <w:b/>
          <w:sz w:val="24"/>
          <w:szCs w:val="24"/>
        </w:rPr>
        <w:t>п</w:t>
      </w:r>
      <w:r w:rsidRPr="00A26390">
        <w:rPr>
          <w:rFonts w:ascii="Times New Roman" w:hAnsi="Times New Roman" w:cs="Times New Roman"/>
          <w:b/>
          <w:sz w:val="24"/>
          <w:szCs w:val="24"/>
        </w:rPr>
        <w:t>остоянный анкер</w:t>
      </w:r>
      <w:r>
        <w:rPr>
          <w:rFonts w:ascii="Times New Roman" w:hAnsi="Times New Roman" w:cs="Times New Roman"/>
          <w:b/>
          <w:sz w:val="24"/>
          <w:szCs w:val="24"/>
        </w:rPr>
        <w:t>:</w:t>
      </w:r>
      <w:r>
        <w:rPr>
          <w:rFonts w:ascii="Times New Roman" w:hAnsi="Times New Roman" w:cs="Times New Roman"/>
          <w:sz w:val="24"/>
          <w:szCs w:val="24"/>
        </w:rPr>
        <w:t xml:space="preserve"> Грунтовый анкер с гарантированным  сроком службы более двух лет.</w:t>
      </w:r>
    </w:p>
    <w:p w:rsidR="00C27859" w:rsidRPr="0043580B" w:rsidRDefault="00C27859" w:rsidP="00133E22">
      <w:pPr>
        <w:spacing w:line="360" w:lineRule="auto"/>
        <w:ind w:firstLine="720"/>
        <w:jc w:val="both"/>
        <w:rPr>
          <w:lang w:val="ru-RU"/>
        </w:rPr>
      </w:pPr>
      <w:r>
        <w:rPr>
          <w:b/>
          <w:lang w:val="ru-RU"/>
        </w:rPr>
        <w:t>п</w:t>
      </w:r>
      <w:r w:rsidRPr="0043580B">
        <w:rPr>
          <w:b/>
          <w:lang w:val="ru-RU"/>
        </w:rPr>
        <w:t>оэтапные</w:t>
      </w:r>
      <w:r w:rsidR="006F01C6">
        <w:rPr>
          <w:b/>
          <w:lang w:val="ru-RU"/>
        </w:rPr>
        <w:t xml:space="preserve"> (постадийные)</w:t>
      </w:r>
      <w:r w:rsidRPr="0043580B">
        <w:rPr>
          <w:b/>
          <w:lang w:val="ru-RU"/>
        </w:rPr>
        <w:t xml:space="preserve"> расчеты</w:t>
      </w:r>
      <w:r>
        <w:rPr>
          <w:b/>
          <w:lang w:val="ru-RU"/>
        </w:rPr>
        <w:t>:</w:t>
      </w:r>
      <w:r w:rsidRPr="0043580B">
        <w:rPr>
          <w:b/>
          <w:lang w:val="ru-RU"/>
        </w:rPr>
        <w:t xml:space="preserve"> </w:t>
      </w:r>
      <w:r w:rsidRPr="00C27859">
        <w:rPr>
          <w:lang w:val="ru-RU"/>
        </w:rPr>
        <w:t>П</w:t>
      </w:r>
      <w:r w:rsidRPr="0043580B">
        <w:rPr>
          <w:lang w:val="ru-RU"/>
        </w:rPr>
        <w:t>оследовательные</w:t>
      </w:r>
      <w:r>
        <w:rPr>
          <w:lang w:val="ru-RU"/>
        </w:rPr>
        <w:t xml:space="preserve"> численные</w:t>
      </w:r>
      <w:r w:rsidRPr="0043580B">
        <w:rPr>
          <w:b/>
          <w:lang w:val="ru-RU"/>
        </w:rPr>
        <w:t xml:space="preserve"> </w:t>
      </w:r>
      <w:r w:rsidRPr="0043580B">
        <w:rPr>
          <w:lang w:val="ru-RU"/>
        </w:rPr>
        <w:t xml:space="preserve">расчеты, выполняемые по деформированной схеме сооружения, учитывающие реальную </w:t>
      </w:r>
      <w:r>
        <w:rPr>
          <w:lang w:val="ru-RU"/>
        </w:rPr>
        <w:t>стадийность</w:t>
      </w:r>
      <w:r w:rsidRPr="0043580B">
        <w:rPr>
          <w:lang w:val="ru-RU"/>
        </w:rPr>
        <w:t xml:space="preserve"> и очередность возведения сооружения, влияющ</w:t>
      </w:r>
      <w:r>
        <w:rPr>
          <w:lang w:val="ru-RU"/>
        </w:rPr>
        <w:t>ие</w:t>
      </w:r>
      <w:r w:rsidRPr="0043580B">
        <w:rPr>
          <w:lang w:val="ru-RU"/>
        </w:rPr>
        <w:t xml:space="preserve"> на </w:t>
      </w:r>
      <w:r>
        <w:rPr>
          <w:lang w:val="ru-RU"/>
        </w:rPr>
        <w:t>напряженно-деформированное состояние подземного</w:t>
      </w:r>
      <w:r w:rsidRPr="0043580B">
        <w:rPr>
          <w:lang w:val="ru-RU"/>
        </w:rPr>
        <w:t xml:space="preserve"> сооружения и основания.</w:t>
      </w:r>
    </w:p>
    <w:p w:rsidR="00731ACB" w:rsidRPr="00731ACB" w:rsidRDefault="00731ACB" w:rsidP="0086328A">
      <w:pPr>
        <w:spacing w:line="360" w:lineRule="auto"/>
        <w:ind w:firstLine="720"/>
        <w:jc w:val="both"/>
        <w:rPr>
          <w:lang w:val="ru-RU"/>
        </w:rPr>
      </w:pPr>
      <w:r w:rsidRPr="00265052">
        <w:rPr>
          <w:b/>
          <w:lang w:val="ru-RU"/>
        </w:rPr>
        <w:t>предписывающи</w:t>
      </w:r>
      <w:r>
        <w:rPr>
          <w:b/>
          <w:lang w:val="ru-RU"/>
        </w:rPr>
        <w:t>е</w:t>
      </w:r>
      <w:r w:rsidRPr="00265052">
        <w:rPr>
          <w:b/>
          <w:lang w:val="ru-RU"/>
        </w:rPr>
        <w:t xml:space="preserve"> мероприяти</w:t>
      </w:r>
      <w:r>
        <w:rPr>
          <w:b/>
          <w:lang w:val="ru-RU"/>
        </w:rPr>
        <w:t>я</w:t>
      </w:r>
      <w:r w:rsidRPr="00731ACB">
        <w:rPr>
          <w:b/>
          <w:lang w:val="ru-RU"/>
        </w:rPr>
        <w:t>:</w:t>
      </w:r>
      <w:r>
        <w:rPr>
          <w:lang w:val="ru-RU"/>
        </w:rPr>
        <w:t xml:space="preserve"> Предписания,</w:t>
      </w:r>
      <w:r w:rsidRPr="00265052">
        <w:rPr>
          <w:lang w:val="ru-RU"/>
        </w:rPr>
        <w:t xml:space="preserve"> </w:t>
      </w:r>
      <w:r>
        <w:rPr>
          <w:lang w:val="ru-RU"/>
        </w:rPr>
        <w:t>используемые при проектировании для избежания предельных состояний, включающие традиционные правила и используемые в тех случаях, когда расчетные модели не нужны или отсутствуют. Применяются преимущественно при проектировании сооружений геотехнической категории 1.</w:t>
      </w:r>
    </w:p>
    <w:p w:rsidR="008A0FDC" w:rsidRDefault="008A0FDC" w:rsidP="0086328A">
      <w:pPr>
        <w:spacing w:line="360" w:lineRule="auto"/>
        <w:ind w:firstLine="720"/>
        <w:jc w:val="both"/>
        <w:rPr>
          <w:b/>
          <w:lang w:val="ru-RU"/>
        </w:rPr>
      </w:pPr>
      <w:r>
        <w:rPr>
          <w:b/>
          <w:lang w:val="ru-RU"/>
        </w:rPr>
        <w:t>п</w:t>
      </w:r>
      <w:r w:rsidRPr="0043580B">
        <w:rPr>
          <w:b/>
          <w:lang w:val="ru-RU"/>
        </w:rPr>
        <w:t>рогрессирующее</w:t>
      </w:r>
      <w:r>
        <w:rPr>
          <w:b/>
          <w:lang w:val="ru-RU"/>
        </w:rPr>
        <w:t xml:space="preserve"> </w:t>
      </w:r>
      <w:r w:rsidRPr="0043580B">
        <w:rPr>
          <w:b/>
          <w:lang w:val="ru-RU"/>
        </w:rPr>
        <w:t>разрушение (обрушение)</w:t>
      </w:r>
      <w:r>
        <w:rPr>
          <w:b/>
          <w:lang w:val="ru-RU"/>
        </w:rPr>
        <w:t>:</w:t>
      </w:r>
      <w:r w:rsidRPr="0043580B">
        <w:rPr>
          <w:b/>
          <w:lang w:val="ru-RU"/>
        </w:rPr>
        <w:t xml:space="preserve"> </w:t>
      </w:r>
      <w:r w:rsidRPr="008A0FDC">
        <w:rPr>
          <w:lang w:val="ru-RU"/>
        </w:rPr>
        <w:t>Р</w:t>
      </w:r>
      <w:r w:rsidRPr="0043580B">
        <w:rPr>
          <w:lang w:val="ru-RU"/>
        </w:rPr>
        <w:t xml:space="preserve">аспространение начального локального повреждения конструктивного элемента в виде цепной реакции от элемента к элементу, приводящее в конечном итоге к обрушению всего сооружения или значительной его части. В расчетах на аварийные воздействия верхнего </w:t>
      </w:r>
      <w:r>
        <w:rPr>
          <w:lang w:val="ru-RU"/>
        </w:rPr>
        <w:t>строения</w:t>
      </w:r>
      <w:r w:rsidRPr="0043580B">
        <w:rPr>
          <w:lang w:val="ru-RU"/>
        </w:rPr>
        <w:t xml:space="preserve"> обычно применяется термин </w:t>
      </w:r>
      <w:r>
        <w:rPr>
          <w:lang w:val="ru-RU"/>
        </w:rPr>
        <w:t>«</w:t>
      </w:r>
      <w:r w:rsidRPr="0043580B">
        <w:rPr>
          <w:lang w:val="ru-RU"/>
        </w:rPr>
        <w:t>обрушение</w:t>
      </w:r>
      <w:r>
        <w:rPr>
          <w:lang w:val="ru-RU"/>
        </w:rPr>
        <w:t>»</w:t>
      </w:r>
      <w:r w:rsidRPr="0043580B">
        <w:rPr>
          <w:lang w:val="ru-RU"/>
        </w:rPr>
        <w:t xml:space="preserve">, в то время как по отношению к расчетам подземных </w:t>
      </w:r>
      <w:r>
        <w:rPr>
          <w:lang w:val="ru-RU"/>
        </w:rPr>
        <w:t>сооружений</w:t>
      </w:r>
      <w:r w:rsidRPr="0043580B">
        <w:rPr>
          <w:lang w:val="ru-RU"/>
        </w:rPr>
        <w:t xml:space="preserve"> применяется термин </w:t>
      </w:r>
      <w:r>
        <w:rPr>
          <w:lang w:val="ru-RU"/>
        </w:rPr>
        <w:t>«</w:t>
      </w:r>
      <w:r w:rsidRPr="0043580B">
        <w:rPr>
          <w:lang w:val="ru-RU"/>
        </w:rPr>
        <w:t>разрушение</w:t>
      </w:r>
      <w:r>
        <w:rPr>
          <w:lang w:val="ru-RU"/>
        </w:rPr>
        <w:t>»</w:t>
      </w:r>
      <w:r w:rsidRPr="0043580B">
        <w:rPr>
          <w:i/>
          <w:lang w:val="ru-RU"/>
        </w:rPr>
        <w:t>.</w:t>
      </w:r>
    </w:p>
    <w:p w:rsidR="00A10EBB" w:rsidRPr="00DE436D" w:rsidRDefault="00A10EBB" w:rsidP="00A10EBB">
      <w:pPr>
        <w:spacing w:line="360" w:lineRule="auto"/>
        <w:ind w:firstLine="720"/>
        <w:jc w:val="both"/>
        <w:rPr>
          <w:rFonts w:eastAsia="Times New Roman"/>
          <w:lang w:val="ru-RU" w:eastAsia="ru-RU"/>
        </w:rPr>
      </w:pPr>
      <w:r>
        <w:rPr>
          <w:rFonts w:eastAsia="Times New Roman"/>
          <w:b/>
          <w:lang w:val="ru-RU" w:eastAsia="ru-RU"/>
        </w:rPr>
        <w:t xml:space="preserve">проектные ситуации: </w:t>
      </w:r>
      <w:r>
        <w:rPr>
          <w:rFonts w:eastAsia="Times New Roman"/>
          <w:lang w:val="ru-RU" w:eastAsia="ru-RU"/>
        </w:rPr>
        <w:t>Учитываемый при проектировании и расчете сооружения комплекс наиболее неблагоприятных условий, которые могут возникнуть при его возведении и эксплуатации.</w:t>
      </w:r>
    </w:p>
    <w:p w:rsidR="00A10EBB" w:rsidRPr="00DE436D" w:rsidRDefault="00A10EBB" w:rsidP="00A10EBB">
      <w:pPr>
        <w:spacing w:line="360" w:lineRule="auto"/>
        <w:ind w:firstLine="720"/>
        <w:jc w:val="both"/>
        <w:rPr>
          <w:rFonts w:eastAsia="Times New Roman"/>
          <w:lang w:val="ru-RU" w:eastAsia="ru-RU"/>
        </w:rPr>
      </w:pPr>
      <w:r>
        <w:rPr>
          <w:rFonts w:eastAsia="Times New Roman"/>
          <w:b/>
          <w:lang w:val="ru-RU" w:eastAsia="ru-RU"/>
        </w:rPr>
        <w:t xml:space="preserve">проектные сценарии: </w:t>
      </w:r>
      <w:r>
        <w:rPr>
          <w:rFonts w:eastAsia="Times New Roman"/>
          <w:lang w:val="ru-RU" w:eastAsia="ru-RU"/>
        </w:rPr>
        <w:t>Учитываемый при проектировании и расчете сооружения комплекс наиболее неблагоприятных последовательностей изменения взаимосвязанных проектных ситуаций, которые могут возникнуть при его возведении и эксплуатации.</w:t>
      </w:r>
    </w:p>
    <w:p w:rsidR="008A0FDC" w:rsidRDefault="008A0FDC" w:rsidP="0086328A">
      <w:pPr>
        <w:spacing w:line="360" w:lineRule="auto"/>
        <w:ind w:firstLine="720"/>
        <w:jc w:val="both"/>
        <w:rPr>
          <w:lang w:val="ru-RU"/>
        </w:rPr>
      </w:pPr>
      <w:r>
        <w:rPr>
          <w:b/>
          <w:lang w:val="ru-RU"/>
        </w:rPr>
        <w:t>р</w:t>
      </w:r>
      <w:r w:rsidRPr="0043580B">
        <w:rPr>
          <w:b/>
          <w:lang w:val="ru-RU"/>
        </w:rPr>
        <w:t>асчетная область</w:t>
      </w:r>
      <w:r>
        <w:rPr>
          <w:b/>
          <w:lang w:val="ru-RU"/>
        </w:rPr>
        <w:t>:</w:t>
      </w:r>
      <w:r w:rsidRPr="0043580B">
        <w:rPr>
          <w:b/>
          <w:lang w:val="ru-RU"/>
        </w:rPr>
        <w:t xml:space="preserve"> </w:t>
      </w:r>
      <w:r w:rsidRPr="008A0FDC">
        <w:rPr>
          <w:lang w:val="ru-RU"/>
        </w:rPr>
        <w:t>О</w:t>
      </w:r>
      <w:r w:rsidRPr="0043580B">
        <w:rPr>
          <w:lang w:val="ru-RU"/>
        </w:rPr>
        <w:t>бласть конечных размеров, включающая</w:t>
      </w:r>
      <w:r>
        <w:rPr>
          <w:lang w:val="ru-RU"/>
        </w:rPr>
        <w:t xml:space="preserve"> подземное</w:t>
      </w:r>
      <w:r w:rsidRPr="0043580B">
        <w:rPr>
          <w:lang w:val="ru-RU"/>
        </w:rPr>
        <w:t xml:space="preserve"> сооружение или его фрагмент и фрагмент основания, рассматриваемая в расчетной модели и подлежащая дискретизации конечными элементами.</w:t>
      </w:r>
    </w:p>
    <w:p w:rsidR="00841D15" w:rsidRPr="009923F5" w:rsidRDefault="009923F5" w:rsidP="002A38C1">
      <w:pPr>
        <w:spacing w:line="360" w:lineRule="auto"/>
        <w:ind w:firstLine="680"/>
        <w:jc w:val="both"/>
        <w:rPr>
          <w:rFonts w:eastAsia="Times New Roman"/>
          <w:lang w:val="ru-RU" w:eastAsia="ru-RU"/>
        </w:rPr>
      </w:pPr>
      <w:r>
        <w:rPr>
          <w:rFonts w:eastAsia="Times New Roman"/>
          <w:b/>
          <w:lang w:val="ru-RU" w:eastAsia="ru-RU"/>
        </w:rPr>
        <w:t xml:space="preserve">сопоставимый опыт: </w:t>
      </w:r>
      <w:r w:rsidR="00DE436D">
        <w:rPr>
          <w:rFonts w:eastAsia="Times New Roman"/>
          <w:b/>
          <w:lang w:val="ru-RU" w:eastAsia="ru-RU"/>
        </w:rPr>
        <w:t>Д</w:t>
      </w:r>
      <w:r>
        <w:rPr>
          <w:rFonts w:eastAsia="Times New Roman"/>
          <w:lang w:val="ru-RU" w:eastAsia="ru-RU"/>
        </w:rPr>
        <w:t xml:space="preserve">окументированная либо иная четко установленная информация, относящаяся к свойствам дисперсных и скальных грунтов аналогичных </w:t>
      </w:r>
      <w:r>
        <w:rPr>
          <w:rFonts w:eastAsia="Times New Roman"/>
          <w:lang w:val="ru-RU" w:eastAsia="ru-RU"/>
        </w:rPr>
        <w:lastRenderedPageBreak/>
        <w:t>рассматриваемым в проекте, для которых следует ожидать сходного поведения конструкций аналогичных используемым в проекте</w:t>
      </w:r>
      <w:r w:rsidR="00D51750">
        <w:rPr>
          <w:rFonts w:eastAsia="Times New Roman"/>
          <w:lang w:val="ru-RU" w:eastAsia="ru-RU"/>
        </w:rPr>
        <w:t>.</w:t>
      </w:r>
    </w:p>
    <w:p w:rsidR="009923F5" w:rsidRPr="00D51750" w:rsidRDefault="00D51750" w:rsidP="002A38C1">
      <w:pPr>
        <w:spacing w:line="360" w:lineRule="auto"/>
        <w:ind w:firstLine="680"/>
        <w:jc w:val="both"/>
        <w:rPr>
          <w:rFonts w:eastAsia="Times New Roman"/>
          <w:lang w:val="ru-RU" w:eastAsia="ru-RU"/>
        </w:rPr>
      </w:pPr>
      <w:r>
        <w:rPr>
          <w:rFonts w:eastAsia="Times New Roman"/>
          <w:b/>
          <w:lang w:val="ru-RU" w:eastAsia="ru-RU"/>
        </w:rPr>
        <w:t>сопротивление</w:t>
      </w:r>
      <w:r w:rsidR="000913C6">
        <w:rPr>
          <w:rFonts w:eastAsia="Times New Roman"/>
          <w:b/>
          <w:lang w:val="ru-RU" w:eastAsia="ru-RU"/>
        </w:rPr>
        <w:t xml:space="preserve"> воздействию</w:t>
      </w:r>
      <w:r>
        <w:rPr>
          <w:rFonts w:eastAsia="Times New Roman"/>
          <w:b/>
          <w:lang w:val="ru-RU" w:eastAsia="ru-RU"/>
        </w:rPr>
        <w:t xml:space="preserve">: </w:t>
      </w:r>
      <w:r w:rsidR="00DE436D">
        <w:rPr>
          <w:rFonts w:eastAsia="Times New Roman"/>
          <w:lang w:val="ru-RU" w:eastAsia="ru-RU"/>
        </w:rPr>
        <w:t>С</w:t>
      </w:r>
      <w:r>
        <w:rPr>
          <w:rFonts w:eastAsia="Times New Roman"/>
          <w:lang w:val="ru-RU" w:eastAsia="ru-RU"/>
        </w:rPr>
        <w:t>пособность элемента или поперечного сечения элемента сооружения выдерживать воздействия без механических повреждений, например: сопротивление по грунту, сопротивление сдвигу, сопротивление изгибу, сопротивление потере устойчивости при продольном изгибе, сопротивление растяжению.</w:t>
      </w:r>
    </w:p>
    <w:p w:rsidR="00133E22" w:rsidRDefault="00133E22" w:rsidP="002A38C1">
      <w:pPr>
        <w:spacing w:line="360" w:lineRule="auto"/>
        <w:ind w:firstLine="680"/>
        <w:jc w:val="both"/>
        <w:rPr>
          <w:lang w:val="ru-RU"/>
        </w:rPr>
      </w:pPr>
      <w:r>
        <w:rPr>
          <w:b/>
          <w:lang w:val="ru-RU"/>
        </w:rPr>
        <w:t xml:space="preserve">стабилизированное состояние: </w:t>
      </w:r>
      <w:r w:rsidRPr="00133E22">
        <w:rPr>
          <w:lang w:val="ru-RU"/>
        </w:rPr>
        <w:t>С</w:t>
      </w:r>
      <w:r>
        <w:rPr>
          <w:lang w:val="ru-RU"/>
        </w:rPr>
        <w:t>остояние грунта, характеризующееся отсутствием избыточн</w:t>
      </w:r>
      <w:r w:rsidR="00DF415C">
        <w:rPr>
          <w:lang w:val="ru-RU"/>
        </w:rPr>
        <w:t>ого</w:t>
      </w:r>
      <w:r>
        <w:rPr>
          <w:lang w:val="ru-RU"/>
        </w:rPr>
        <w:t xml:space="preserve"> поров</w:t>
      </w:r>
      <w:r w:rsidR="00DF415C">
        <w:rPr>
          <w:lang w:val="ru-RU"/>
        </w:rPr>
        <w:t>ого</w:t>
      </w:r>
      <w:r>
        <w:rPr>
          <w:lang w:val="ru-RU"/>
        </w:rPr>
        <w:t xml:space="preserve"> давлени</w:t>
      </w:r>
      <w:r w:rsidR="00DF415C">
        <w:rPr>
          <w:lang w:val="ru-RU"/>
        </w:rPr>
        <w:t>я</w:t>
      </w:r>
      <w:r>
        <w:rPr>
          <w:lang w:val="ru-RU"/>
        </w:rPr>
        <w:t>.</w:t>
      </w:r>
    </w:p>
    <w:p w:rsidR="007A20B8" w:rsidRPr="007A20B8" w:rsidRDefault="007A20B8" w:rsidP="002A38C1">
      <w:pPr>
        <w:spacing w:line="360" w:lineRule="auto"/>
        <w:ind w:firstLine="680"/>
        <w:jc w:val="both"/>
        <w:rPr>
          <w:b/>
          <w:lang w:val="ru-RU"/>
        </w:rPr>
      </w:pPr>
      <w:r w:rsidRPr="007A20B8">
        <w:rPr>
          <w:lang w:val="ru-RU"/>
        </w:rPr>
        <w:t xml:space="preserve"> </w:t>
      </w:r>
      <w:r>
        <w:rPr>
          <w:b/>
          <w:lang w:val="ru-RU"/>
        </w:rPr>
        <w:t>т</w:t>
      </w:r>
      <w:r w:rsidRPr="007A20B8">
        <w:rPr>
          <w:b/>
          <w:lang w:val="ru-RU"/>
        </w:rPr>
        <w:t>ехнический контроль заказчика</w:t>
      </w:r>
      <w:r>
        <w:rPr>
          <w:b/>
          <w:lang w:val="ru-RU"/>
        </w:rPr>
        <w:t>:</w:t>
      </w:r>
      <w:r w:rsidRPr="007A20B8">
        <w:rPr>
          <w:b/>
          <w:lang w:val="ru-RU"/>
        </w:rPr>
        <w:t xml:space="preserve"> </w:t>
      </w:r>
      <w:r>
        <w:rPr>
          <w:lang w:val="ru-RU"/>
        </w:rPr>
        <w:t>К</w:t>
      </w:r>
      <w:r w:rsidRPr="007A20B8">
        <w:rPr>
          <w:lang w:val="ru-RU"/>
        </w:rPr>
        <w:t>онтроль объемов и качества выполняемых подрядчиком строительных, ремонтных, монтажных и пусконаладочных работ на конкретном объекте и соответствия их проектным решениям.</w:t>
      </w:r>
    </w:p>
    <w:p w:rsidR="00070529" w:rsidRDefault="00070529" w:rsidP="002A38C1">
      <w:pPr>
        <w:spacing w:line="360" w:lineRule="auto"/>
        <w:ind w:firstLine="680"/>
        <w:jc w:val="both"/>
        <w:rPr>
          <w:b/>
          <w:lang w:val="ru-RU"/>
        </w:rPr>
      </w:pPr>
      <w:r>
        <w:rPr>
          <w:b/>
          <w:lang w:val="ru-RU"/>
        </w:rPr>
        <w:t>характер</w:t>
      </w:r>
      <w:r w:rsidR="00B431DE">
        <w:rPr>
          <w:b/>
          <w:lang w:val="ru-RU"/>
        </w:rPr>
        <w:t>ные</w:t>
      </w:r>
      <w:r>
        <w:rPr>
          <w:b/>
          <w:lang w:val="ru-RU"/>
        </w:rPr>
        <w:t xml:space="preserve"> значения: </w:t>
      </w:r>
      <w:r w:rsidR="00383B5F" w:rsidRPr="00383B5F">
        <w:rPr>
          <w:lang w:val="ru-RU"/>
        </w:rPr>
        <w:t>расчетные</w:t>
      </w:r>
      <w:r w:rsidR="00383B5F">
        <w:rPr>
          <w:b/>
          <w:lang w:val="ru-RU"/>
        </w:rPr>
        <w:t xml:space="preserve"> </w:t>
      </w:r>
      <w:r w:rsidR="00383B5F" w:rsidRPr="00383B5F">
        <w:rPr>
          <w:lang w:val="ru-RU"/>
        </w:rPr>
        <w:t xml:space="preserve">значения </w:t>
      </w:r>
      <w:r w:rsidRPr="00265052">
        <w:rPr>
          <w:color w:val="000000"/>
          <w:spacing w:val="-1"/>
          <w:lang w:val="ru-RU"/>
        </w:rPr>
        <w:t>механических характеристик грунта, являющихся зависимыми от вида напряженно-деформированного состояния и уровня напряжений</w:t>
      </w:r>
      <w:r w:rsidR="00383B5F">
        <w:rPr>
          <w:color w:val="000000"/>
          <w:spacing w:val="-1"/>
          <w:lang w:val="ru-RU"/>
        </w:rPr>
        <w:t>, полученные методом</w:t>
      </w:r>
      <w:r w:rsidRPr="00265052">
        <w:rPr>
          <w:color w:val="000000"/>
          <w:spacing w:val="-1"/>
          <w:lang w:val="ru-RU"/>
        </w:rPr>
        <w:t xml:space="preserve"> </w:t>
      </w:r>
      <w:r w:rsidR="00383B5F">
        <w:rPr>
          <w:color w:val="000000"/>
          <w:spacing w:val="-1"/>
          <w:lang w:val="ru-RU"/>
        </w:rPr>
        <w:t>наиболее соответствующим используемым при проектировании</w:t>
      </w:r>
      <w:r w:rsidRPr="00265052">
        <w:rPr>
          <w:color w:val="000000"/>
          <w:spacing w:val="-1"/>
          <w:lang w:val="ru-RU"/>
        </w:rPr>
        <w:t xml:space="preserve"> модел</w:t>
      </w:r>
      <w:r w:rsidR="00383B5F">
        <w:rPr>
          <w:color w:val="000000"/>
          <w:spacing w:val="-1"/>
          <w:lang w:val="ru-RU"/>
        </w:rPr>
        <w:t>ям</w:t>
      </w:r>
      <w:r w:rsidRPr="00265052">
        <w:rPr>
          <w:color w:val="000000"/>
          <w:spacing w:val="-1"/>
          <w:lang w:val="ru-RU"/>
        </w:rPr>
        <w:t xml:space="preserve"> и метод</w:t>
      </w:r>
      <w:r w:rsidR="00383B5F">
        <w:rPr>
          <w:color w:val="000000"/>
          <w:spacing w:val="-1"/>
          <w:lang w:val="ru-RU"/>
        </w:rPr>
        <w:t>ам</w:t>
      </w:r>
      <w:r w:rsidRPr="00265052">
        <w:rPr>
          <w:color w:val="000000"/>
          <w:spacing w:val="-1"/>
          <w:lang w:val="ru-RU"/>
        </w:rPr>
        <w:t xml:space="preserve"> расчета.</w:t>
      </w:r>
    </w:p>
    <w:p w:rsidR="005B64FB" w:rsidRPr="00133E22" w:rsidRDefault="005B64FB" w:rsidP="002A38C1">
      <w:pPr>
        <w:spacing w:line="360" w:lineRule="auto"/>
        <w:ind w:firstLine="680"/>
        <w:jc w:val="both"/>
        <w:rPr>
          <w:lang w:val="ru-RU"/>
        </w:rPr>
      </w:pPr>
      <w:r w:rsidRPr="005B64FB">
        <w:rPr>
          <w:b/>
          <w:lang w:val="ru-RU"/>
        </w:rPr>
        <w:t>чувствительность грунта:</w:t>
      </w:r>
      <w:r>
        <w:rPr>
          <w:lang w:val="ru-RU"/>
        </w:rPr>
        <w:t xml:space="preserve"> Способность грунта изменять свои свойства при изменении напряженного состояния, климатических условий или прочих воздействиях.</w:t>
      </w:r>
    </w:p>
    <w:p w:rsidR="008A0FDC" w:rsidRDefault="008A0FDC" w:rsidP="002A38C1">
      <w:pPr>
        <w:spacing w:line="360" w:lineRule="auto"/>
        <w:ind w:firstLine="680"/>
        <w:jc w:val="both"/>
        <w:rPr>
          <w:lang w:val="ru-RU"/>
        </w:rPr>
      </w:pPr>
      <w:r>
        <w:rPr>
          <w:b/>
          <w:lang w:val="ru-RU"/>
        </w:rPr>
        <w:t>ч</w:t>
      </w:r>
      <w:r w:rsidRPr="0043580B">
        <w:rPr>
          <w:b/>
          <w:lang w:val="ru-RU"/>
        </w:rPr>
        <w:t>увствительность модели</w:t>
      </w:r>
      <w:r>
        <w:rPr>
          <w:b/>
          <w:lang w:val="ru-RU"/>
        </w:rPr>
        <w:t>:</w:t>
      </w:r>
      <w:r w:rsidRPr="0043580B">
        <w:rPr>
          <w:b/>
          <w:lang w:val="ru-RU"/>
        </w:rPr>
        <w:t xml:space="preserve"> </w:t>
      </w:r>
      <w:r w:rsidRPr="008A0FDC">
        <w:rPr>
          <w:lang w:val="ru-RU"/>
        </w:rPr>
        <w:t>С</w:t>
      </w:r>
      <w:r w:rsidRPr="0043580B">
        <w:rPr>
          <w:lang w:val="ru-RU"/>
        </w:rPr>
        <w:t>пособность</w:t>
      </w:r>
      <w:r>
        <w:rPr>
          <w:lang w:val="ru-RU"/>
        </w:rPr>
        <w:t xml:space="preserve"> расчетной</w:t>
      </w:r>
      <w:r w:rsidRPr="0043580B">
        <w:rPr>
          <w:lang w:val="ru-RU"/>
        </w:rPr>
        <w:t xml:space="preserve"> модели приводить к существенно различным результатам расчетов при незначительных изменениях одного параметра или группы однотипных параметров модели.</w:t>
      </w:r>
    </w:p>
    <w:p w:rsidR="00D51750" w:rsidRDefault="00D51750" w:rsidP="002A38C1">
      <w:pPr>
        <w:spacing w:line="360" w:lineRule="auto"/>
        <w:ind w:firstLine="680"/>
        <w:jc w:val="both"/>
        <w:rPr>
          <w:rFonts w:eastAsia="Times New Roman"/>
          <w:b/>
          <w:lang w:val="ru-RU" w:eastAsia="ru-RU"/>
        </w:rPr>
      </w:pPr>
      <w:r>
        <w:rPr>
          <w:rFonts w:eastAsia="Times New Roman"/>
          <w:b/>
          <w:lang w:val="ru-RU" w:eastAsia="ru-RU"/>
        </w:rPr>
        <w:t xml:space="preserve">эффективные напряжения: </w:t>
      </w:r>
      <w:r w:rsidR="00DE436D">
        <w:rPr>
          <w:rFonts w:eastAsia="Times New Roman"/>
          <w:lang w:val="ru-RU" w:eastAsia="ru-RU"/>
        </w:rPr>
        <w:t>Н</w:t>
      </w:r>
      <w:r w:rsidRPr="00DA2BF2">
        <w:rPr>
          <w:rFonts w:eastAsia="Times New Roman"/>
          <w:lang w:val="ru-RU" w:eastAsia="ru-RU"/>
        </w:rPr>
        <w:t>апряжения</w:t>
      </w:r>
      <w:r w:rsidR="00A73FA7">
        <w:rPr>
          <w:rFonts w:eastAsia="Times New Roman"/>
          <w:lang w:val="ru-RU" w:eastAsia="ru-RU"/>
        </w:rPr>
        <w:t xml:space="preserve"> в основании</w:t>
      </w:r>
      <w:r w:rsidR="00DA2BF2">
        <w:rPr>
          <w:rFonts w:eastAsia="Times New Roman"/>
          <w:lang w:val="ru-RU" w:eastAsia="ru-RU"/>
        </w:rPr>
        <w:t>, передающиеся</w:t>
      </w:r>
      <w:r w:rsidR="00A73FA7">
        <w:rPr>
          <w:rFonts w:eastAsia="Times New Roman"/>
          <w:lang w:val="ru-RU" w:eastAsia="ru-RU"/>
        </w:rPr>
        <w:t xml:space="preserve"> </w:t>
      </w:r>
      <w:r w:rsidR="00DA2BF2">
        <w:rPr>
          <w:rFonts w:eastAsia="Times New Roman"/>
          <w:lang w:val="ru-RU" w:eastAsia="ru-RU"/>
        </w:rPr>
        <w:t>через скелет грунта.</w:t>
      </w:r>
    </w:p>
    <w:p w:rsidR="00D51750" w:rsidRDefault="00D51750" w:rsidP="002A38C1">
      <w:pPr>
        <w:spacing w:line="360" w:lineRule="auto"/>
        <w:ind w:firstLine="680"/>
        <w:jc w:val="both"/>
        <w:rPr>
          <w:rFonts w:eastAsia="Times New Roman"/>
          <w:b/>
          <w:lang w:val="ru-RU" w:eastAsia="ru-RU"/>
        </w:rPr>
      </w:pPr>
    </w:p>
    <w:p w:rsidR="002A38C1" w:rsidRDefault="002A38C1" w:rsidP="002A38C1">
      <w:pPr>
        <w:spacing w:after="200" w:line="276" w:lineRule="auto"/>
        <w:rPr>
          <w:rFonts w:eastAsia="Times New Roman"/>
          <w:lang w:val="ru-RU" w:eastAsia="ru-RU"/>
        </w:rPr>
      </w:pPr>
      <w:bookmarkStart w:id="15" w:name="PN0000011"/>
      <w:bookmarkStart w:id="16" w:name="fts_hit13"/>
      <w:bookmarkStart w:id="17" w:name="fts_hit14"/>
      <w:bookmarkStart w:id="18" w:name="fts_hit15"/>
      <w:bookmarkEnd w:id="15"/>
      <w:bookmarkEnd w:id="16"/>
      <w:bookmarkEnd w:id="17"/>
      <w:bookmarkEnd w:id="18"/>
      <w:r>
        <w:rPr>
          <w:rFonts w:eastAsia="Times New Roman"/>
          <w:lang w:val="ru-RU" w:eastAsia="ru-RU"/>
        </w:rPr>
        <w:br w:type="page"/>
      </w:r>
    </w:p>
    <w:p w:rsidR="00DA59F7" w:rsidRDefault="00DA59F7" w:rsidP="00A5111C">
      <w:pPr>
        <w:pStyle w:val="af8"/>
        <w:spacing w:line="360" w:lineRule="auto"/>
        <w:jc w:val="center"/>
        <w:outlineLvl w:val="0"/>
        <w:rPr>
          <w:rFonts w:ascii="Times New Roman" w:hAnsi="Times New Roman" w:cs="Times New Roman"/>
          <w:b/>
          <w:sz w:val="24"/>
          <w:szCs w:val="24"/>
        </w:rPr>
      </w:pPr>
      <w:r>
        <w:rPr>
          <w:rFonts w:ascii="Times New Roman" w:hAnsi="Times New Roman" w:cs="Times New Roman"/>
          <w:b/>
          <w:sz w:val="24"/>
          <w:szCs w:val="24"/>
        </w:rPr>
        <w:t>Приложение Б</w:t>
      </w:r>
    </w:p>
    <w:p w:rsidR="00DA59F7" w:rsidRPr="00FC605B" w:rsidRDefault="00DA59F7" w:rsidP="00DA59F7">
      <w:pPr>
        <w:pStyle w:val="af8"/>
        <w:spacing w:line="360" w:lineRule="auto"/>
        <w:jc w:val="center"/>
        <w:rPr>
          <w:rFonts w:ascii="Times New Roman" w:hAnsi="Times New Roman" w:cs="Times New Roman"/>
          <w:sz w:val="24"/>
          <w:szCs w:val="24"/>
        </w:rPr>
      </w:pPr>
      <w:r>
        <w:rPr>
          <w:rFonts w:ascii="Times New Roman" w:hAnsi="Times New Roman" w:cs="Times New Roman"/>
          <w:sz w:val="24"/>
          <w:szCs w:val="24"/>
        </w:rPr>
        <w:t>(обязательное)</w:t>
      </w:r>
    </w:p>
    <w:p w:rsidR="00DA59F7" w:rsidRPr="00FC605B" w:rsidRDefault="00DA59F7" w:rsidP="00DA59F7">
      <w:pPr>
        <w:pStyle w:val="af8"/>
        <w:spacing w:after="240" w:line="360" w:lineRule="auto"/>
        <w:jc w:val="center"/>
        <w:rPr>
          <w:rFonts w:ascii="Times New Roman" w:hAnsi="Times New Roman" w:cs="Times New Roman"/>
          <w:b/>
          <w:sz w:val="28"/>
          <w:szCs w:val="28"/>
        </w:rPr>
      </w:pPr>
      <w:r>
        <w:rPr>
          <w:rFonts w:ascii="Times New Roman" w:hAnsi="Times New Roman" w:cs="Times New Roman"/>
          <w:b/>
          <w:sz w:val="28"/>
          <w:szCs w:val="28"/>
        </w:rPr>
        <w:t>Основные буквенные обозначения</w:t>
      </w:r>
    </w:p>
    <w:p w:rsidR="002A38C1" w:rsidRDefault="00920155" w:rsidP="00A5111C">
      <w:pPr>
        <w:spacing w:line="360" w:lineRule="auto"/>
        <w:ind w:firstLine="680"/>
        <w:outlineLvl w:val="0"/>
        <w:rPr>
          <w:rFonts w:eastAsia="Times New Roman"/>
          <w:b/>
          <w:lang w:val="ru-RU" w:eastAsia="ru-RU"/>
        </w:rPr>
      </w:pPr>
      <w:r>
        <w:rPr>
          <w:rFonts w:eastAsia="Times New Roman"/>
          <w:b/>
          <w:lang w:val="ru-RU" w:eastAsia="ru-RU"/>
        </w:rPr>
        <w:t>Частные к</w:t>
      </w:r>
      <w:r w:rsidR="00DA59F7">
        <w:rPr>
          <w:rFonts w:eastAsia="Times New Roman"/>
          <w:b/>
          <w:lang w:val="ru-RU" w:eastAsia="ru-RU"/>
        </w:rPr>
        <w:t>оэффициенты надежности</w:t>
      </w:r>
    </w:p>
    <w:p w:rsidR="00E30679" w:rsidRDefault="00E30679" w:rsidP="00920155">
      <w:pPr>
        <w:pStyle w:val="afa"/>
        <w:widowControl w:val="0"/>
        <w:shd w:val="clear" w:color="auto" w:fill="FFFFFF"/>
        <w:autoSpaceDE w:val="0"/>
        <w:autoSpaceDN w:val="0"/>
        <w:adjustRightInd w:val="0"/>
        <w:spacing w:after="0" w:line="360" w:lineRule="auto"/>
        <w:ind w:left="0" w:firstLine="720"/>
        <w:jc w:val="both"/>
        <w:rPr>
          <w:spacing w:val="2"/>
          <w:szCs w:val="24"/>
        </w:rPr>
      </w:pPr>
      <w:r>
        <w:rPr>
          <w:rFonts w:eastAsia="Times New Roman"/>
          <w:lang w:eastAsia="ru-RU"/>
        </w:rPr>
        <w:sym w:font="Symbol" w:char="F067"/>
      </w:r>
      <w:r>
        <w:rPr>
          <w:rFonts w:eastAsia="Times New Roman"/>
          <w:vertAlign w:val="subscript"/>
          <w:lang w:val="en-US" w:eastAsia="ru-RU"/>
        </w:rPr>
        <w:t>a</w:t>
      </w:r>
      <w:r>
        <w:rPr>
          <w:rFonts w:eastAsia="Times New Roman"/>
          <w:vertAlign w:val="subscript"/>
          <w:lang w:eastAsia="ru-RU"/>
        </w:rPr>
        <w:t xml:space="preserve"> </w:t>
      </w:r>
      <w:r>
        <w:rPr>
          <w:spacing w:val="2"/>
          <w:szCs w:val="24"/>
        </w:rPr>
        <w:t>– по сопротивлению для анкеров;</w:t>
      </w:r>
    </w:p>
    <w:p w:rsidR="00426B45" w:rsidRPr="00E30679" w:rsidRDefault="00426B45" w:rsidP="00920155">
      <w:pPr>
        <w:pStyle w:val="afa"/>
        <w:widowControl w:val="0"/>
        <w:shd w:val="clear" w:color="auto" w:fill="FFFFFF"/>
        <w:autoSpaceDE w:val="0"/>
        <w:autoSpaceDN w:val="0"/>
        <w:adjustRightInd w:val="0"/>
        <w:spacing w:after="0" w:line="360" w:lineRule="auto"/>
        <w:ind w:left="0" w:firstLine="720"/>
        <w:jc w:val="both"/>
        <w:rPr>
          <w:spacing w:val="2"/>
          <w:szCs w:val="24"/>
        </w:rPr>
      </w:pPr>
      <w:r w:rsidRPr="001F2E46">
        <w:rPr>
          <w:rFonts w:eastAsia="Times New Roman"/>
          <w:szCs w:val="24"/>
          <w:lang w:eastAsia="ru-RU"/>
        </w:rPr>
        <w:sym w:font="Symbol" w:char="F067"/>
      </w:r>
      <w:r w:rsidRPr="001F2E46">
        <w:rPr>
          <w:rFonts w:eastAsia="Times New Roman"/>
          <w:szCs w:val="24"/>
          <w:vertAlign w:val="subscript"/>
          <w:lang w:val="en-US" w:eastAsia="ru-RU"/>
        </w:rPr>
        <w:t>a</w:t>
      </w:r>
      <w:r w:rsidRPr="001F2E46">
        <w:rPr>
          <w:rFonts w:eastAsia="Times New Roman"/>
          <w:szCs w:val="24"/>
          <w:vertAlign w:val="subscript"/>
          <w:lang w:eastAsia="ru-RU"/>
        </w:rPr>
        <w:t>,</w:t>
      </w:r>
      <w:r w:rsidRPr="001F2E46">
        <w:rPr>
          <w:rFonts w:eastAsia="Times New Roman"/>
          <w:szCs w:val="24"/>
          <w:vertAlign w:val="subscript"/>
          <w:lang w:val="en-US" w:eastAsia="ru-RU"/>
        </w:rPr>
        <w:t>t</w:t>
      </w:r>
      <w:r w:rsidRPr="001F2E46">
        <w:rPr>
          <w:rFonts w:eastAsia="Times New Roman"/>
          <w:szCs w:val="24"/>
          <w:lang w:eastAsia="ru-RU"/>
        </w:rPr>
        <w:t xml:space="preserve"> </w:t>
      </w:r>
      <w:r w:rsidRPr="001F2E46">
        <w:rPr>
          <w:szCs w:val="24"/>
        </w:rPr>
        <w:t xml:space="preserve">– </w:t>
      </w:r>
      <w:r w:rsidRPr="001F2E46">
        <w:rPr>
          <w:spacing w:val="2"/>
          <w:szCs w:val="24"/>
        </w:rPr>
        <w:t xml:space="preserve">по сопротивлению </w:t>
      </w:r>
      <w:r>
        <w:rPr>
          <w:spacing w:val="2"/>
          <w:szCs w:val="24"/>
        </w:rPr>
        <w:t>материала тяги</w:t>
      </w:r>
      <w:r w:rsidRPr="001F2E46">
        <w:rPr>
          <w:spacing w:val="2"/>
          <w:szCs w:val="24"/>
        </w:rPr>
        <w:t xml:space="preserve"> анкер</w:t>
      </w:r>
      <w:r>
        <w:rPr>
          <w:spacing w:val="2"/>
          <w:szCs w:val="24"/>
        </w:rPr>
        <w:t>а;</w:t>
      </w:r>
    </w:p>
    <w:p w:rsidR="00920155" w:rsidRDefault="00920155" w:rsidP="0092015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γ</w:t>
      </w:r>
      <w:r w:rsidRPr="00325B05">
        <w:rPr>
          <w:spacing w:val="2"/>
          <w:szCs w:val="24"/>
          <w:vertAlign w:val="subscript"/>
          <w:lang w:val="en-US"/>
        </w:rPr>
        <w:t>n</w:t>
      </w:r>
      <w:r>
        <w:rPr>
          <w:spacing w:val="2"/>
          <w:szCs w:val="24"/>
        </w:rPr>
        <w:t xml:space="preserve"> </w:t>
      </w:r>
      <w:r w:rsidR="00CB3284">
        <w:rPr>
          <w:spacing w:val="2"/>
          <w:szCs w:val="24"/>
        </w:rPr>
        <w:t>–</w:t>
      </w:r>
      <w:r>
        <w:rPr>
          <w:spacing w:val="2"/>
          <w:szCs w:val="24"/>
        </w:rPr>
        <w:t xml:space="preserve"> по ответственности сооружений;</w:t>
      </w:r>
    </w:p>
    <w:p w:rsidR="00920155" w:rsidRDefault="00920155" w:rsidP="0092015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γ</w:t>
      </w:r>
      <w:r>
        <w:rPr>
          <w:spacing w:val="2"/>
          <w:szCs w:val="24"/>
          <w:vertAlign w:val="subscript"/>
          <w:lang w:val="en-US"/>
        </w:rPr>
        <w:t>f</w:t>
      </w:r>
      <w:r>
        <w:rPr>
          <w:spacing w:val="2"/>
          <w:szCs w:val="24"/>
        </w:rPr>
        <w:t xml:space="preserve"> </w:t>
      </w:r>
      <w:r w:rsidR="00CB3284">
        <w:rPr>
          <w:spacing w:val="2"/>
          <w:szCs w:val="24"/>
        </w:rPr>
        <w:t>–</w:t>
      </w:r>
      <w:r>
        <w:rPr>
          <w:spacing w:val="2"/>
          <w:szCs w:val="24"/>
        </w:rPr>
        <w:t xml:space="preserve"> по нагрузке;</w:t>
      </w:r>
    </w:p>
    <w:p w:rsidR="00920155" w:rsidRDefault="00920155" w:rsidP="0092015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γ</w:t>
      </w:r>
      <w:r>
        <w:rPr>
          <w:spacing w:val="2"/>
          <w:szCs w:val="24"/>
          <w:vertAlign w:val="subscript"/>
          <w:lang w:val="en-US"/>
        </w:rPr>
        <w:t>m</w:t>
      </w:r>
      <w:r>
        <w:rPr>
          <w:spacing w:val="2"/>
          <w:szCs w:val="24"/>
        </w:rPr>
        <w:t xml:space="preserve"> </w:t>
      </w:r>
      <w:r w:rsidR="00CB3284">
        <w:rPr>
          <w:spacing w:val="2"/>
          <w:szCs w:val="24"/>
        </w:rPr>
        <w:t>–</w:t>
      </w:r>
      <w:r>
        <w:rPr>
          <w:spacing w:val="2"/>
          <w:szCs w:val="24"/>
        </w:rPr>
        <w:t xml:space="preserve"> по материалу конструкций;</w:t>
      </w:r>
    </w:p>
    <w:p w:rsidR="00920155" w:rsidRDefault="00920155" w:rsidP="0092015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γ</w:t>
      </w:r>
      <w:r>
        <w:rPr>
          <w:spacing w:val="2"/>
          <w:szCs w:val="24"/>
          <w:vertAlign w:val="subscript"/>
          <w:lang w:val="en-US"/>
        </w:rPr>
        <w:t>g</w:t>
      </w:r>
      <w:r>
        <w:rPr>
          <w:spacing w:val="2"/>
          <w:szCs w:val="24"/>
        </w:rPr>
        <w:t xml:space="preserve"> </w:t>
      </w:r>
      <w:r w:rsidR="00CB3284">
        <w:rPr>
          <w:spacing w:val="2"/>
          <w:szCs w:val="24"/>
        </w:rPr>
        <w:t>–</w:t>
      </w:r>
      <w:r>
        <w:rPr>
          <w:spacing w:val="2"/>
          <w:szCs w:val="24"/>
        </w:rPr>
        <w:t xml:space="preserve"> по грунту;</w:t>
      </w:r>
    </w:p>
    <w:p w:rsidR="00777835" w:rsidRDefault="00777835" w:rsidP="00777835">
      <w:pPr>
        <w:pStyle w:val="afa"/>
        <w:widowControl w:val="0"/>
        <w:shd w:val="clear" w:color="auto" w:fill="FFFFFF"/>
        <w:autoSpaceDE w:val="0"/>
        <w:autoSpaceDN w:val="0"/>
        <w:adjustRightInd w:val="0"/>
        <w:spacing w:after="0" w:line="360" w:lineRule="auto"/>
        <w:ind w:left="0" w:firstLine="720"/>
        <w:jc w:val="both"/>
        <w:rPr>
          <w:spacing w:val="2"/>
          <w:szCs w:val="24"/>
        </w:rPr>
      </w:pPr>
      <w:r w:rsidRPr="00777835">
        <w:rPr>
          <w:spacing w:val="2"/>
          <w:szCs w:val="24"/>
        </w:rPr>
        <w:t>γ</w:t>
      </w:r>
      <w:r w:rsidRPr="00777835">
        <w:rPr>
          <w:spacing w:val="2"/>
          <w:szCs w:val="24"/>
          <w:vertAlign w:val="subscript"/>
          <w:lang w:val="en-US"/>
        </w:rPr>
        <w:t>g</w:t>
      </w:r>
      <w:r w:rsidRPr="009E713F">
        <w:rPr>
          <w:spacing w:val="2"/>
          <w:szCs w:val="24"/>
          <w:vertAlign w:val="subscript"/>
        </w:rPr>
        <w:t>,</w:t>
      </w:r>
      <w:r>
        <w:rPr>
          <w:spacing w:val="2"/>
          <w:szCs w:val="24"/>
          <w:vertAlign w:val="subscript"/>
        </w:rPr>
        <w:t>с</w:t>
      </w:r>
      <w:r w:rsidRPr="009E713F">
        <w:rPr>
          <w:spacing w:val="2"/>
          <w:szCs w:val="24"/>
          <w:vertAlign w:val="subscript"/>
        </w:rPr>
        <w:t>’</w:t>
      </w:r>
      <w:r>
        <w:rPr>
          <w:spacing w:val="2"/>
          <w:szCs w:val="24"/>
          <w:vertAlign w:val="subscript"/>
        </w:rPr>
        <w:t xml:space="preserve"> </w:t>
      </w:r>
      <w:r>
        <w:rPr>
          <w:spacing w:val="2"/>
          <w:szCs w:val="24"/>
        </w:rPr>
        <w:t xml:space="preserve">– по грунту для </w:t>
      </w:r>
      <w:r w:rsidR="0046004F">
        <w:rPr>
          <w:spacing w:val="2"/>
          <w:szCs w:val="24"/>
        </w:rPr>
        <w:t>эффективного сцепления</w:t>
      </w:r>
      <w:r>
        <w:rPr>
          <w:spacing w:val="2"/>
          <w:szCs w:val="24"/>
        </w:rPr>
        <w:t>;</w:t>
      </w:r>
    </w:p>
    <w:p w:rsidR="00777835" w:rsidRDefault="00777835" w:rsidP="00777835">
      <w:pPr>
        <w:pStyle w:val="afa"/>
        <w:widowControl w:val="0"/>
        <w:shd w:val="clear" w:color="auto" w:fill="FFFFFF"/>
        <w:autoSpaceDE w:val="0"/>
        <w:autoSpaceDN w:val="0"/>
        <w:adjustRightInd w:val="0"/>
        <w:spacing w:after="0" w:line="360" w:lineRule="auto"/>
        <w:ind w:left="0" w:firstLine="720"/>
        <w:jc w:val="both"/>
        <w:rPr>
          <w:spacing w:val="2"/>
          <w:szCs w:val="24"/>
        </w:rPr>
      </w:pPr>
      <w:r w:rsidRPr="00777835">
        <w:rPr>
          <w:spacing w:val="2"/>
          <w:szCs w:val="24"/>
        </w:rPr>
        <w:t>γ</w:t>
      </w:r>
      <w:r w:rsidRPr="00777835">
        <w:rPr>
          <w:spacing w:val="2"/>
          <w:szCs w:val="24"/>
          <w:vertAlign w:val="subscript"/>
          <w:lang w:val="en-US"/>
        </w:rPr>
        <w:t>g</w:t>
      </w:r>
      <w:r w:rsidRPr="009E713F">
        <w:rPr>
          <w:spacing w:val="2"/>
          <w:szCs w:val="24"/>
          <w:vertAlign w:val="subscript"/>
        </w:rPr>
        <w:t>,</w:t>
      </w:r>
      <w:r w:rsidR="0046004F">
        <w:rPr>
          <w:spacing w:val="2"/>
          <w:szCs w:val="24"/>
          <w:vertAlign w:val="subscript"/>
          <w:lang w:val="en-US"/>
        </w:rPr>
        <w:t>cu</w:t>
      </w:r>
      <w:r>
        <w:rPr>
          <w:spacing w:val="2"/>
          <w:szCs w:val="24"/>
          <w:vertAlign w:val="subscript"/>
        </w:rPr>
        <w:t xml:space="preserve"> </w:t>
      </w:r>
      <w:r>
        <w:rPr>
          <w:spacing w:val="2"/>
          <w:szCs w:val="24"/>
        </w:rPr>
        <w:t xml:space="preserve">– по грунту </w:t>
      </w:r>
      <w:r w:rsidR="0046004F">
        <w:rPr>
          <w:spacing w:val="2"/>
          <w:szCs w:val="24"/>
        </w:rPr>
        <w:t>для недренированной прочности</w:t>
      </w:r>
      <w:r>
        <w:rPr>
          <w:spacing w:val="2"/>
          <w:szCs w:val="24"/>
        </w:rPr>
        <w:t>;</w:t>
      </w:r>
    </w:p>
    <w:p w:rsidR="00777835" w:rsidRDefault="00777835" w:rsidP="00777835">
      <w:pPr>
        <w:pStyle w:val="afa"/>
        <w:widowControl w:val="0"/>
        <w:shd w:val="clear" w:color="auto" w:fill="FFFFFF"/>
        <w:autoSpaceDE w:val="0"/>
        <w:autoSpaceDN w:val="0"/>
        <w:adjustRightInd w:val="0"/>
        <w:spacing w:after="0" w:line="360" w:lineRule="auto"/>
        <w:ind w:left="0" w:firstLine="720"/>
        <w:jc w:val="both"/>
        <w:rPr>
          <w:spacing w:val="2"/>
          <w:szCs w:val="24"/>
        </w:rPr>
      </w:pPr>
      <w:r w:rsidRPr="00777835">
        <w:rPr>
          <w:spacing w:val="2"/>
          <w:szCs w:val="24"/>
        </w:rPr>
        <w:t>γ</w:t>
      </w:r>
      <w:r w:rsidRPr="00777835">
        <w:rPr>
          <w:spacing w:val="2"/>
          <w:szCs w:val="24"/>
          <w:vertAlign w:val="subscript"/>
          <w:lang w:val="en-US"/>
        </w:rPr>
        <w:t>g</w:t>
      </w:r>
      <w:r w:rsidRPr="009E713F">
        <w:rPr>
          <w:spacing w:val="2"/>
          <w:szCs w:val="24"/>
          <w:vertAlign w:val="subscript"/>
        </w:rPr>
        <w:t>,</w:t>
      </w:r>
      <w:r w:rsidR="0046004F">
        <w:rPr>
          <w:spacing w:val="2"/>
          <w:szCs w:val="24"/>
          <w:vertAlign w:val="subscript"/>
        </w:rPr>
        <w:t>φ</w:t>
      </w:r>
      <w:r w:rsidR="0046004F" w:rsidRPr="009E713F">
        <w:rPr>
          <w:spacing w:val="2"/>
          <w:szCs w:val="24"/>
          <w:vertAlign w:val="subscript"/>
        </w:rPr>
        <w:t>’</w:t>
      </w:r>
      <w:r>
        <w:rPr>
          <w:spacing w:val="2"/>
          <w:szCs w:val="24"/>
          <w:vertAlign w:val="subscript"/>
        </w:rPr>
        <w:t xml:space="preserve"> </w:t>
      </w:r>
      <w:r>
        <w:rPr>
          <w:spacing w:val="2"/>
          <w:szCs w:val="24"/>
        </w:rPr>
        <w:t xml:space="preserve">– по грунту для </w:t>
      </w:r>
      <w:r w:rsidR="0046004F">
        <w:rPr>
          <w:spacing w:val="2"/>
          <w:szCs w:val="24"/>
        </w:rPr>
        <w:t xml:space="preserve">угла внутреннего трения </w:t>
      </w:r>
      <w:r w:rsidR="0046004F" w:rsidRPr="009E713F">
        <w:rPr>
          <w:spacing w:val="2"/>
          <w:szCs w:val="24"/>
        </w:rPr>
        <w:t>(</w:t>
      </w:r>
      <w:r w:rsidR="0046004F">
        <w:rPr>
          <w:spacing w:val="2"/>
          <w:szCs w:val="24"/>
          <w:lang w:val="en-US"/>
        </w:rPr>
        <w:t>tg</w:t>
      </w:r>
      <w:r w:rsidR="0046004F" w:rsidRPr="009E713F">
        <w:rPr>
          <w:spacing w:val="2"/>
          <w:szCs w:val="24"/>
        </w:rPr>
        <w:t xml:space="preserve"> </w:t>
      </w:r>
      <w:r w:rsidR="0046004F">
        <w:rPr>
          <w:spacing w:val="2"/>
          <w:szCs w:val="24"/>
          <w:lang w:val="en-US"/>
        </w:rPr>
        <w:t>φ</w:t>
      </w:r>
      <w:r w:rsidR="0046004F" w:rsidRPr="009E713F">
        <w:rPr>
          <w:spacing w:val="2"/>
          <w:szCs w:val="24"/>
        </w:rPr>
        <w:t>’)</w:t>
      </w:r>
      <w:r>
        <w:rPr>
          <w:spacing w:val="2"/>
          <w:szCs w:val="24"/>
        </w:rPr>
        <w:t>;</w:t>
      </w:r>
    </w:p>
    <w:p w:rsidR="0046004F" w:rsidRDefault="0046004F" w:rsidP="0046004F">
      <w:pPr>
        <w:pStyle w:val="afa"/>
        <w:widowControl w:val="0"/>
        <w:shd w:val="clear" w:color="auto" w:fill="FFFFFF"/>
        <w:autoSpaceDE w:val="0"/>
        <w:autoSpaceDN w:val="0"/>
        <w:adjustRightInd w:val="0"/>
        <w:spacing w:after="0" w:line="360" w:lineRule="auto"/>
        <w:ind w:left="0" w:firstLine="720"/>
        <w:jc w:val="both"/>
        <w:rPr>
          <w:spacing w:val="2"/>
          <w:szCs w:val="24"/>
        </w:rPr>
      </w:pPr>
      <w:r w:rsidRPr="00777835">
        <w:rPr>
          <w:spacing w:val="2"/>
          <w:szCs w:val="24"/>
        </w:rPr>
        <w:t>γ</w:t>
      </w:r>
      <w:r w:rsidRPr="00777835">
        <w:rPr>
          <w:spacing w:val="2"/>
          <w:szCs w:val="24"/>
          <w:vertAlign w:val="subscript"/>
          <w:lang w:val="en-US"/>
        </w:rPr>
        <w:t>g</w:t>
      </w:r>
      <w:r w:rsidRPr="009E713F">
        <w:rPr>
          <w:spacing w:val="2"/>
          <w:szCs w:val="24"/>
          <w:vertAlign w:val="subscript"/>
        </w:rPr>
        <w:t>,</w:t>
      </w:r>
      <w:r w:rsidRPr="00777835">
        <w:rPr>
          <w:spacing w:val="2"/>
          <w:szCs w:val="24"/>
          <w:vertAlign w:val="subscript"/>
        </w:rPr>
        <w:t>ρ</w:t>
      </w:r>
      <w:r>
        <w:rPr>
          <w:spacing w:val="2"/>
          <w:szCs w:val="24"/>
          <w:vertAlign w:val="subscript"/>
        </w:rPr>
        <w:t xml:space="preserve"> </w:t>
      </w:r>
      <w:r>
        <w:rPr>
          <w:spacing w:val="2"/>
          <w:szCs w:val="24"/>
        </w:rPr>
        <w:t>– по грунту для плотности;</w:t>
      </w:r>
    </w:p>
    <w:p w:rsidR="0046004F" w:rsidRDefault="0046004F" w:rsidP="0046004F">
      <w:pPr>
        <w:pStyle w:val="afa"/>
        <w:widowControl w:val="0"/>
        <w:shd w:val="clear" w:color="auto" w:fill="FFFFFF"/>
        <w:autoSpaceDE w:val="0"/>
        <w:autoSpaceDN w:val="0"/>
        <w:adjustRightInd w:val="0"/>
        <w:spacing w:after="0" w:line="360" w:lineRule="auto"/>
        <w:ind w:left="0" w:firstLine="720"/>
        <w:jc w:val="both"/>
        <w:rPr>
          <w:spacing w:val="2"/>
          <w:szCs w:val="24"/>
        </w:rPr>
      </w:pPr>
      <w:r w:rsidRPr="00777835">
        <w:rPr>
          <w:spacing w:val="2"/>
          <w:szCs w:val="24"/>
        </w:rPr>
        <w:t>γ</w:t>
      </w:r>
      <w:r w:rsidRPr="00777835">
        <w:rPr>
          <w:spacing w:val="2"/>
          <w:szCs w:val="24"/>
          <w:vertAlign w:val="subscript"/>
          <w:lang w:val="en-US"/>
        </w:rPr>
        <w:t>g</w:t>
      </w:r>
      <w:r w:rsidRPr="009E713F">
        <w:rPr>
          <w:spacing w:val="2"/>
          <w:szCs w:val="24"/>
          <w:vertAlign w:val="subscript"/>
        </w:rPr>
        <w:t>,</w:t>
      </w:r>
      <w:r>
        <w:rPr>
          <w:spacing w:val="2"/>
          <w:szCs w:val="24"/>
          <w:vertAlign w:val="subscript"/>
          <w:lang w:val="en-US"/>
        </w:rPr>
        <w:t>R</w:t>
      </w:r>
      <w:r w:rsidR="00ED0C60">
        <w:rPr>
          <w:spacing w:val="2"/>
          <w:szCs w:val="24"/>
          <w:vertAlign w:val="subscript"/>
        </w:rPr>
        <w:t>с</w:t>
      </w:r>
      <w:r>
        <w:rPr>
          <w:spacing w:val="2"/>
          <w:szCs w:val="24"/>
          <w:vertAlign w:val="subscript"/>
        </w:rPr>
        <w:t xml:space="preserve"> </w:t>
      </w:r>
      <w:r>
        <w:rPr>
          <w:spacing w:val="2"/>
          <w:szCs w:val="24"/>
        </w:rPr>
        <w:t>– по грунту для сопротивления одноосному сжатию;</w:t>
      </w:r>
    </w:p>
    <w:p w:rsidR="00920155" w:rsidRDefault="00920155" w:rsidP="00920155">
      <w:pPr>
        <w:pStyle w:val="afa"/>
        <w:widowControl w:val="0"/>
        <w:shd w:val="clear" w:color="auto" w:fill="FFFFFF"/>
        <w:autoSpaceDE w:val="0"/>
        <w:autoSpaceDN w:val="0"/>
        <w:adjustRightInd w:val="0"/>
        <w:spacing w:after="0" w:line="360" w:lineRule="auto"/>
        <w:ind w:left="0" w:firstLine="720"/>
        <w:jc w:val="both"/>
        <w:rPr>
          <w:spacing w:val="2"/>
          <w:szCs w:val="24"/>
        </w:rPr>
      </w:pPr>
      <w:r>
        <w:rPr>
          <w:spacing w:val="2"/>
          <w:szCs w:val="24"/>
        </w:rPr>
        <w:t>γ</w:t>
      </w:r>
      <w:r>
        <w:rPr>
          <w:spacing w:val="2"/>
          <w:szCs w:val="24"/>
          <w:vertAlign w:val="subscript"/>
          <w:lang w:val="en-US"/>
        </w:rPr>
        <w:t>d</w:t>
      </w:r>
      <w:r>
        <w:rPr>
          <w:spacing w:val="2"/>
          <w:szCs w:val="24"/>
        </w:rPr>
        <w:t xml:space="preserve"> – коэффициент условий работы;</w:t>
      </w:r>
    </w:p>
    <w:p w:rsidR="001F20FD" w:rsidRDefault="001F20FD" w:rsidP="00243A29">
      <w:pPr>
        <w:pStyle w:val="afa"/>
        <w:widowControl w:val="0"/>
        <w:shd w:val="clear" w:color="auto" w:fill="FFFFFF"/>
        <w:autoSpaceDE w:val="0"/>
        <w:autoSpaceDN w:val="0"/>
        <w:adjustRightInd w:val="0"/>
        <w:spacing w:after="0" w:line="360" w:lineRule="auto"/>
        <w:ind w:left="0" w:firstLine="720"/>
        <w:jc w:val="both"/>
        <w:rPr>
          <w:spacing w:val="2"/>
          <w:szCs w:val="24"/>
          <w:highlight w:val="yellow"/>
        </w:rPr>
      </w:pPr>
      <w:r w:rsidRPr="00B672E5">
        <w:rPr>
          <w:spacing w:val="2"/>
          <w:szCs w:val="24"/>
        </w:rPr>
        <w:t>γ</w:t>
      </w:r>
      <w:r w:rsidRPr="001C4922">
        <w:rPr>
          <w:i/>
          <w:spacing w:val="2"/>
          <w:szCs w:val="24"/>
          <w:vertAlign w:val="subscript"/>
        </w:rPr>
        <w:t>Е</w:t>
      </w:r>
      <w:r>
        <w:rPr>
          <w:szCs w:val="24"/>
        </w:rPr>
        <w:t xml:space="preserve"> – для воздействия</w:t>
      </w:r>
    </w:p>
    <w:p w:rsidR="00920155" w:rsidRPr="00CB3284" w:rsidRDefault="00920155" w:rsidP="00243A29">
      <w:pPr>
        <w:pStyle w:val="afa"/>
        <w:widowControl w:val="0"/>
        <w:shd w:val="clear" w:color="auto" w:fill="FFFFFF"/>
        <w:autoSpaceDE w:val="0"/>
        <w:autoSpaceDN w:val="0"/>
        <w:adjustRightInd w:val="0"/>
        <w:spacing w:after="0" w:line="360" w:lineRule="auto"/>
        <w:ind w:left="0" w:firstLine="720"/>
        <w:jc w:val="both"/>
        <w:rPr>
          <w:spacing w:val="2"/>
          <w:szCs w:val="24"/>
        </w:rPr>
      </w:pPr>
      <w:r w:rsidRPr="001F20FD">
        <w:rPr>
          <w:spacing w:val="2"/>
          <w:szCs w:val="24"/>
        </w:rPr>
        <w:t>γ</w:t>
      </w:r>
      <w:r w:rsidRPr="001F20FD">
        <w:rPr>
          <w:spacing w:val="2"/>
          <w:szCs w:val="24"/>
          <w:vertAlign w:val="subscript"/>
          <w:lang w:val="en-US"/>
        </w:rPr>
        <w:t>R</w:t>
      </w:r>
      <w:r w:rsidRPr="001F20FD">
        <w:rPr>
          <w:spacing w:val="2"/>
          <w:szCs w:val="24"/>
        </w:rPr>
        <w:t xml:space="preserve"> </w:t>
      </w:r>
      <w:r w:rsidR="00CB3284" w:rsidRPr="001F20FD">
        <w:rPr>
          <w:spacing w:val="2"/>
          <w:szCs w:val="24"/>
        </w:rPr>
        <w:t>–</w:t>
      </w:r>
      <w:r w:rsidRPr="001F20FD">
        <w:rPr>
          <w:spacing w:val="2"/>
          <w:szCs w:val="24"/>
        </w:rPr>
        <w:t xml:space="preserve"> </w:t>
      </w:r>
      <w:r w:rsidR="00CB3284" w:rsidRPr="001F20FD">
        <w:rPr>
          <w:spacing w:val="2"/>
          <w:szCs w:val="24"/>
        </w:rPr>
        <w:t xml:space="preserve"> </w:t>
      </w:r>
      <w:r w:rsidRPr="001F20FD">
        <w:rPr>
          <w:spacing w:val="2"/>
          <w:szCs w:val="24"/>
        </w:rPr>
        <w:t>по сопротивлению;</w:t>
      </w:r>
    </w:p>
    <w:p w:rsidR="00CB3284" w:rsidRPr="00CB3284" w:rsidRDefault="00CB3284" w:rsidP="00243A29">
      <w:pPr>
        <w:pStyle w:val="afa"/>
        <w:widowControl w:val="0"/>
        <w:shd w:val="clear" w:color="auto" w:fill="FFFFFF"/>
        <w:autoSpaceDE w:val="0"/>
        <w:autoSpaceDN w:val="0"/>
        <w:adjustRightInd w:val="0"/>
        <w:spacing w:after="0" w:line="360" w:lineRule="auto"/>
        <w:ind w:left="0" w:firstLine="720"/>
        <w:jc w:val="both"/>
        <w:rPr>
          <w:spacing w:val="2"/>
          <w:szCs w:val="24"/>
        </w:rPr>
      </w:pPr>
      <w:r w:rsidRPr="001F20FD">
        <w:rPr>
          <w:spacing w:val="2"/>
          <w:szCs w:val="24"/>
        </w:rPr>
        <w:t>γ</w:t>
      </w:r>
      <w:r w:rsidRPr="001F20FD">
        <w:rPr>
          <w:spacing w:val="2"/>
          <w:szCs w:val="24"/>
          <w:vertAlign w:val="subscript"/>
          <w:lang w:val="en-US"/>
        </w:rPr>
        <w:t>Rd</w:t>
      </w:r>
      <w:r w:rsidRPr="001F20FD">
        <w:rPr>
          <w:spacing w:val="2"/>
          <w:szCs w:val="24"/>
          <w:vertAlign w:val="subscript"/>
        </w:rPr>
        <w:t xml:space="preserve"> </w:t>
      </w:r>
      <w:r w:rsidRPr="001F20FD">
        <w:rPr>
          <w:spacing w:val="2"/>
          <w:szCs w:val="24"/>
        </w:rPr>
        <w:t>– модели для сопротивления;</w:t>
      </w:r>
    </w:p>
    <w:p w:rsidR="00CB3284" w:rsidRDefault="00CB3284" w:rsidP="00243A29">
      <w:pPr>
        <w:pStyle w:val="afa"/>
        <w:widowControl w:val="0"/>
        <w:shd w:val="clear" w:color="auto" w:fill="FFFFFF"/>
        <w:autoSpaceDE w:val="0"/>
        <w:autoSpaceDN w:val="0"/>
        <w:adjustRightInd w:val="0"/>
        <w:spacing w:after="0" w:line="360" w:lineRule="auto"/>
        <w:ind w:left="0" w:firstLine="720"/>
        <w:jc w:val="both"/>
        <w:rPr>
          <w:spacing w:val="2"/>
          <w:szCs w:val="24"/>
        </w:rPr>
      </w:pPr>
      <w:r w:rsidRPr="001F20FD">
        <w:rPr>
          <w:spacing w:val="2"/>
          <w:szCs w:val="24"/>
        </w:rPr>
        <w:t>γ</w:t>
      </w:r>
      <w:r w:rsidRPr="001F20FD">
        <w:rPr>
          <w:spacing w:val="2"/>
          <w:szCs w:val="24"/>
          <w:vertAlign w:val="subscript"/>
          <w:lang w:val="en-US"/>
        </w:rPr>
        <w:t>Sd</w:t>
      </w:r>
      <w:r w:rsidRPr="001F20FD">
        <w:rPr>
          <w:color w:val="000000"/>
          <w:spacing w:val="-1"/>
          <w:sz w:val="20"/>
          <w:szCs w:val="20"/>
        </w:rPr>
        <w:t xml:space="preserve"> </w:t>
      </w:r>
      <w:r w:rsidRPr="001F20FD">
        <w:rPr>
          <w:spacing w:val="2"/>
          <w:szCs w:val="24"/>
          <w:vertAlign w:val="subscript"/>
        </w:rPr>
        <w:t xml:space="preserve"> </w:t>
      </w:r>
      <w:r w:rsidRPr="001F20FD">
        <w:rPr>
          <w:spacing w:val="2"/>
          <w:szCs w:val="24"/>
        </w:rPr>
        <w:t>– модели для результатов воздействий;</w:t>
      </w:r>
    </w:p>
    <w:p w:rsidR="00F962A3" w:rsidRDefault="00F962A3" w:rsidP="00243A29">
      <w:pPr>
        <w:pStyle w:val="afa"/>
        <w:widowControl w:val="0"/>
        <w:shd w:val="clear" w:color="auto" w:fill="FFFFFF"/>
        <w:autoSpaceDE w:val="0"/>
        <w:autoSpaceDN w:val="0"/>
        <w:adjustRightInd w:val="0"/>
        <w:spacing w:after="0" w:line="360" w:lineRule="auto"/>
        <w:ind w:left="0" w:firstLine="720"/>
        <w:jc w:val="both"/>
      </w:pPr>
      <w:r w:rsidRPr="00F962A3">
        <w:rPr>
          <w:lang w:val="en-US"/>
        </w:rPr>
        <w:sym w:font="Symbol" w:char="F067"/>
      </w:r>
      <w:r w:rsidRPr="00823476">
        <w:rPr>
          <w:i/>
          <w:vertAlign w:val="subscript"/>
          <w:lang w:val="en-US"/>
        </w:rPr>
        <w:t>st</w:t>
      </w:r>
      <w:r>
        <w:rPr>
          <w:i/>
          <w:vertAlign w:val="subscript"/>
        </w:rPr>
        <w:t xml:space="preserve">  </w:t>
      </w:r>
      <w:r w:rsidRPr="001F20FD">
        <w:rPr>
          <w:spacing w:val="2"/>
          <w:szCs w:val="24"/>
        </w:rPr>
        <w:t xml:space="preserve">– </w:t>
      </w:r>
      <w:r>
        <w:t>устойчивости;</w:t>
      </w:r>
      <w:r w:rsidRPr="00BA1BFD">
        <w:t xml:space="preserve"> </w:t>
      </w:r>
    </w:p>
    <w:p w:rsidR="00DA59F7" w:rsidRDefault="00DA59F7" w:rsidP="00A5111C">
      <w:pPr>
        <w:spacing w:line="360" w:lineRule="auto"/>
        <w:ind w:firstLine="680"/>
        <w:outlineLvl w:val="0"/>
        <w:rPr>
          <w:rFonts w:eastAsia="Times New Roman"/>
          <w:b/>
          <w:lang w:val="ru-RU" w:eastAsia="ru-RU"/>
        </w:rPr>
      </w:pPr>
      <w:r>
        <w:rPr>
          <w:rFonts w:eastAsia="Times New Roman"/>
          <w:b/>
          <w:lang w:val="ru-RU" w:eastAsia="ru-RU"/>
        </w:rPr>
        <w:t>Характеристики грунтов</w:t>
      </w:r>
    </w:p>
    <w:p w:rsidR="00906D7B" w:rsidRPr="00812887" w:rsidRDefault="00906D7B" w:rsidP="00906D7B">
      <w:pPr>
        <w:spacing w:line="360" w:lineRule="auto"/>
        <w:ind w:firstLine="680"/>
        <w:rPr>
          <w:i/>
          <w:color w:val="000000"/>
          <w:spacing w:val="-1"/>
          <w:lang w:val="ru-RU"/>
        </w:rPr>
      </w:pPr>
      <w:r>
        <w:rPr>
          <w:i/>
          <w:lang w:val="en-US"/>
        </w:rPr>
        <w:t>X</w:t>
      </w:r>
      <w:r>
        <w:rPr>
          <w:vertAlign w:val="subscript"/>
          <w:lang w:val="en-US"/>
        </w:rPr>
        <w:t>n</w:t>
      </w:r>
      <w:r w:rsidRPr="00812887">
        <w:rPr>
          <w:vertAlign w:val="subscript"/>
          <w:lang w:val="ru-RU"/>
        </w:rPr>
        <w:t xml:space="preserve"> </w:t>
      </w:r>
      <w:r>
        <w:rPr>
          <w:vertAlign w:val="subscript"/>
          <w:lang w:val="ru-RU"/>
        </w:rPr>
        <w:t xml:space="preserve"> </w:t>
      </w:r>
      <w:r>
        <w:rPr>
          <w:color w:val="000000"/>
          <w:spacing w:val="-1"/>
          <w:lang w:val="ru-RU"/>
        </w:rPr>
        <w:t>– нормативные</w:t>
      </w:r>
      <w:r w:rsidRPr="00812887">
        <w:rPr>
          <w:lang w:val="ru-RU"/>
        </w:rPr>
        <w:t xml:space="preserve"> значения характеристик грунтов</w:t>
      </w:r>
      <w:r>
        <w:rPr>
          <w:lang w:val="ru-RU"/>
        </w:rPr>
        <w:t>;</w:t>
      </w:r>
    </w:p>
    <w:p w:rsidR="00906D7B" w:rsidRPr="00812887" w:rsidRDefault="00906D7B" w:rsidP="00906D7B">
      <w:pPr>
        <w:spacing w:line="360" w:lineRule="auto"/>
        <w:ind w:firstLine="680"/>
        <w:rPr>
          <w:i/>
          <w:color w:val="000000"/>
          <w:spacing w:val="-1"/>
          <w:lang w:val="ru-RU"/>
        </w:rPr>
      </w:pPr>
      <w:r>
        <w:rPr>
          <w:i/>
          <w:lang w:val="en-US"/>
        </w:rPr>
        <w:t>X</w:t>
      </w:r>
      <w:r w:rsidRPr="002B565D">
        <w:rPr>
          <w:vertAlign w:val="subscript"/>
          <w:lang w:val="en-US"/>
        </w:rPr>
        <w:t>d</w:t>
      </w:r>
      <w:r w:rsidRPr="00812887">
        <w:rPr>
          <w:vertAlign w:val="subscript"/>
          <w:lang w:val="ru-RU"/>
        </w:rPr>
        <w:t xml:space="preserve"> </w:t>
      </w:r>
      <w:r>
        <w:rPr>
          <w:vertAlign w:val="subscript"/>
          <w:lang w:val="ru-RU"/>
        </w:rPr>
        <w:t xml:space="preserve"> </w:t>
      </w:r>
      <w:r>
        <w:rPr>
          <w:color w:val="000000"/>
          <w:spacing w:val="-1"/>
          <w:lang w:val="ru-RU"/>
        </w:rPr>
        <w:t>– р</w:t>
      </w:r>
      <w:r w:rsidRPr="00812887">
        <w:rPr>
          <w:lang w:val="ru-RU"/>
        </w:rPr>
        <w:t>асчетные значения характеристик грунтов</w:t>
      </w:r>
      <w:r>
        <w:rPr>
          <w:lang w:val="ru-RU"/>
        </w:rPr>
        <w:t>;</w:t>
      </w:r>
    </w:p>
    <w:p w:rsidR="001D13DC" w:rsidRDefault="001D13DC" w:rsidP="001D13DC">
      <w:pPr>
        <w:spacing w:line="360" w:lineRule="auto"/>
        <w:ind w:firstLine="680"/>
        <w:rPr>
          <w:color w:val="000000"/>
          <w:spacing w:val="-1"/>
          <w:lang w:val="ru-RU"/>
        </w:rPr>
      </w:pPr>
      <w:r w:rsidRPr="00A3360E">
        <w:rPr>
          <w:i/>
          <w:color w:val="000000"/>
          <w:spacing w:val="-1"/>
          <w:lang w:val="en-US"/>
        </w:rPr>
        <w:t>c</w:t>
      </w:r>
      <w:r w:rsidRPr="00265052">
        <w:rPr>
          <w:color w:val="000000"/>
          <w:spacing w:val="-1"/>
          <w:lang w:val="ru-RU"/>
        </w:rPr>
        <w:t>’</w:t>
      </w:r>
      <w:r>
        <w:rPr>
          <w:color w:val="000000"/>
          <w:spacing w:val="-1"/>
          <w:lang w:val="ru-RU"/>
        </w:rPr>
        <w:t xml:space="preserve"> – удельное сцепление грунта при эффективных напряжениях;</w:t>
      </w:r>
    </w:p>
    <w:p w:rsidR="001D13DC" w:rsidRDefault="001D13DC" w:rsidP="001D13DC">
      <w:pPr>
        <w:spacing w:line="360" w:lineRule="auto"/>
        <w:ind w:firstLine="680"/>
        <w:rPr>
          <w:color w:val="000000"/>
          <w:spacing w:val="-1"/>
          <w:lang w:val="ru-RU"/>
        </w:rPr>
      </w:pPr>
      <w:r w:rsidRPr="00435800">
        <w:rPr>
          <w:i/>
          <w:lang w:val="ru-RU"/>
        </w:rPr>
        <w:t>с’</w:t>
      </w:r>
      <w:r w:rsidRPr="00435800">
        <w:rPr>
          <w:i/>
          <w:vertAlign w:val="subscript"/>
          <w:lang w:val="en-US"/>
        </w:rPr>
        <w:t>I</w:t>
      </w:r>
      <w:r>
        <w:rPr>
          <w:color w:val="000000"/>
          <w:spacing w:val="-1"/>
          <w:lang w:val="ru-RU"/>
        </w:rPr>
        <w:t xml:space="preserve"> – удельное сцепление грунта при эффективных напряжениях для группы (</w:t>
      </w:r>
      <w:r>
        <w:rPr>
          <w:color w:val="000000"/>
          <w:spacing w:val="-1"/>
          <w:lang w:val="en-US"/>
        </w:rPr>
        <w:t>ULT</w:t>
      </w:r>
      <w:r w:rsidRPr="001D13DC">
        <w:rPr>
          <w:color w:val="000000"/>
          <w:spacing w:val="-1"/>
          <w:lang w:val="ru-RU"/>
        </w:rPr>
        <w:t>)</w:t>
      </w:r>
      <w:r>
        <w:rPr>
          <w:color w:val="000000"/>
          <w:spacing w:val="-1"/>
          <w:lang w:val="ru-RU"/>
        </w:rPr>
        <w:t>;</w:t>
      </w:r>
    </w:p>
    <w:p w:rsidR="001D13DC" w:rsidRDefault="001D13DC" w:rsidP="001D13DC">
      <w:pPr>
        <w:spacing w:line="360" w:lineRule="auto"/>
        <w:ind w:firstLine="680"/>
        <w:rPr>
          <w:color w:val="000000"/>
          <w:spacing w:val="-1"/>
          <w:lang w:val="ru-RU"/>
        </w:rPr>
      </w:pPr>
      <w:r w:rsidRPr="00A3360E">
        <w:rPr>
          <w:i/>
          <w:color w:val="000000"/>
          <w:spacing w:val="-1"/>
          <w:lang w:val="en-US"/>
        </w:rPr>
        <w:t>c</w:t>
      </w:r>
      <w:r w:rsidRPr="00A3360E">
        <w:rPr>
          <w:color w:val="000000"/>
          <w:spacing w:val="-1"/>
          <w:vertAlign w:val="subscript"/>
          <w:lang w:val="en-US"/>
        </w:rPr>
        <w:t>u</w:t>
      </w:r>
      <w:r>
        <w:rPr>
          <w:color w:val="000000"/>
          <w:spacing w:val="-1"/>
          <w:lang w:val="ru-RU"/>
        </w:rPr>
        <w:t xml:space="preserve"> – прочность грунта при недренированном сдвиге;</w:t>
      </w:r>
    </w:p>
    <w:p w:rsidR="001D13DC" w:rsidRDefault="001D13DC" w:rsidP="001D13DC">
      <w:pPr>
        <w:spacing w:line="360" w:lineRule="auto"/>
        <w:ind w:firstLine="680"/>
        <w:rPr>
          <w:color w:val="000000"/>
          <w:spacing w:val="-1"/>
          <w:lang w:val="ru-RU"/>
        </w:rPr>
      </w:pPr>
      <w:r w:rsidRPr="00435800">
        <w:rPr>
          <w:i/>
          <w:lang w:val="ru-RU"/>
        </w:rPr>
        <w:t>с</w:t>
      </w:r>
      <w:r w:rsidRPr="00435800">
        <w:rPr>
          <w:i/>
          <w:vertAlign w:val="subscript"/>
          <w:lang w:val="en-US"/>
        </w:rPr>
        <w:t>uI</w:t>
      </w:r>
      <w:r>
        <w:rPr>
          <w:color w:val="000000"/>
          <w:spacing w:val="-1"/>
          <w:lang w:val="ru-RU"/>
        </w:rPr>
        <w:t xml:space="preserve"> – прочность грунта при недренированном сдвиге для группы (</w:t>
      </w:r>
      <w:r>
        <w:rPr>
          <w:color w:val="000000"/>
          <w:spacing w:val="-1"/>
          <w:lang w:val="en-US"/>
        </w:rPr>
        <w:t>ULT</w:t>
      </w:r>
      <w:r w:rsidRPr="001D13DC">
        <w:rPr>
          <w:color w:val="000000"/>
          <w:spacing w:val="-1"/>
          <w:lang w:val="ru-RU"/>
        </w:rPr>
        <w:t>)</w:t>
      </w:r>
      <w:r>
        <w:rPr>
          <w:color w:val="000000"/>
          <w:spacing w:val="-1"/>
          <w:lang w:val="ru-RU"/>
        </w:rPr>
        <w:t>;</w:t>
      </w:r>
    </w:p>
    <w:p w:rsidR="00ED0C60" w:rsidRDefault="00ED0C60" w:rsidP="00A3360E">
      <w:pPr>
        <w:spacing w:line="360" w:lineRule="auto"/>
        <w:ind w:firstLine="680"/>
        <w:rPr>
          <w:color w:val="000000"/>
          <w:spacing w:val="-1"/>
          <w:lang w:val="ru-RU"/>
        </w:rPr>
      </w:pPr>
      <w:r w:rsidRPr="00ED0C60">
        <w:rPr>
          <w:i/>
          <w:spacing w:val="2"/>
          <w:lang w:val="en-US"/>
        </w:rPr>
        <w:t>R</w:t>
      </w:r>
      <w:r w:rsidRPr="009E713F">
        <w:rPr>
          <w:spacing w:val="2"/>
          <w:vertAlign w:val="subscript"/>
          <w:lang w:val="ru-RU"/>
        </w:rPr>
        <w:t>с</w:t>
      </w:r>
      <w:r w:rsidRPr="009E713F">
        <w:rPr>
          <w:spacing w:val="2"/>
          <w:lang w:val="ru-RU"/>
        </w:rPr>
        <w:t xml:space="preserve"> –</w:t>
      </w:r>
      <w:r>
        <w:rPr>
          <w:spacing w:val="2"/>
          <w:lang w:val="ru-RU"/>
        </w:rPr>
        <w:t xml:space="preserve"> </w:t>
      </w:r>
      <w:r w:rsidRPr="009E713F">
        <w:rPr>
          <w:spacing w:val="2"/>
          <w:lang w:val="ru-RU"/>
        </w:rPr>
        <w:t>сопротивлени</w:t>
      </w:r>
      <w:r>
        <w:rPr>
          <w:spacing w:val="2"/>
          <w:lang w:val="ru-RU"/>
        </w:rPr>
        <w:t>е</w:t>
      </w:r>
      <w:r w:rsidRPr="009E713F">
        <w:rPr>
          <w:spacing w:val="2"/>
          <w:lang w:val="ru-RU"/>
        </w:rPr>
        <w:t xml:space="preserve"> одноосному сжатию;</w:t>
      </w:r>
    </w:p>
    <w:p w:rsidR="001D13DC" w:rsidRDefault="001D13DC" w:rsidP="001D13DC">
      <w:pPr>
        <w:spacing w:line="360" w:lineRule="auto"/>
        <w:ind w:firstLine="680"/>
        <w:rPr>
          <w:color w:val="000000"/>
          <w:spacing w:val="-1"/>
          <w:lang w:val="ru-RU"/>
        </w:rPr>
      </w:pPr>
      <w:r w:rsidRPr="00435800">
        <w:t>γ</w:t>
      </w:r>
      <w:r w:rsidRPr="00435800">
        <w:rPr>
          <w:i/>
          <w:vertAlign w:val="subscript"/>
          <w:lang w:val="en-US"/>
        </w:rPr>
        <w:t>I</w:t>
      </w:r>
      <w:r w:rsidRPr="001D13DC">
        <w:rPr>
          <w:i/>
          <w:vertAlign w:val="subscript"/>
          <w:lang w:val="ru-RU"/>
        </w:rPr>
        <w:t xml:space="preserve"> </w:t>
      </w:r>
      <w:r w:rsidRPr="00265052">
        <w:rPr>
          <w:color w:val="000000"/>
          <w:spacing w:val="-1"/>
          <w:lang w:val="ru-RU"/>
        </w:rPr>
        <w:t xml:space="preserve"> </w:t>
      </w:r>
      <w:r>
        <w:rPr>
          <w:color w:val="000000"/>
          <w:spacing w:val="-1"/>
          <w:lang w:val="ru-RU"/>
        </w:rPr>
        <w:t>– расчетное значение удельного веса грунта для группы (</w:t>
      </w:r>
      <w:r>
        <w:rPr>
          <w:color w:val="000000"/>
          <w:spacing w:val="-1"/>
          <w:lang w:val="en-US"/>
        </w:rPr>
        <w:t>ULT</w:t>
      </w:r>
      <w:r w:rsidRPr="001D13DC">
        <w:rPr>
          <w:color w:val="000000"/>
          <w:spacing w:val="-1"/>
          <w:lang w:val="ru-RU"/>
        </w:rPr>
        <w:t>)</w:t>
      </w:r>
      <w:r>
        <w:rPr>
          <w:color w:val="000000"/>
          <w:spacing w:val="-1"/>
          <w:lang w:val="ru-RU"/>
        </w:rPr>
        <w:t>;</w:t>
      </w:r>
    </w:p>
    <w:p w:rsidR="001D13DC" w:rsidRDefault="001D13DC" w:rsidP="001D13DC">
      <w:pPr>
        <w:spacing w:line="360" w:lineRule="auto"/>
        <w:ind w:firstLine="680"/>
        <w:rPr>
          <w:color w:val="000000"/>
          <w:spacing w:val="-1"/>
          <w:lang w:val="ru-RU"/>
        </w:rPr>
      </w:pPr>
      <w:r w:rsidRPr="00A3360E">
        <w:rPr>
          <w:color w:val="000000"/>
          <w:spacing w:val="-1"/>
          <w:lang w:val="en-US"/>
        </w:rPr>
        <w:t>φ</w:t>
      </w:r>
      <w:r w:rsidRPr="00265052">
        <w:rPr>
          <w:color w:val="000000"/>
          <w:spacing w:val="-1"/>
          <w:lang w:val="ru-RU"/>
        </w:rPr>
        <w:t xml:space="preserve">’ </w:t>
      </w:r>
      <w:r>
        <w:rPr>
          <w:color w:val="000000"/>
          <w:spacing w:val="-1"/>
          <w:lang w:val="ru-RU"/>
        </w:rPr>
        <w:t>– угол внутреннего трения грунта при эффективных напряжениях;</w:t>
      </w:r>
    </w:p>
    <w:p w:rsidR="001D13DC" w:rsidRDefault="001D13DC" w:rsidP="001D13DC">
      <w:pPr>
        <w:spacing w:line="360" w:lineRule="auto"/>
        <w:ind w:firstLine="680"/>
        <w:rPr>
          <w:color w:val="000000"/>
          <w:spacing w:val="-1"/>
          <w:lang w:val="ru-RU"/>
        </w:rPr>
      </w:pPr>
      <w:r w:rsidRPr="001D13DC">
        <w:rPr>
          <w:lang w:val="en-US"/>
        </w:rPr>
        <w:t>φ</w:t>
      </w:r>
      <w:r w:rsidRPr="00435800">
        <w:rPr>
          <w:i/>
          <w:lang w:val="ru-RU"/>
        </w:rPr>
        <w:t>’</w:t>
      </w:r>
      <w:r w:rsidRPr="00435800">
        <w:rPr>
          <w:i/>
          <w:vertAlign w:val="subscript"/>
          <w:lang w:val="en-US"/>
        </w:rPr>
        <w:t>I</w:t>
      </w:r>
      <w:r w:rsidRPr="00265052">
        <w:rPr>
          <w:color w:val="000000"/>
          <w:spacing w:val="-1"/>
          <w:lang w:val="ru-RU"/>
        </w:rPr>
        <w:t xml:space="preserve"> </w:t>
      </w:r>
      <w:r>
        <w:rPr>
          <w:color w:val="000000"/>
          <w:spacing w:val="-1"/>
          <w:lang w:val="ru-RU"/>
        </w:rPr>
        <w:t>– расчетное значение угла внутреннего трения грунта для группы (</w:t>
      </w:r>
      <w:r>
        <w:rPr>
          <w:color w:val="000000"/>
          <w:spacing w:val="-1"/>
          <w:lang w:val="en-US"/>
        </w:rPr>
        <w:t>ULT</w:t>
      </w:r>
      <w:r w:rsidRPr="001D13DC">
        <w:rPr>
          <w:color w:val="000000"/>
          <w:spacing w:val="-1"/>
          <w:lang w:val="ru-RU"/>
        </w:rPr>
        <w:t>)</w:t>
      </w:r>
      <w:r>
        <w:rPr>
          <w:color w:val="000000"/>
          <w:spacing w:val="-1"/>
          <w:lang w:val="ru-RU"/>
        </w:rPr>
        <w:t>;</w:t>
      </w:r>
    </w:p>
    <w:p w:rsidR="00777835" w:rsidRDefault="00777835" w:rsidP="00A3360E">
      <w:pPr>
        <w:spacing w:line="360" w:lineRule="auto"/>
        <w:ind w:firstLine="680"/>
        <w:rPr>
          <w:lang w:val="ru-RU"/>
        </w:rPr>
      </w:pPr>
      <w:r w:rsidRPr="00777835">
        <w:t>ρ</w:t>
      </w:r>
      <w:r w:rsidRPr="009E713F">
        <w:rPr>
          <w:lang w:val="ru-RU"/>
        </w:rPr>
        <w:t xml:space="preserve"> </w:t>
      </w:r>
      <w:r>
        <w:rPr>
          <w:color w:val="000000"/>
          <w:spacing w:val="-1"/>
          <w:lang w:val="ru-RU"/>
        </w:rPr>
        <w:t xml:space="preserve">– </w:t>
      </w:r>
      <w:r w:rsidRPr="009E713F">
        <w:rPr>
          <w:lang w:val="ru-RU"/>
        </w:rPr>
        <w:t>плотност</w:t>
      </w:r>
      <w:r>
        <w:rPr>
          <w:lang w:val="ru-RU"/>
        </w:rPr>
        <w:t>ь</w:t>
      </w:r>
      <w:r w:rsidR="00ED0C60" w:rsidRPr="009E713F">
        <w:rPr>
          <w:lang w:val="ru-RU"/>
        </w:rPr>
        <w:t xml:space="preserve"> грунта</w:t>
      </w:r>
      <w:r w:rsidR="00ED0C60">
        <w:rPr>
          <w:lang w:val="ru-RU"/>
        </w:rPr>
        <w:t>;</w:t>
      </w:r>
    </w:p>
    <w:p w:rsidR="00920155" w:rsidRDefault="00D45BBD" w:rsidP="00A5111C">
      <w:pPr>
        <w:spacing w:line="360" w:lineRule="auto"/>
        <w:ind w:firstLine="680"/>
        <w:outlineLvl w:val="0"/>
        <w:rPr>
          <w:rFonts w:eastAsia="Times New Roman"/>
          <w:b/>
          <w:lang w:val="ru-RU" w:eastAsia="ru-RU"/>
        </w:rPr>
      </w:pPr>
      <w:r>
        <w:rPr>
          <w:rFonts w:eastAsia="Times New Roman"/>
          <w:b/>
          <w:lang w:val="ru-RU" w:eastAsia="ru-RU"/>
        </w:rPr>
        <w:lastRenderedPageBreak/>
        <w:t xml:space="preserve">Геометрические характеристики, </w:t>
      </w:r>
      <w:r w:rsidR="00CB3284">
        <w:rPr>
          <w:rFonts w:eastAsia="Times New Roman"/>
          <w:b/>
          <w:lang w:val="ru-RU" w:eastAsia="ru-RU"/>
        </w:rPr>
        <w:t>воздействия и сопротивления</w:t>
      </w:r>
    </w:p>
    <w:p w:rsidR="00D45BBD" w:rsidRDefault="00D45BBD" w:rsidP="00D45BBD">
      <w:pPr>
        <w:spacing w:line="360" w:lineRule="auto"/>
        <w:ind w:firstLine="720"/>
        <w:rPr>
          <w:lang w:val="ru-RU"/>
        </w:rPr>
      </w:pPr>
      <w:r w:rsidRPr="002B565D">
        <w:rPr>
          <w:i/>
          <w:lang w:val="en-US"/>
        </w:rPr>
        <w:t>a</w:t>
      </w:r>
      <w:r w:rsidRPr="002B565D">
        <w:rPr>
          <w:vertAlign w:val="subscript"/>
          <w:lang w:val="en-US"/>
        </w:rPr>
        <w:t>d</w:t>
      </w:r>
      <w:r w:rsidRPr="002B565D">
        <w:rPr>
          <w:lang w:val="ru-RU"/>
        </w:rPr>
        <w:t xml:space="preserve"> </w:t>
      </w:r>
      <w:r w:rsidRPr="00981711">
        <w:rPr>
          <w:spacing w:val="2"/>
          <w:lang w:val="ru-RU"/>
        </w:rPr>
        <w:t>–</w:t>
      </w:r>
      <w:r>
        <w:rPr>
          <w:spacing w:val="2"/>
          <w:lang w:val="ru-RU"/>
        </w:rPr>
        <w:t xml:space="preserve"> </w:t>
      </w:r>
      <w:r w:rsidRPr="00981711">
        <w:rPr>
          <w:lang w:val="ru-RU"/>
        </w:rPr>
        <w:t>проектные значения геометрических параметров</w:t>
      </w:r>
      <w:r>
        <w:rPr>
          <w:lang w:val="ru-RU"/>
        </w:rPr>
        <w:t>;</w:t>
      </w:r>
      <w:r w:rsidRPr="00981711">
        <w:rPr>
          <w:lang w:val="ru-RU"/>
        </w:rPr>
        <w:t xml:space="preserve"> </w:t>
      </w:r>
    </w:p>
    <w:p w:rsidR="00D45BBD" w:rsidRPr="008839F3" w:rsidRDefault="00D45BBD" w:rsidP="00D45BBD">
      <w:pPr>
        <w:spacing w:line="360" w:lineRule="auto"/>
        <w:ind w:firstLine="680"/>
        <w:rPr>
          <w:rFonts w:eastAsia="Times New Roman"/>
          <w:lang w:val="ru-RU" w:eastAsia="ru-RU"/>
        </w:rPr>
      </w:pPr>
      <w:r w:rsidRPr="008C21B8">
        <w:rPr>
          <w:i/>
          <w:lang w:val="ru-RU"/>
        </w:rPr>
        <w:t>С</w:t>
      </w:r>
      <w:r w:rsidRPr="002B565D">
        <w:rPr>
          <w:vertAlign w:val="subscript"/>
          <w:lang w:val="en-US"/>
        </w:rPr>
        <w:t>d</w:t>
      </w:r>
      <w:r w:rsidRPr="008C21B8">
        <w:rPr>
          <w:lang w:val="ru-RU"/>
        </w:rPr>
        <w:t xml:space="preserve"> –  предельная величина для результата воздействия</w:t>
      </w:r>
      <w:r>
        <w:rPr>
          <w:lang w:val="ru-RU"/>
        </w:rPr>
        <w:t>;</w:t>
      </w:r>
    </w:p>
    <w:p w:rsidR="00D45BBD" w:rsidRPr="00F226B6" w:rsidRDefault="00D45BBD" w:rsidP="00D45BBD">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E</w:t>
      </w:r>
      <w:r w:rsidRPr="002B565D">
        <w:rPr>
          <w:rFonts w:ascii="Times New Roman" w:hAnsi="Times New Roman" w:cs="Times New Roman"/>
          <w:sz w:val="24"/>
          <w:szCs w:val="24"/>
          <w:vertAlign w:val="subscript"/>
          <w:lang w:val="en-US"/>
        </w:rPr>
        <w:t>d</w:t>
      </w:r>
      <w:r>
        <w:rPr>
          <w:rFonts w:ascii="Times New Roman" w:hAnsi="Times New Roman" w:cs="Times New Roman"/>
          <w:sz w:val="24"/>
          <w:szCs w:val="24"/>
        </w:rPr>
        <w:t xml:space="preserve"> – расчетное значение результата воздействия;</w:t>
      </w:r>
    </w:p>
    <w:p w:rsidR="00F93773" w:rsidRDefault="00F93773" w:rsidP="00F93773">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F</w:t>
      </w:r>
      <w:r w:rsidRPr="002B565D">
        <w:rPr>
          <w:rFonts w:ascii="Times New Roman" w:hAnsi="Times New Roman" w:cs="Times New Roman"/>
          <w:sz w:val="24"/>
          <w:szCs w:val="24"/>
          <w:vertAlign w:val="subscript"/>
          <w:lang w:val="en-US"/>
        </w:rPr>
        <w:t>d</w:t>
      </w:r>
      <w:r>
        <w:rPr>
          <w:rFonts w:ascii="Times New Roman" w:hAnsi="Times New Roman" w:cs="Times New Roman"/>
          <w:sz w:val="24"/>
          <w:szCs w:val="24"/>
          <w:vertAlign w:val="subscript"/>
        </w:rPr>
        <w:t xml:space="preserve"> </w:t>
      </w:r>
      <w:r>
        <w:rPr>
          <w:rFonts w:ascii="Times New Roman" w:hAnsi="Times New Roman" w:cs="Times New Roman"/>
          <w:sz w:val="24"/>
          <w:szCs w:val="24"/>
        </w:rPr>
        <w:t>– расчетное значение нагрузки или воздействия;</w:t>
      </w:r>
    </w:p>
    <w:p w:rsidR="00D45BBD" w:rsidRDefault="00D45BBD" w:rsidP="00D45BBD">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F</w:t>
      </w:r>
      <w:r>
        <w:rPr>
          <w:rFonts w:ascii="Times New Roman" w:hAnsi="Times New Roman" w:cs="Times New Roman"/>
          <w:sz w:val="24"/>
          <w:szCs w:val="24"/>
          <w:vertAlign w:val="subscript"/>
          <w:lang w:val="en-US"/>
        </w:rPr>
        <w:t>n</w:t>
      </w:r>
      <w:r>
        <w:rPr>
          <w:rFonts w:ascii="Times New Roman" w:hAnsi="Times New Roman" w:cs="Times New Roman"/>
          <w:sz w:val="24"/>
          <w:szCs w:val="24"/>
          <w:vertAlign w:val="subscript"/>
        </w:rPr>
        <w:t xml:space="preserve"> </w:t>
      </w:r>
      <w:r>
        <w:rPr>
          <w:rFonts w:ascii="Times New Roman" w:hAnsi="Times New Roman" w:cs="Times New Roman"/>
          <w:sz w:val="24"/>
          <w:szCs w:val="24"/>
        </w:rPr>
        <w:t>– нормативное значение нагрузки или воздействия;</w:t>
      </w:r>
    </w:p>
    <w:p w:rsidR="00D45BBD" w:rsidRDefault="00D45BBD" w:rsidP="00D45BBD">
      <w:pPr>
        <w:pStyle w:val="af8"/>
        <w:spacing w:line="360" w:lineRule="auto"/>
        <w:ind w:firstLine="720"/>
        <w:jc w:val="both"/>
        <w:rPr>
          <w:rFonts w:ascii="Times New Roman" w:hAnsi="Times New Roman" w:cs="Times New Roman"/>
          <w:i/>
          <w:sz w:val="24"/>
          <w:szCs w:val="24"/>
        </w:rPr>
      </w:pPr>
      <w:r w:rsidRPr="002C32D4">
        <w:rPr>
          <w:rFonts w:ascii="Times New Roman" w:hAnsi="Times New Roman" w:cs="Times New Roman"/>
          <w:i/>
          <w:sz w:val="24"/>
          <w:szCs w:val="24"/>
          <w:lang w:val="en-US"/>
        </w:rPr>
        <w:t>G</w:t>
      </w:r>
      <w:r w:rsidRPr="001B484C">
        <w:rPr>
          <w:rFonts w:ascii="Times New Roman" w:hAnsi="Times New Roman" w:cs="Times New Roman"/>
          <w:sz w:val="24"/>
          <w:szCs w:val="24"/>
          <w:vertAlign w:val="subscript"/>
          <w:lang w:val="en-US"/>
        </w:rPr>
        <w:t>st</w:t>
      </w:r>
      <w:r>
        <w:rPr>
          <w:rFonts w:ascii="Times New Roman" w:hAnsi="Times New Roman" w:cs="Times New Roman"/>
          <w:sz w:val="24"/>
          <w:szCs w:val="24"/>
          <w:vertAlign w:val="subscript"/>
          <w:lang w:val="en-US"/>
        </w:rPr>
        <w:t>b</w:t>
      </w:r>
      <w:r w:rsidRPr="009E713F">
        <w:rPr>
          <w:rFonts w:ascii="Times New Roman" w:hAnsi="Times New Roman" w:cs="Times New Roman"/>
          <w:sz w:val="24"/>
          <w:szCs w:val="24"/>
          <w:vertAlign w:val="subscript"/>
        </w:rPr>
        <w:t>,</w:t>
      </w:r>
      <w:r>
        <w:rPr>
          <w:rFonts w:ascii="Times New Roman" w:hAnsi="Times New Roman" w:cs="Times New Roman"/>
          <w:sz w:val="24"/>
          <w:szCs w:val="24"/>
          <w:vertAlign w:val="subscript"/>
          <w:lang w:val="en-US"/>
        </w:rPr>
        <w:t>d</w:t>
      </w:r>
      <w:r>
        <w:rPr>
          <w:rFonts w:ascii="Times New Roman" w:hAnsi="Times New Roman" w:cs="Times New Roman"/>
          <w:sz w:val="24"/>
          <w:szCs w:val="24"/>
        </w:rPr>
        <w:t xml:space="preserve"> – расчетное значение удерживающей нагрузки;</w:t>
      </w:r>
    </w:p>
    <w:p w:rsidR="00D45BBD" w:rsidRDefault="00D45BBD" w:rsidP="00D45BBD">
      <w:pPr>
        <w:pStyle w:val="af8"/>
        <w:spacing w:line="360" w:lineRule="auto"/>
        <w:ind w:firstLine="720"/>
        <w:jc w:val="both"/>
        <w:rPr>
          <w:rFonts w:ascii="Times New Roman" w:hAnsi="Times New Roman" w:cs="Times New Roman"/>
          <w:i/>
          <w:sz w:val="24"/>
          <w:szCs w:val="24"/>
        </w:rPr>
      </w:pPr>
      <w:r w:rsidRPr="002C32D4">
        <w:rPr>
          <w:rFonts w:ascii="Times New Roman" w:hAnsi="Times New Roman" w:cs="Times New Roman"/>
          <w:i/>
          <w:sz w:val="24"/>
          <w:szCs w:val="24"/>
          <w:lang w:val="en-US"/>
        </w:rPr>
        <w:t>G</w:t>
      </w:r>
      <w:r w:rsidRPr="009E713F">
        <w:rPr>
          <w:rFonts w:ascii="Times New Roman" w:hAnsi="Times New Roman" w:cs="Times New Roman"/>
          <w:i/>
          <w:sz w:val="24"/>
          <w:szCs w:val="24"/>
        </w:rPr>
        <w:t>’</w:t>
      </w:r>
      <w:r w:rsidRPr="001B484C">
        <w:rPr>
          <w:rFonts w:ascii="Times New Roman" w:hAnsi="Times New Roman" w:cs="Times New Roman"/>
          <w:sz w:val="24"/>
          <w:szCs w:val="24"/>
          <w:vertAlign w:val="subscript"/>
          <w:lang w:val="en-US"/>
        </w:rPr>
        <w:t>st</w:t>
      </w:r>
      <w:r>
        <w:rPr>
          <w:rFonts w:ascii="Times New Roman" w:hAnsi="Times New Roman" w:cs="Times New Roman"/>
          <w:sz w:val="24"/>
          <w:szCs w:val="24"/>
          <w:vertAlign w:val="subscript"/>
          <w:lang w:val="en-US"/>
        </w:rPr>
        <w:t>b</w:t>
      </w:r>
      <w:r w:rsidRPr="009E713F">
        <w:rPr>
          <w:rFonts w:ascii="Times New Roman" w:hAnsi="Times New Roman" w:cs="Times New Roman"/>
          <w:sz w:val="24"/>
          <w:szCs w:val="24"/>
          <w:vertAlign w:val="subscript"/>
        </w:rPr>
        <w:t>,</w:t>
      </w:r>
      <w:r>
        <w:rPr>
          <w:rFonts w:ascii="Times New Roman" w:hAnsi="Times New Roman" w:cs="Times New Roman"/>
          <w:sz w:val="24"/>
          <w:szCs w:val="24"/>
          <w:vertAlign w:val="subscript"/>
          <w:lang w:val="en-US"/>
        </w:rPr>
        <w:t>d</w:t>
      </w:r>
      <w:r>
        <w:rPr>
          <w:rFonts w:ascii="Times New Roman" w:hAnsi="Times New Roman" w:cs="Times New Roman"/>
          <w:sz w:val="24"/>
          <w:szCs w:val="24"/>
        </w:rPr>
        <w:t xml:space="preserve"> – расчетное значение веса элемента грунта во взвешенном состоянии;</w:t>
      </w:r>
    </w:p>
    <w:p w:rsidR="00D45BBD" w:rsidRDefault="00D45BBD" w:rsidP="00D45BBD">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G</w:t>
      </w:r>
      <w:r w:rsidRPr="001B484C">
        <w:rPr>
          <w:rFonts w:ascii="Times New Roman" w:hAnsi="Times New Roman" w:cs="Times New Roman"/>
          <w:sz w:val="24"/>
          <w:szCs w:val="24"/>
          <w:vertAlign w:val="subscript"/>
          <w:lang w:val="en-US"/>
        </w:rPr>
        <w:t>st</w:t>
      </w:r>
      <w:r>
        <w:rPr>
          <w:rFonts w:ascii="Times New Roman" w:hAnsi="Times New Roman" w:cs="Times New Roman"/>
          <w:sz w:val="24"/>
          <w:szCs w:val="24"/>
          <w:vertAlign w:val="subscript"/>
          <w:lang w:val="en-US"/>
        </w:rPr>
        <w:t>b</w:t>
      </w:r>
      <w:r w:rsidRPr="009E713F">
        <w:rPr>
          <w:rFonts w:ascii="Times New Roman" w:hAnsi="Times New Roman" w:cs="Times New Roman"/>
          <w:sz w:val="24"/>
          <w:szCs w:val="24"/>
          <w:vertAlign w:val="subscript"/>
        </w:rPr>
        <w:t>,</w:t>
      </w:r>
      <w:r>
        <w:rPr>
          <w:rFonts w:ascii="Times New Roman" w:hAnsi="Times New Roman" w:cs="Times New Roman"/>
          <w:sz w:val="24"/>
          <w:szCs w:val="24"/>
          <w:vertAlign w:val="subscript"/>
          <w:lang w:val="en-US"/>
        </w:rPr>
        <w:t>c</w:t>
      </w:r>
      <w:r>
        <w:rPr>
          <w:rFonts w:ascii="Times New Roman" w:hAnsi="Times New Roman" w:cs="Times New Roman"/>
          <w:sz w:val="24"/>
          <w:szCs w:val="24"/>
        </w:rPr>
        <w:t xml:space="preserve"> – нормативное значение постоянной удерживающей нагрузки,</w:t>
      </w:r>
    </w:p>
    <w:p w:rsidR="00D45BBD" w:rsidRDefault="00D45BBD" w:rsidP="00D45BBD">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G</w:t>
      </w:r>
      <w:r w:rsidRPr="001B484C">
        <w:rPr>
          <w:rFonts w:ascii="Times New Roman" w:hAnsi="Times New Roman" w:cs="Times New Roman"/>
          <w:sz w:val="24"/>
          <w:szCs w:val="24"/>
          <w:vertAlign w:val="subscript"/>
          <w:lang w:val="en-US"/>
        </w:rPr>
        <w:t>st</w:t>
      </w:r>
      <w:r>
        <w:rPr>
          <w:rFonts w:ascii="Times New Roman" w:hAnsi="Times New Roman" w:cs="Times New Roman"/>
          <w:sz w:val="24"/>
          <w:szCs w:val="24"/>
          <w:vertAlign w:val="subscript"/>
          <w:lang w:val="en-US"/>
        </w:rPr>
        <w:t>b</w:t>
      </w:r>
      <w:r w:rsidRPr="009E713F">
        <w:rPr>
          <w:rFonts w:ascii="Times New Roman" w:hAnsi="Times New Roman" w:cs="Times New Roman"/>
          <w:sz w:val="24"/>
          <w:szCs w:val="24"/>
          <w:vertAlign w:val="subscript"/>
        </w:rPr>
        <w:t>,</w:t>
      </w:r>
      <w:r>
        <w:rPr>
          <w:rFonts w:ascii="Times New Roman" w:hAnsi="Times New Roman" w:cs="Times New Roman"/>
          <w:sz w:val="24"/>
          <w:szCs w:val="24"/>
          <w:vertAlign w:val="subscript"/>
          <w:lang w:val="en-US"/>
        </w:rPr>
        <w:t>t</w:t>
      </w:r>
      <w:r w:rsidRPr="009E713F">
        <w:rPr>
          <w:rFonts w:ascii="Times New Roman" w:hAnsi="Times New Roman" w:cs="Times New Roman"/>
          <w:sz w:val="24"/>
          <w:szCs w:val="24"/>
        </w:rPr>
        <w:t xml:space="preserve"> </w:t>
      </w:r>
      <w:r>
        <w:rPr>
          <w:rFonts w:ascii="Times New Roman" w:hAnsi="Times New Roman" w:cs="Times New Roman"/>
          <w:sz w:val="24"/>
          <w:szCs w:val="24"/>
        </w:rPr>
        <w:t>– нормативное значение длительной удерживающей нагрузки,</w:t>
      </w:r>
    </w:p>
    <w:p w:rsidR="00D45BBD" w:rsidRDefault="00D45BBD" w:rsidP="00D45BBD">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M</w:t>
      </w:r>
      <w:r>
        <w:rPr>
          <w:rFonts w:ascii="Times New Roman" w:hAnsi="Times New Roman" w:cs="Times New Roman"/>
          <w:sz w:val="24"/>
          <w:szCs w:val="24"/>
          <w:vertAlign w:val="subscript"/>
          <w:lang w:val="en-US"/>
        </w:rPr>
        <w:t>d</w:t>
      </w:r>
      <w:r>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 </w:t>
      </w:r>
      <w:r w:rsidR="00F93773">
        <w:rPr>
          <w:rFonts w:ascii="Times New Roman" w:hAnsi="Times New Roman" w:cs="Times New Roman"/>
          <w:sz w:val="24"/>
          <w:szCs w:val="24"/>
        </w:rPr>
        <w:t>расчет</w:t>
      </w:r>
      <w:r>
        <w:rPr>
          <w:rFonts w:ascii="Times New Roman" w:hAnsi="Times New Roman" w:cs="Times New Roman"/>
          <w:sz w:val="24"/>
          <w:szCs w:val="24"/>
        </w:rPr>
        <w:t>ное значение характеристики материала;</w:t>
      </w:r>
    </w:p>
    <w:p w:rsidR="00D45BBD" w:rsidRDefault="00D45BBD" w:rsidP="00D45BBD">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M</w:t>
      </w:r>
      <w:r>
        <w:rPr>
          <w:rFonts w:ascii="Times New Roman" w:hAnsi="Times New Roman" w:cs="Times New Roman"/>
          <w:sz w:val="24"/>
          <w:szCs w:val="24"/>
          <w:vertAlign w:val="subscript"/>
          <w:lang w:val="en-US"/>
        </w:rPr>
        <w:t>n</w:t>
      </w:r>
      <w:r>
        <w:rPr>
          <w:rFonts w:ascii="Times New Roman" w:hAnsi="Times New Roman" w:cs="Times New Roman"/>
          <w:sz w:val="24"/>
          <w:szCs w:val="24"/>
          <w:vertAlign w:val="subscript"/>
        </w:rPr>
        <w:t xml:space="preserve"> </w:t>
      </w:r>
      <w:r>
        <w:rPr>
          <w:rFonts w:ascii="Times New Roman" w:hAnsi="Times New Roman" w:cs="Times New Roman"/>
          <w:sz w:val="24"/>
          <w:szCs w:val="24"/>
        </w:rPr>
        <w:t>– нормативное значение характеристики материала;</w:t>
      </w:r>
    </w:p>
    <w:p w:rsidR="00D45BBD" w:rsidRPr="00D45BBD" w:rsidRDefault="00D45BBD" w:rsidP="00D45BBD">
      <w:pPr>
        <w:pStyle w:val="af8"/>
        <w:spacing w:line="360" w:lineRule="auto"/>
        <w:ind w:firstLine="720"/>
        <w:jc w:val="both"/>
        <w:rPr>
          <w:rFonts w:ascii="Times New Roman" w:hAnsi="Times New Roman" w:cs="Times New Roman"/>
          <w:bCs/>
          <w:i/>
          <w:sz w:val="24"/>
          <w:szCs w:val="24"/>
        </w:rPr>
      </w:pPr>
      <w:r>
        <w:rPr>
          <w:rFonts w:ascii="Times New Roman" w:hAnsi="Times New Roman" w:cs="Times New Roman"/>
          <w:i/>
          <w:sz w:val="24"/>
          <w:szCs w:val="24"/>
          <w:lang w:val="en-US"/>
        </w:rPr>
        <w:t>P</w:t>
      </w:r>
      <w:r w:rsidRPr="002B565D">
        <w:rPr>
          <w:rFonts w:ascii="Times New Roman" w:hAnsi="Times New Roman" w:cs="Times New Roman"/>
          <w:sz w:val="24"/>
          <w:szCs w:val="24"/>
          <w:vertAlign w:val="subscript"/>
          <w:lang w:val="en-US"/>
        </w:rPr>
        <w:t>d</w:t>
      </w:r>
      <w:r>
        <w:rPr>
          <w:rFonts w:ascii="Times New Roman" w:eastAsia="Times New Roman" w:hAnsi="Times New Roman" w:cs="Times New Roman"/>
          <w:sz w:val="24"/>
          <w:szCs w:val="24"/>
          <w:lang w:eastAsia="ru-RU"/>
        </w:rPr>
        <w:t xml:space="preserve"> </w:t>
      </w:r>
      <w:r>
        <w:rPr>
          <w:rFonts w:ascii="Times New Roman" w:hAnsi="Times New Roman" w:cs="Times New Roman"/>
          <w:sz w:val="24"/>
          <w:szCs w:val="24"/>
        </w:rPr>
        <w:t xml:space="preserve">– расчетная </w:t>
      </w:r>
      <w:r w:rsidRPr="00D45BBD">
        <w:rPr>
          <w:rFonts w:ascii="Times New Roman" w:eastAsia="Times New Roman" w:hAnsi="Times New Roman" w:cs="Times New Roman"/>
          <w:sz w:val="24"/>
          <w:szCs w:val="24"/>
          <w:lang w:eastAsia="ru-RU"/>
        </w:rPr>
        <w:t>нагрузка на анкер</w:t>
      </w:r>
      <w:r>
        <w:rPr>
          <w:rFonts w:ascii="Times New Roman" w:eastAsia="Times New Roman" w:hAnsi="Times New Roman" w:cs="Times New Roman"/>
          <w:sz w:val="24"/>
          <w:szCs w:val="24"/>
          <w:lang w:eastAsia="ru-RU"/>
        </w:rPr>
        <w:t>;</w:t>
      </w:r>
    </w:p>
    <w:p w:rsidR="00D45BBD" w:rsidRPr="00D45BBD" w:rsidRDefault="00D45BBD" w:rsidP="00D45BBD">
      <w:pPr>
        <w:pStyle w:val="af8"/>
        <w:spacing w:line="360" w:lineRule="auto"/>
        <w:ind w:firstLine="720"/>
        <w:jc w:val="both"/>
        <w:rPr>
          <w:rFonts w:ascii="Times New Roman" w:hAnsi="Times New Roman" w:cs="Times New Roman"/>
          <w:i/>
          <w:sz w:val="24"/>
          <w:szCs w:val="24"/>
        </w:rPr>
      </w:pPr>
      <w:r w:rsidRPr="00D45BBD">
        <w:rPr>
          <w:rFonts w:ascii="Times New Roman" w:hAnsi="Times New Roman" w:cs="Times New Roman"/>
          <w:bCs/>
          <w:i/>
          <w:sz w:val="24"/>
          <w:szCs w:val="24"/>
          <w:lang w:val="en-US"/>
        </w:rPr>
        <w:t>R</w:t>
      </w:r>
      <w:r w:rsidRPr="00D45BBD">
        <w:rPr>
          <w:rFonts w:ascii="Times New Roman" w:hAnsi="Times New Roman" w:cs="Times New Roman"/>
          <w:bCs/>
          <w:sz w:val="24"/>
          <w:szCs w:val="24"/>
          <w:vertAlign w:val="subscript"/>
          <w:lang w:val="en-US"/>
        </w:rPr>
        <w:t>a</w:t>
      </w:r>
      <w:r w:rsidRPr="00D45BBD">
        <w:rPr>
          <w:rFonts w:ascii="Times New Roman" w:hAnsi="Times New Roman" w:cs="Times New Roman"/>
          <w:bCs/>
          <w:sz w:val="24"/>
          <w:szCs w:val="24"/>
          <w:vertAlign w:val="subscript"/>
        </w:rPr>
        <w:t>;</w:t>
      </w:r>
      <w:r>
        <w:rPr>
          <w:rFonts w:ascii="Times New Roman" w:hAnsi="Times New Roman" w:cs="Times New Roman"/>
          <w:bCs/>
          <w:sz w:val="24"/>
          <w:szCs w:val="24"/>
          <w:vertAlign w:val="subscript"/>
          <w:lang w:val="en-US"/>
        </w:rPr>
        <w:t>d</w:t>
      </w:r>
      <w:r w:rsidRPr="00D45BBD">
        <w:rPr>
          <w:rFonts w:ascii="Times New Roman" w:hAnsi="Times New Roman" w:cs="Times New Roman"/>
          <w:bCs/>
          <w:sz w:val="24"/>
          <w:szCs w:val="24"/>
        </w:rPr>
        <w:t xml:space="preserve"> </w:t>
      </w:r>
      <w:r>
        <w:rPr>
          <w:rFonts w:ascii="Times New Roman" w:hAnsi="Times New Roman" w:cs="Times New Roman"/>
          <w:sz w:val="24"/>
          <w:szCs w:val="24"/>
        </w:rPr>
        <w:t xml:space="preserve">– </w:t>
      </w:r>
      <w:r w:rsidRPr="00D45BBD">
        <w:rPr>
          <w:rFonts w:ascii="Times New Roman" w:hAnsi="Times New Roman" w:cs="Times New Roman"/>
          <w:sz w:val="24"/>
          <w:szCs w:val="24"/>
        </w:rPr>
        <w:t>р</w:t>
      </w:r>
      <w:r w:rsidRPr="00D45BBD">
        <w:rPr>
          <w:rFonts w:ascii="Times New Roman" w:eastAsia="Times New Roman" w:hAnsi="Times New Roman" w:cs="Times New Roman"/>
          <w:sz w:val="24"/>
          <w:szCs w:val="24"/>
          <w:lang w:eastAsia="ru-RU"/>
        </w:rPr>
        <w:t>асчетн</w:t>
      </w:r>
      <w:r w:rsidR="00A341BF">
        <w:rPr>
          <w:rFonts w:ascii="Times New Roman" w:eastAsia="Times New Roman" w:hAnsi="Times New Roman" w:cs="Times New Roman"/>
          <w:sz w:val="24"/>
          <w:szCs w:val="24"/>
          <w:lang w:eastAsia="ru-RU"/>
        </w:rPr>
        <w:t>ое</w:t>
      </w:r>
      <w:r w:rsidRPr="00D45BBD">
        <w:rPr>
          <w:rFonts w:ascii="Times New Roman" w:eastAsia="Times New Roman" w:hAnsi="Times New Roman" w:cs="Times New Roman"/>
          <w:sz w:val="24"/>
          <w:szCs w:val="24"/>
          <w:lang w:eastAsia="ru-RU"/>
        </w:rPr>
        <w:t xml:space="preserve"> </w:t>
      </w:r>
      <w:r w:rsidR="00A341BF" w:rsidRPr="00D45BBD">
        <w:rPr>
          <w:rFonts w:ascii="Times New Roman" w:hAnsi="Times New Roman" w:cs="Times New Roman"/>
          <w:bCs/>
          <w:sz w:val="24"/>
          <w:szCs w:val="24"/>
        </w:rPr>
        <w:t>значение сопротивления выдергивани</w:t>
      </w:r>
      <w:r w:rsidR="00A341BF">
        <w:rPr>
          <w:rFonts w:ascii="Times New Roman" w:hAnsi="Times New Roman" w:cs="Times New Roman"/>
          <w:bCs/>
          <w:sz w:val="24"/>
          <w:szCs w:val="24"/>
        </w:rPr>
        <w:t>ю</w:t>
      </w:r>
      <w:r w:rsidR="00A341BF" w:rsidRPr="00D45BBD">
        <w:rPr>
          <w:rFonts w:ascii="Times New Roman" w:hAnsi="Times New Roman" w:cs="Times New Roman"/>
          <w:bCs/>
          <w:sz w:val="24"/>
          <w:szCs w:val="24"/>
        </w:rPr>
        <w:t xml:space="preserve"> </w:t>
      </w:r>
      <w:r w:rsidR="00A341BF">
        <w:rPr>
          <w:rFonts w:ascii="Times New Roman" w:hAnsi="Times New Roman" w:cs="Times New Roman"/>
          <w:bCs/>
          <w:sz w:val="24"/>
          <w:szCs w:val="24"/>
        </w:rPr>
        <w:t>анкера</w:t>
      </w:r>
      <w:r>
        <w:rPr>
          <w:rFonts w:ascii="Times New Roman" w:hAnsi="Times New Roman" w:cs="Times New Roman"/>
          <w:bCs/>
          <w:sz w:val="24"/>
          <w:szCs w:val="24"/>
        </w:rPr>
        <w:t>;</w:t>
      </w:r>
    </w:p>
    <w:p w:rsidR="00D45BBD" w:rsidRPr="00D45BBD" w:rsidRDefault="00D45BBD" w:rsidP="00D45BBD">
      <w:pPr>
        <w:pStyle w:val="af8"/>
        <w:spacing w:line="360" w:lineRule="auto"/>
        <w:ind w:firstLine="720"/>
        <w:jc w:val="both"/>
        <w:rPr>
          <w:rFonts w:ascii="Times New Roman" w:hAnsi="Times New Roman" w:cs="Times New Roman"/>
          <w:i/>
          <w:sz w:val="24"/>
          <w:szCs w:val="24"/>
        </w:rPr>
      </w:pPr>
      <w:r w:rsidRPr="00D45BBD">
        <w:rPr>
          <w:rFonts w:ascii="Times New Roman" w:hAnsi="Times New Roman" w:cs="Times New Roman"/>
          <w:bCs/>
          <w:i/>
          <w:sz w:val="24"/>
          <w:szCs w:val="24"/>
          <w:lang w:val="en-US"/>
        </w:rPr>
        <w:t>R</w:t>
      </w:r>
      <w:r w:rsidRPr="00D45BBD">
        <w:rPr>
          <w:rFonts w:ascii="Times New Roman" w:hAnsi="Times New Roman" w:cs="Times New Roman"/>
          <w:bCs/>
          <w:sz w:val="24"/>
          <w:szCs w:val="24"/>
          <w:vertAlign w:val="subscript"/>
          <w:lang w:val="en-US"/>
        </w:rPr>
        <w:t>a</w:t>
      </w:r>
      <w:r w:rsidRPr="00D45BBD">
        <w:rPr>
          <w:rFonts w:ascii="Times New Roman" w:hAnsi="Times New Roman" w:cs="Times New Roman"/>
          <w:bCs/>
          <w:sz w:val="24"/>
          <w:szCs w:val="24"/>
          <w:vertAlign w:val="subscript"/>
        </w:rPr>
        <w:t>;</w:t>
      </w:r>
      <w:r w:rsidRPr="00D45BBD">
        <w:rPr>
          <w:rFonts w:ascii="Times New Roman" w:hAnsi="Times New Roman" w:cs="Times New Roman"/>
          <w:bCs/>
          <w:sz w:val="24"/>
          <w:szCs w:val="24"/>
          <w:vertAlign w:val="subscript"/>
          <w:lang w:val="en-US"/>
        </w:rPr>
        <w:t>k</w:t>
      </w:r>
      <w:r w:rsidRPr="00D45BBD">
        <w:rPr>
          <w:rFonts w:ascii="Times New Roman" w:hAnsi="Times New Roman" w:cs="Times New Roman"/>
          <w:bCs/>
          <w:sz w:val="24"/>
          <w:szCs w:val="24"/>
        </w:rPr>
        <w:t xml:space="preserve"> </w:t>
      </w:r>
      <w:r>
        <w:rPr>
          <w:rFonts w:ascii="Times New Roman" w:hAnsi="Times New Roman" w:cs="Times New Roman"/>
          <w:sz w:val="24"/>
          <w:szCs w:val="24"/>
        </w:rPr>
        <w:t xml:space="preserve">– </w:t>
      </w:r>
      <w:r w:rsidR="00A341BF">
        <w:rPr>
          <w:rFonts w:ascii="Times New Roman" w:hAnsi="Times New Roman" w:cs="Times New Roman"/>
          <w:bCs/>
          <w:sz w:val="24"/>
          <w:szCs w:val="24"/>
        </w:rPr>
        <w:t>нормативное</w:t>
      </w:r>
      <w:r w:rsidRPr="00D45BBD">
        <w:rPr>
          <w:rFonts w:ascii="Times New Roman" w:hAnsi="Times New Roman" w:cs="Times New Roman"/>
          <w:bCs/>
          <w:sz w:val="24"/>
          <w:szCs w:val="24"/>
        </w:rPr>
        <w:t xml:space="preserve"> значение сопротивления выдергивани</w:t>
      </w:r>
      <w:r>
        <w:rPr>
          <w:rFonts w:ascii="Times New Roman" w:hAnsi="Times New Roman" w:cs="Times New Roman"/>
          <w:bCs/>
          <w:sz w:val="24"/>
          <w:szCs w:val="24"/>
        </w:rPr>
        <w:t>ю</w:t>
      </w:r>
      <w:r w:rsidRPr="00D45BBD">
        <w:rPr>
          <w:rFonts w:ascii="Times New Roman" w:hAnsi="Times New Roman" w:cs="Times New Roman"/>
          <w:bCs/>
          <w:sz w:val="24"/>
          <w:szCs w:val="24"/>
        </w:rPr>
        <w:t xml:space="preserve"> </w:t>
      </w:r>
      <w:r>
        <w:rPr>
          <w:rFonts w:ascii="Times New Roman" w:hAnsi="Times New Roman" w:cs="Times New Roman"/>
          <w:bCs/>
          <w:sz w:val="24"/>
          <w:szCs w:val="24"/>
        </w:rPr>
        <w:t>анкера;</w:t>
      </w:r>
    </w:p>
    <w:p w:rsidR="00D45BBD" w:rsidRPr="009E713F" w:rsidRDefault="00D45BBD" w:rsidP="00D45BBD">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R</w:t>
      </w:r>
      <w:r w:rsidRPr="002B565D">
        <w:rPr>
          <w:rFonts w:ascii="Times New Roman" w:hAnsi="Times New Roman" w:cs="Times New Roman"/>
          <w:sz w:val="24"/>
          <w:szCs w:val="24"/>
          <w:vertAlign w:val="subscript"/>
          <w:lang w:val="en-US"/>
        </w:rPr>
        <w:t>d</w:t>
      </w:r>
      <w:r>
        <w:rPr>
          <w:rFonts w:ascii="Times New Roman" w:hAnsi="Times New Roman" w:cs="Times New Roman"/>
          <w:sz w:val="24"/>
          <w:szCs w:val="24"/>
        </w:rPr>
        <w:t xml:space="preserve"> – расчетное значение сопротивления воздействию;</w:t>
      </w:r>
    </w:p>
    <w:p w:rsidR="00D45BBD" w:rsidRPr="00611512" w:rsidRDefault="00611512" w:rsidP="00D45BBD">
      <w:pPr>
        <w:pStyle w:val="af8"/>
        <w:spacing w:line="360" w:lineRule="auto"/>
        <w:ind w:firstLine="720"/>
        <w:jc w:val="both"/>
        <w:rPr>
          <w:rFonts w:ascii="Times New Roman" w:hAnsi="Times New Roman" w:cs="Times New Roman"/>
          <w:i/>
          <w:sz w:val="24"/>
          <w:szCs w:val="24"/>
        </w:rPr>
      </w:pPr>
      <w:r w:rsidRPr="00D45BBD">
        <w:rPr>
          <w:rFonts w:ascii="Times New Roman" w:hAnsi="Times New Roman" w:cs="Times New Roman"/>
          <w:bCs/>
          <w:i/>
          <w:sz w:val="24"/>
          <w:szCs w:val="24"/>
          <w:lang w:val="en-US"/>
        </w:rPr>
        <w:t>R</w:t>
      </w:r>
      <w:r>
        <w:rPr>
          <w:rFonts w:ascii="Times New Roman" w:hAnsi="Times New Roman" w:cs="Times New Roman"/>
          <w:bCs/>
          <w:sz w:val="24"/>
          <w:szCs w:val="24"/>
          <w:vertAlign w:val="subscript"/>
          <w:lang w:val="en-US"/>
        </w:rPr>
        <w:t>t</w:t>
      </w:r>
      <w:r w:rsidRPr="00D45BBD">
        <w:rPr>
          <w:rFonts w:ascii="Times New Roman" w:hAnsi="Times New Roman" w:cs="Times New Roman"/>
          <w:bCs/>
          <w:sz w:val="24"/>
          <w:szCs w:val="24"/>
          <w:vertAlign w:val="subscript"/>
        </w:rPr>
        <w:t>;</w:t>
      </w:r>
      <w:r>
        <w:rPr>
          <w:rFonts w:ascii="Times New Roman" w:hAnsi="Times New Roman" w:cs="Times New Roman"/>
          <w:bCs/>
          <w:sz w:val="24"/>
          <w:szCs w:val="24"/>
          <w:vertAlign w:val="subscript"/>
          <w:lang w:val="en-US"/>
        </w:rPr>
        <w:t>d</w:t>
      </w:r>
      <w:r w:rsidRPr="00D45BBD">
        <w:rPr>
          <w:rFonts w:ascii="Times New Roman" w:hAnsi="Times New Roman" w:cs="Times New Roman"/>
          <w:bCs/>
          <w:sz w:val="24"/>
          <w:szCs w:val="24"/>
        </w:rPr>
        <w:t xml:space="preserve"> </w:t>
      </w:r>
      <w:r>
        <w:rPr>
          <w:rFonts w:ascii="Times New Roman" w:hAnsi="Times New Roman" w:cs="Times New Roman"/>
          <w:sz w:val="24"/>
          <w:szCs w:val="24"/>
        </w:rPr>
        <w:t xml:space="preserve">– </w:t>
      </w:r>
      <w:r w:rsidRPr="00611512">
        <w:rPr>
          <w:rFonts w:ascii="Times New Roman" w:eastAsia="Times New Roman" w:hAnsi="Times New Roman" w:cs="Times New Roman"/>
          <w:sz w:val="24"/>
          <w:szCs w:val="24"/>
          <w:lang w:eastAsia="ru-RU"/>
        </w:rPr>
        <w:t>расчетная нагрузк</w:t>
      </w:r>
      <w:r>
        <w:rPr>
          <w:rFonts w:ascii="Times New Roman" w:eastAsia="Times New Roman" w:hAnsi="Times New Roman" w:cs="Times New Roman"/>
          <w:sz w:val="24"/>
          <w:szCs w:val="24"/>
          <w:lang w:eastAsia="ru-RU"/>
        </w:rPr>
        <w:t>а</w:t>
      </w:r>
      <w:r w:rsidRPr="00611512">
        <w:rPr>
          <w:rFonts w:ascii="Times New Roman" w:eastAsia="Times New Roman" w:hAnsi="Times New Roman" w:cs="Times New Roman"/>
          <w:sz w:val="24"/>
          <w:szCs w:val="24"/>
          <w:lang w:eastAsia="ru-RU"/>
        </w:rPr>
        <w:t>, которая может быть воспринята анкерной тягой</w:t>
      </w:r>
      <w:r>
        <w:rPr>
          <w:rFonts w:ascii="Times New Roman" w:eastAsia="Times New Roman" w:hAnsi="Times New Roman" w:cs="Times New Roman"/>
          <w:sz w:val="24"/>
          <w:szCs w:val="24"/>
          <w:lang w:eastAsia="ru-RU"/>
        </w:rPr>
        <w:t>;</w:t>
      </w:r>
    </w:p>
    <w:p w:rsidR="00D45BBD" w:rsidRDefault="00D45BBD" w:rsidP="00D45BBD">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R</w:t>
      </w:r>
      <w:r w:rsidRPr="001B484C">
        <w:rPr>
          <w:rFonts w:ascii="Times New Roman" w:hAnsi="Times New Roman" w:cs="Times New Roman"/>
          <w:sz w:val="24"/>
          <w:szCs w:val="24"/>
          <w:vertAlign w:val="subscript"/>
          <w:lang w:val="en-US"/>
        </w:rPr>
        <w:t>st</w:t>
      </w:r>
      <w:r>
        <w:rPr>
          <w:rFonts w:ascii="Times New Roman" w:hAnsi="Times New Roman" w:cs="Times New Roman"/>
          <w:sz w:val="24"/>
          <w:szCs w:val="24"/>
          <w:vertAlign w:val="subscript"/>
          <w:lang w:val="en-US"/>
        </w:rPr>
        <w:t>b</w:t>
      </w:r>
      <w:r>
        <w:rPr>
          <w:rFonts w:ascii="Times New Roman" w:hAnsi="Times New Roman" w:cs="Times New Roman"/>
          <w:sz w:val="24"/>
          <w:szCs w:val="24"/>
        </w:rPr>
        <w:t xml:space="preserve"> –  нормативное значение силы сопротивления всплытию,</w:t>
      </w:r>
    </w:p>
    <w:p w:rsidR="00D45BBD" w:rsidRDefault="00D45BBD" w:rsidP="00D45BBD">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S</w:t>
      </w:r>
      <w:r w:rsidRPr="001B484C">
        <w:rPr>
          <w:rFonts w:ascii="Times New Roman" w:hAnsi="Times New Roman" w:cs="Times New Roman"/>
          <w:sz w:val="24"/>
          <w:szCs w:val="24"/>
          <w:vertAlign w:val="subscript"/>
          <w:lang w:val="en-US"/>
        </w:rPr>
        <w:t>dst</w:t>
      </w:r>
      <w:r w:rsidRPr="009E713F">
        <w:rPr>
          <w:rFonts w:ascii="Times New Roman" w:hAnsi="Times New Roman" w:cs="Times New Roman"/>
          <w:sz w:val="24"/>
          <w:szCs w:val="24"/>
          <w:vertAlign w:val="subscript"/>
        </w:rPr>
        <w:t>,</w:t>
      </w:r>
      <w:r w:rsidRPr="001B484C">
        <w:rPr>
          <w:rFonts w:ascii="Times New Roman" w:hAnsi="Times New Roman" w:cs="Times New Roman"/>
          <w:sz w:val="24"/>
          <w:szCs w:val="24"/>
          <w:vertAlign w:val="subscript"/>
          <w:lang w:val="en-US"/>
        </w:rPr>
        <w:t>d</w:t>
      </w:r>
      <w:r>
        <w:rPr>
          <w:rFonts w:ascii="Times New Roman" w:hAnsi="Times New Roman" w:cs="Times New Roman"/>
          <w:sz w:val="24"/>
          <w:szCs w:val="24"/>
        </w:rPr>
        <w:t xml:space="preserve"> – расчетное значение фильтрационной силы в элементе грунта; </w:t>
      </w:r>
    </w:p>
    <w:p w:rsidR="00D45BBD" w:rsidRPr="009E713F" w:rsidRDefault="00D45BBD" w:rsidP="00D45BBD">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T</w:t>
      </w:r>
      <w:r w:rsidRPr="002B565D">
        <w:rPr>
          <w:rFonts w:ascii="Times New Roman" w:hAnsi="Times New Roman" w:cs="Times New Roman"/>
          <w:sz w:val="24"/>
          <w:szCs w:val="24"/>
          <w:vertAlign w:val="subscript"/>
          <w:lang w:val="en-US"/>
        </w:rPr>
        <w:t>d</w:t>
      </w:r>
      <w:r>
        <w:rPr>
          <w:rFonts w:ascii="Times New Roman" w:hAnsi="Times New Roman" w:cs="Times New Roman"/>
          <w:sz w:val="24"/>
          <w:szCs w:val="24"/>
        </w:rPr>
        <w:t xml:space="preserve"> – расчетное значение предельного сопротивления;</w:t>
      </w:r>
    </w:p>
    <w:p w:rsidR="00D45BBD" w:rsidRPr="009E713F" w:rsidRDefault="00D45BBD" w:rsidP="00D45BBD">
      <w:pPr>
        <w:pStyle w:val="af8"/>
        <w:spacing w:line="360" w:lineRule="auto"/>
        <w:ind w:firstLine="720"/>
        <w:jc w:val="both"/>
        <w:rPr>
          <w:rFonts w:ascii="Times New Roman" w:hAnsi="Times New Roman" w:cs="Times New Roman"/>
          <w:sz w:val="24"/>
          <w:szCs w:val="24"/>
        </w:rPr>
      </w:pPr>
      <w:r w:rsidRPr="008314D1">
        <w:rPr>
          <w:rFonts w:ascii="Times New Roman" w:hAnsi="Times New Roman" w:cs="Times New Roman"/>
          <w:i/>
          <w:sz w:val="24"/>
          <w:szCs w:val="24"/>
          <w:lang w:val="en-US"/>
        </w:rPr>
        <w:t>V</w:t>
      </w:r>
      <w:r w:rsidRPr="001B484C">
        <w:rPr>
          <w:rFonts w:ascii="Times New Roman" w:hAnsi="Times New Roman" w:cs="Times New Roman"/>
          <w:sz w:val="24"/>
          <w:szCs w:val="24"/>
          <w:vertAlign w:val="subscript"/>
          <w:lang w:val="en-US"/>
        </w:rPr>
        <w:t>dst</w:t>
      </w:r>
      <w:r w:rsidRPr="009E713F">
        <w:rPr>
          <w:rFonts w:ascii="Times New Roman" w:hAnsi="Times New Roman" w:cs="Times New Roman"/>
          <w:sz w:val="24"/>
          <w:szCs w:val="24"/>
          <w:vertAlign w:val="subscript"/>
        </w:rPr>
        <w:t>,</w:t>
      </w:r>
      <w:r w:rsidRPr="001B484C">
        <w:rPr>
          <w:rFonts w:ascii="Times New Roman" w:hAnsi="Times New Roman" w:cs="Times New Roman"/>
          <w:sz w:val="24"/>
          <w:szCs w:val="24"/>
          <w:vertAlign w:val="subscript"/>
          <w:lang w:val="en-US"/>
        </w:rPr>
        <w:t>d</w:t>
      </w:r>
      <w:r w:rsidRPr="009E713F">
        <w:rPr>
          <w:rFonts w:ascii="Times New Roman" w:hAnsi="Times New Roman" w:cs="Times New Roman"/>
          <w:sz w:val="24"/>
          <w:szCs w:val="24"/>
          <w:vertAlign w:val="subscript"/>
        </w:rPr>
        <w:t xml:space="preserve"> </w:t>
      </w:r>
      <w:r>
        <w:rPr>
          <w:rFonts w:ascii="Times New Roman" w:hAnsi="Times New Roman" w:cs="Times New Roman"/>
          <w:sz w:val="24"/>
          <w:szCs w:val="24"/>
        </w:rPr>
        <w:t>– расчетное значение дестабилизирующего направленного вверх воздействия;</w:t>
      </w:r>
    </w:p>
    <w:p w:rsidR="00D45BBD" w:rsidRPr="009E713F" w:rsidRDefault="00D45BBD" w:rsidP="00D45BBD">
      <w:pPr>
        <w:pStyle w:val="af8"/>
        <w:spacing w:line="360" w:lineRule="auto"/>
        <w:ind w:firstLine="720"/>
        <w:jc w:val="both"/>
        <w:rPr>
          <w:rFonts w:ascii="Times New Roman" w:hAnsi="Times New Roman" w:cs="Times New Roman"/>
          <w:sz w:val="24"/>
          <w:szCs w:val="24"/>
        </w:rPr>
      </w:pPr>
      <w:r>
        <w:rPr>
          <w:rFonts w:ascii="Times New Roman" w:hAnsi="Times New Roman" w:cs="Times New Roman"/>
          <w:i/>
          <w:sz w:val="24"/>
          <w:szCs w:val="24"/>
          <w:lang w:val="en-US"/>
        </w:rPr>
        <w:t>u</w:t>
      </w:r>
      <w:r w:rsidRPr="001B484C">
        <w:rPr>
          <w:rFonts w:ascii="Times New Roman" w:hAnsi="Times New Roman" w:cs="Times New Roman"/>
          <w:sz w:val="24"/>
          <w:szCs w:val="24"/>
          <w:vertAlign w:val="subscript"/>
          <w:lang w:val="en-US"/>
        </w:rPr>
        <w:t>dst</w:t>
      </w:r>
      <w:r w:rsidRPr="009E713F">
        <w:rPr>
          <w:rFonts w:ascii="Times New Roman" w:hAnsi="Times New Roman" w:cs="Times New Roman"/>
          <w:sz w:val="24"/>
          <w:szCs w:val="24"/>
          <w:vertAlign w:val="subscript"/>
        </w:rPr>
        <w:t>,</w:t>
      </w:r>
      <w:r w:rsidRPr="001B484C">
        <w:rPr>
          <w:rFonts w:ascii="Times New Roman" w:hAnsi="Times New Roman" w:cs="Times New Roman"/>
          <w:sz w:val="24"/>
          <w:szCs w:val="24"/>
          <w:vertAlign w:val="subscript"/>
          <w:lang w:val="en-US"/>
        </w:rPr>
        <w:t>d</w:t>
      </w:r>
      <w:r w:rsidRPr="009E713F">
        <w:rPr>
          <w:rFonts w:ascii="Times New Roman" w:hAnsi="Times New Roman" w:cs="Times New Roman"/>
          <w:sz w:val="24"/>
          <w:szCs w:val="24"/>
          <w:vertAlign w:val="subscript"/>
        </w:rPr>
        <w:t xml:space="preserve"> </w:t>
      </w:r>
      <w:r>
        <w:rPr>
          <w:rFonts w:ascii="Times New Roman" w:hAnsi="Times New Roman" w:cs="Times New Roman"/>
          <w:sz w:val="24"/>
          <w:szCs w:val="24"/>
        </w:rPr>
        <w:t>– расчетное значение дестабилизирующего полного порового давления;</w:t>
      </w:r>
    </w:p>
    <w:p w:rsidR="00D45BBD" w:rsidRDefault="00D45BBD" w:rsidP="00D45BBD">
      <w:pPr>
        <w:pStyle w:val="af8"/>
        <w:spacing w:line="360" w:lineRule="auto"/>
        <w:ind w:firstLine="720"/>
        <w:jc w:val="both"/>
        <w:rPr>
          <w:rFonts w:ascii="Times New Roman" w:hAnsi="Times New Roman" w:cs="Times New Roman"/>
          <w:sz w:val="24"/>
          <w:szCs w:val="24"/>
        </w:rPr>
      </w:pPr>
      <w:r w:rsidRPr="0077561B">
        <w:rPr>
          <w:rFonts w:ascii="Times New Roman" w:hAnsi="Times New Roman" w:cs="Times New Roman"/>
          <w:i/>
          <w:sz w:val="24"/>
          <w:szCs w:val="24"/>
          <w:lang w:val="en-US"/>
        </w:rPr>
        <w:sym w:font="Symbol" w:char="F079"/>
      </w:r>
      <w:r>
        <w:rPr>
          <w:rFonts w:ascii="Times New Roman" w:hAnsi="Times New Roman" w:cs="Times New Roman"/>
          <w:i/>
          <w:sz w:val="24"/>
          <w:szCs w:val="24"/>
        </w:rPr>
        <w:t xml:space="preserve">  </w:t>
      </w:r>
      <w:r>
        <w:rPr>
          <w:rFonts w:ascii="Times New Roman" w:hAnsi="Times New Roman" w:cs="Times New Roman"/>
          <w:sz w:val="24"/>
          <w:szCs w:val="24"/>
        </w:rPr>
        <w:t>– коэффициент сочетания нагрузок;</w:t>
      </w:r>
    </w:p>
    <w:p w:rsidR="006511F7" w:rsidRDefault="006A6FFD" w:rsidP="00A5111C">
      <w:pPr>
        <w:spacing w:line="360" w:lineRule="auto"/>
        <w:ind w:firstLine="680"/>
        <w:outlineLvl w:val="0"/>
        <w:rPr>
          <w:rFonts w:eastAsia="Times New Roman"/>
          <w:b/>
          <w:lang w:val="ru-RU" w:eastAsia="ru-RU"/>
        </w:rPr>
      </w:pPr>
      <w:r>
        <w:rPr>
          <w:rFonts w:eastAsia="Times New Roman"/>
          <w:b/>
          <w:lang w:val="ru-RU" w:eastAsia="ru-RU"/>
        </w:rPr>
        <w:t>Предельные состояния</w:t>
      </w:r>
    </w:p>
    <w:p w:rsidR="006A6FFD" w:rsidRPr="006A6FFD" w:rsidRDefault="006A6FFD" w:rsidP="006511F7">
      <w:pPr>
        <w:spacing w:line="360" w:lineRule="auto"/>
        <w:ind w:firstLine="680"/>
        <w:rPr>
          <w:lang w:val="ru-RU"/>
        </w:rPr>
      </w:pPr>
      <w:r>
        <w:rPr>
          <w:lang w:val="en-US"/>
        </w:rPr>
        <w:t>EQU</w:t>
      </w:r>
      <w:r w:rsidRPr="006A6FFD">
        <w:rPr>
          <w:lang w:val="ru-RU"/>
        </w:rPr>
        <w:t xml:space="preserve"> – </w:t>
      </w:r>
      <w:r>
        <w:rPr>
          <w:lang w:val="ru-RU"/>
        </w:rPr>
        <w:t>потеря устойчивости или равновесия;</w:t>
      </w:r>
    </w:p>
    <w:p w:rsidR="006A53D5" w:rsidRPr="006A53D5" w:rsidRDefault="006A53D5" w:rsidP="006A6FFD">
      <w:pPr>
        <w:spacing w:line="360" w:lineRule="auto"/>
        <w:ind w:left="1440" w:hanging="760"/>
        <w:rPr>
          <w:lang w:val="ru-RU"/>
        </w:rPr>
      </w:pPr>
      <w:r>
        <w:rPr>
          <w:lang w:val="en-US"/>
        </w:rPr>
        <w:t>EXD</w:t>
      </w:r>
      <w:r>
        <w:rPr>
          <w:lang w:val="ru-RU"/>
        </w:rPr>
        <w:t xml:space="preserve"> – аварийные предельные состояния;</w:t>
      </w:r>
    </w:p>
    <w:p w:rsidR="006A6FFD" w:rsidRPr="006A6FFD" w:rsidRDefault="006A6FFD" w:rsidP="006A6FFD">
      <w:pPr>
        <w:spacing w:line="360" w:lineRule="auto"/>
        <w:ind w:left="1440" w:hanging="760"/>
        <w:rPr>
          <w:lang w:val="ru-RU"/>
        </w:rPr>
      </w:pPr>
      <w:r>
        <w:rPr>
          <w:lang w:val="en-US"/>
        </w:rPr>
        <w:t>GEO</w:t>
      </w:r>
      <w:r>
        <w:rPr>
          <w:lang w:val="ru-RU"/>
        </w:rPr>
        <w:t xml:space="preserve"> – разрушение основания или его чрезмерные деформации, приводящие к разрушению конструкций;</w:t>
      </w:r>
    </w:p>
    <w:p w:rsidR="006A53D5" w:rsidRPr="006A53D5" w:rsidRDefault="006A53D5" w:rsidP="006511F7">
      <w:pPr>
        <w:spacing w:line="360" w:lineRule="auto"/>
        <w:ind w:firstLine="680"/>
        <w:rPr>
          <w:lang w:val="ru-RU"/>
        </w:rPr>
      </w:pPr>
      <w:r>
        <w:rPr>
          <w:lang w:val="en-US"/>
        </w:rPr>
        <w:t>HYD</w:t>
      </w:r>
      <w:r w:rsidRPr="004E11ED">
        <w:rPr>
          <w:lang w:val="ru-RU"/>
        </w:rPr>
        <w:t xml:space="preserve"> – </w:t>
      </w:r>
      <w:r>
        <w:rPr>
          <w:lang w:val="ru-RU"/>
        </w:rPr>
        <w:t>гидравлическое разрушение основания;</w:t>
      </w:r>
    </w:p>
    <w:p w:rsidR="006A6FFD" w:rsidRDefault="006A6FFD" w:rsidP="006511F7">
      <w:pPr>
        <w:spacing w:line="360" w:lineRule="auto"/>
        <w:ind w:firstLine="680"/>
        <w:rPr>
          <w:lang w:val="ru-RU"/>
        </w:rPr>
      </w:pPr>
      <w:r w:rsidRPr="00250037">
        <w:rPr>
          <w:lang w:val="en-US"/>
        </w:rPr>
        <w:t>S</w:t>
      </w:r>
      <w:r w:rsidR="00131CC6" w:rsidRPr="00250037">
        <w:rPr>
          <w:lang w:val="en-US"/>
        </w:rPr>
        <w:t>LS</w:t>
      </w:r>
      <w:r w:rsidRPr="006A6FFD">
        <w:rPr>
          <w:lang w:val="ru-RU"/>
        </w:rPr>
        <w:t xml:space="preserve"> – </w:t>
      </w:r>
      <w:r>
        <w:rPr>
          <w:lang w:val="ru-RU"/>
        </w:rPr>
        <w:t>вторая группа предельных состояний;</w:t>
      </w:r>
    </w:p>
    <w:p w:rsidR="006A6FFD" w:rsidRPr="006A6FFD" w:rsidRDefault="006A6FFD" w:rsidP="006511F7">
      <w:pPr>
        <w:spacing w:line="360" w:lineRule="auto"/>
        <w:ind w:firstLine="680"/>
        <w:rPr>
          <w:lang w:val="ru-RU"/>
        </w:rPr>
      </w:pPr>
      <w:r>
        <w:rPr>
          <w:lang w:val="en-US"/>
        </w:rPr>
        <w:t>STR</w:t>
      </w:r>
      <w:r w:rsidRPr="006A6FFD">
        <w:rPr>
          <w:lang w:val="ru-RU"/>
        </w:rPr>
        <w:t xml:space="preserve"> – </w:t>
      </w:r>
      <w:r>
        <w:rPr>
          <w:lang w:val="ru-RU"/>
        </w:rPr>
        <w:t>внутреннее разрушение сооружения или его элементов;</w:t>
      </w:r>
    </w:p>
    <w:p w:rsidR="00D45BBD" w:rsidRDefault="006A6FFD" w:rsidP="006511F7">
      <w:pPr>
        <w:spacing w:line="360" w:lineRule="auto"/>
        <w:ind w:firstLine="680"/>
        <w:rPr>
          <w:color w:val="000000"/>
          <w:spacing w:val="-1"/>
          <w:lang w:val="ru-RU"/>
        </w:rPr>
      </w:pPr>
      <w:r w:rsidRPr="00250037">
        <w:rPr>
          <w:lang w:val="en-US"/>
        </w:rPr>
        <w:t>UL</w:t>
      </w:r>
      <w:r w:rsidR="00131CC6" w:rsidRPr="00250037">
        <w:rPr>
          <w:lang w:val="en-US"/>
        </w:rPr>
        <w:t>S</w:t>
      </w:r>
      <w:r w:rsidR="006511F7" w:rsidRPr="002B565D">
        <w:rPr>
          <w:lang w:val="ru-RU"/>
        </w:rPr>
        <w:t xml:space="preserve"> </w:t>
      </w:r>
      <w:r w:rsidR="006511F7" w:rsidRPr="00981711">
        <w:rPr>
          <w:spacing w:val="2"/>
          <w:lang w:val="ru-RU"/>
        </w:rPr>
        <w:t>–</w:t>
      </w:r>
      <w:r w:rsidR="006511F7">
        <w:rPr>
          <w:spacing w:val="2"/>
          <w:lang w:val="ru-RU"/>
        </w:rPr>
        <w:t xml:space="preserve"> </w:t>
      </w:r>
      <w:r>
        <w:rPr>
          <w:lang w:val="ru-RU"/>
        </w:rPr>
        <w:t>первая группа предельных состояний;</w:t>
      </w:r>
    </w:p>
    <w:p w:rsidR="006511F7" w:rsidRPr="006A6FFD" w:rsidRDefault="006A6FFD" w:rsidP="006A6FFD">
      <w:pPr>
        <w:spacing w:line="360" w:lineRule="auto"/>
        <w:ind w:left="1440" w:hanging="760"/>
        <w:rPr>
          <w:color w:val="000000"/>
          <w:spacing w:val="-1"/>
          <w:lang w:val="ru-RU"/>
        </w:rPr>
      </w:pPr>
      <w:r>
        <w:rPr>
          <w:color w:val="000000"/>
          <w:spacing w:val="-1"/>
          <w:lang w:val="en-US"/>
        </w:rPr>
        <w:t>UPL</w:t>
      </w:r>
      <w:r>
        <w:rPr>
          <w:color w:val="000000"/>
          <w:spacing w:val="-1"/>
          <w:lang w:val="ru-RU"/>
        </w:rPr>
        <w:t xml:space="preserve"> – потеря равновесия сооружением или основанием в результате направленных вверх воздействий.</w:t>
      </w:r>
    </w:p>
    <w:p w:rsidR="00632949" w:rsidRDefault="002A38C1" w:rsidP="00A5111C">
      <w:pPr>
        <w:pStyle w:val="af8"/>
        <w:spacing w:line="360" w:lineRule="auto"/>
        <w:jc w:val="center"/>
        <w:outlineLvl w:val="0"/>
        <w:rPr>
          <w:rFonts w:ascii="Times New Roman" w:hAnsi="Times New Roman" w:cs="Times New Roman"/>
          <w:b/>
          <w:sz w:val="24"/>
          <w:szCs w:val="24"/>
        </w:rPr>
      </w:pPr>
      <w:r>
        <w:br w:type="page"/>
      </w:r>
      <w:r w:rsidR="00632949">
        <w:rPr>
          <w:rFonts w:ascii="Times New Roman" w:hAnsi="Times New Roman" w:cs="Times New Roman"/>
          <w:b/>
          <w:sz w:val="24"/>
          <w:szCs w:val="24"/>
        </w:rPr>
        <w:lastRenderedPageBreak/>
        <w:t>Приложение В</w:t>
      </w:r>
    </w:p>
    <w:p w:rsidR="00632949" w:rsidRPr="00FC605B" w:rsidRDefault="00632949" w:rsidP="00632949">
      <w:pPr>
        <w:pStyle w:val="af8"/>
        <w:spacing w:line="360" w:lineRule="auto"/>
        <w:jc w:val="center"/>
        <w:rPr>
          <w:rFonts w:ascii="Times New Roman" w:hAnsi="Times New Roman" w:cs="Times New Roman"/>
          <w:sz w:val="24"/>
          <w:szCs w:val="24"/>
        </w:rPr>
      </w:pPr>
      <w:r>
        <w:rPr>
          <w:rFonts w:ascii="Times New Roman" w:hAnsi="Times New Roman" w:cs="Times New Roman"/>
          <w:sz w:val="24"/>
          <w:szCs w:val="24"/>
        </w:rPr>
        <w:t>(справочное)</w:t>
      </w:r>
    </w:p>
    <w:p w:rsidR="00250037" w:rsidRDefault="005C4104" w:rsidP="00250037">
      <w:pPr>
        <w:pStyle w:val="af8"/>
        <w:spacing w:line="360" w:lineRule="auto"/>
        <w:jc w:val="center"/>
        <w:rPr>
          <w:rFonts w:ascii="Times New Roman" w:hAnsi="Times New Roman" w:cs="Times New Roman"/>
          <w:b/>
          <w:sz w:val="28"/>
          <w:szCs w:val="28"/>
        </w:rPr>
      </w:pPr>
      <w:r w:rsidRPr="00431995">
        <w:rPr>
          <w:rFonts w:ascii="Times New Roman" w:hAnsi="Times New Roman" w:cs="Times New Roman"/>
          <w:b/>
          <w:sz w:val="28"/>
          <w:szCs w:val="28"/>
        </w:rPr>
        <w:t>Особенности инженерно-геологическ</w:t>
      </w:r>
      <w:r>
        <w:rPr>
          <w:rFonts w:ascii="Times New Roman" w:hAnsi="Times New Roman" w:cs="Times New Roman"/>
          <w:b/>
          <w:sz w:val="28"/>
          <w:szCs w:val="28"/>
        </w:rPr>
        <w:t>их</w:t>
      </w:r>
      <w:r w:rsidRPr="00431995">
        <w:rPr>
          <w:rFonts w:ascii="Times New Roman" w:hAnsi="Times New Roman" w:cs="Times New Roman"/>
          <w:b/>
          <w:sz w:val="28"/>
          <w:szCs w:val="28"/>
        </w:rPr>
        <w:t xml:space="preserve"> </w:t>
      </w:r>
      <w:r>
        <w:rPr>
          <w:rFonts w:ascii="Times New Roman" w:hAnsi="Times New Roman" w:cs="Times New Roman"/>
          <w:b/>
          <w:sz w:val="28"/>
          <w:szCs w:val="28"/>
        </w:rPr>
        <w:t>условий</w:t>
      </w:r>
      <w:r w:rsidRPr="00431995">
        <w:rPr>
          <w:rFonts w:ascii="Times New Roman" w:hAnsi="Times New Roman" w:cs="Times New Roman"/>
          <w:b/>
          <w:sz w:val="28"/>
          <w:szCs w:val="28"/>
        </w:rPr>
        <w:t xml:space="preserve"> на территории</w:t>
      </w:r>
    </w:p>
    <w:p w:rsidR="005C4104" w:rsidRPr="00431995" w:rsidRDefault="005C4104" w:rsidP="00250037">
      <w:pPr>
        <w:pStyle w:val="af8"/>
        <w:spacing w:after="240" w:line="360" w:lineRule="auto"/>
        <w:jc w:val="center"/>
        <w:rPr>
          <w:rFonts w:ascii="Times New Roman" w:hAnsi="Times New Roman" w:cs="Times New Roman"/>
          <w:b/>
          <w:sz w:val="28"/>
          <w:szCs w:val="28"/>
        </w:rPr>
      </w:pPr>
      <w:r w:rsidRPr="00431995">
        <w:rPr>
          <w:rFonts w:ascii="Times New Roman" w:hAnsi="Times New Roman" w:cs="Times New Roman"/>
          <w:b/>
          <w:sz w:val="28"/>
          <w:szCs w:val="28"/>
        </w:rPr>
        <w:t>г. Москвы</w:t>
      </w:r>
    </w:p>
    <w:p w:rsidR="005C4104" w:rsidRPr="005E2008" w:rsidRDefault="00250037" w:rsidP="005C4104">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В</w:t>
      </w:r>
      <w:r w:rsidR="005C4104">
        <w:rPr>
          <w:rFonts w:ascii="Times New Roman" w:hAnsi="Times New Roman" w:cs="Times New Roman"/>
          <w:sz w:val="24"/>
          <w:szCs w:val="24"/>
        </w:rPr>
        <w:t xml:space="preserve">.1 </w:t>
      </w:r>
      <w:r>
        <w:rPr>
          <w:rFonts w:ascii="Times New Roman" w:hAnsi="Times New Roman" w:cs="Times New Roman"/>
          <w:sz w:val="24"/>
          <w:szCs w:val="24"/>
        </w:rPr>
        <w:t>При</w:t>
      </w:r>
      <w:r w:rsidR="005C4104">
        <w:rPr>
          <w:rFonts w:ascii="Times New Roman" w:hAnsi="Times New Roman" w:cs="Times New Roman"/>
          <w:sz w:val="24"/>
          <w:szCs w:val="24"/>
        </w:rPr>
        <w:t xml:space="preserve"> </w:t>
      </w:r>
      <w:r w:rsidR="005C4104" w:rsidRPr="005E2008">
        <w:rPr>
          <w:rFonts w:ascii="Times New Roman" w:hAnsi="Times New Roman" w:cs="Times New Roman"/>
          <w:sz w:val="24"/>
          <w:szCs w:val="24"/>
        </w:rPr>
        <w:t>проектировани</w:t>
      </w:r>
      <w:r>
        <w:rPr>
          <w:rFonts w:ascii="Times New Roman" w:hAnsi="Times New Roman" w:cs="Times New Roman"/>
          <w:sz w:val="24"/>
          <w:szCs w:val="24"/>
        </w:rPr>
        <w:t>и</w:t>
      </w:r>
      <w:r w:rsidR="005C4104" w:rsidRPr="005E2008">
        <w:rPr>
          <w:rFonts w:ascii="Times New Roman" w:hAnsi="Times New Roman" w:cs="Times New Roman"/>
          <w:sz w:val="24"/>
          <w:szCs w:val="24"/>
        </w:rPr>
        <w:t xml:space="preserve"> подземных сооружений в городе Москве </w:t>
      </w:r>
      <w:r>
        <w:rPr>
          <w:rFonts w:ascii="Times New Roman" w:hAnsi="Times New Roman" w:cs="Times New Roman"/>
          <w:sz w:val="24"/>
          <w:szCs w:val="24"/>
        </w:rPr>
        <w:t>следует</w:t>
      </w:r>
      <w:r w:rsidR="005C4104" w:rsidRPr="005E2008">
        <w:rPr>
          <w:rFonts w:ascii="Times New Roman" w:hAnsi="Times New Roman" w:cs="Times New Roman"/>
          <w:sz w:val="24"/>
          <w:szCs w:val="24"/>
        </w:rPr>
        <w:t xml:space="preserve"> </w:t>
      </w:r>
      <w:r w:rsidR="005C4104">
        <w:rPr>
          <w:rFonts w:ascii="Times New Roman" w:hAnsi="Times New Roman" w:cs="Times New Roman"/>
          <w:sz w:val="24"/>
          <w:szCs w:val="24"/>
        </w:rPr>
        <w:t>знать</w:t>
      </w:r>
      <w:r w:rsidR="005C4104" w:rsidRPr="005E2008">
        <w:rPr>
          <w:rFonts w:ascii="Times New Roman" w:hAnsi="Times New Roman" w:cs="Times New Roman"/>
          <w:sz w:val="24"/>
          <w:szCs w:val="24"/>
        </w:rPr>
        <w:t xml:space="preserve"> и учитывать особенности инженерно-геологических и гидрогеологических условий </w:t>
      </w:r>
      <w:r w:rsidR="005C4104">
        <w:rPr>
          <w:rFonts w:ascii="Times New Roman" w:hAnsi="Times New Roman" w:cs="Times New Roman"/>
          <w:sz w:val="24"/>
          <w:szCs w:val="24"/>
        </w:rPr>
        <w:t>на территории города</w:t>
      </w:r>
      <w:r w:rsidR="005C4104" w:rsidRPr="005E2008">
        <w:rPr>
          <w:rFonts w:ascii="Times New Roman" w:hAnsi="Times New Roman" w:cs="Times New Roman"/>
          <w:sz w:val="24"/>
          <w:szCs w:val="24"/>
        </w:rPr>
        <w:t xml:space="preserve">, </w:t>
      </w:r>
      <w:r w:rsidR="005C4104">
        <w:rPr>
          <w:rFonts w:ascii="Times New Roman" w:hAnsi="Times New Roman" w:cs="Times New Roman"/>
          <w:sz w:val="24"/>
          <w:szCs w:val="24"/>
        </w:rPr>
        <w:t xml:space="preserve">уметь </w:t>
      </w:r>
      <w:r w:rsidR="005C4104" w:rsidRPr="005E2008">
        <w:rPr>
          <w:rFonts w:ascii="Times New Roman" w:hAnsi="Times New Roman" w:cs="Times New Roman"/>
          <w:sz w:val="24"/>
          <w:szCs w:val="24"/>
        </w:rPr>
        <w:t xml:space="preserve">анализировать возможность </w:t>
      </w:r>
      <w:r w:rsidR="005C4104">
        <w:rPr>
          <w:rFonts w:ascii="Times New Roman" w:hAnsi="Times New Roman" w:cs="Times New Roman"/>
          <w:sz w:val="24"/>
          <w:szCs w:val="24"/>
        </w:rPr>
        <w:t xml:space="preserve">развития </w:t>
      </w:r>
      <w:r w:rsidR="005C4104" w:rsidRPr="005E2008">
        <w:rPr>
          <w:rFonts w:ascii="Times New Roman" w:hAnsi="Times New Roman" w:cs="Times New Roman"/>
          <w:sz w:val="24"/>
          <w:szCs w:val="24"/>
        </w:rPr>
        <w:t>опасных геологических и техногенных процессов в грунтовом массиве, которые могут оказывать влияние на безопасность строительства и надежность принимаемых конструктивных решений.</w:t>
      </w:r>
    </w:p>
    <w:p w:rsidR="005C4104" w:rsidRDefault="00250037" w:rsidP="005C4104">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В</w:t>
      </w:r>
      <w:r w:rsidR="005C4104">
        <w:rPr>
          <w:rFonts w:ascii="Times New Roman" w:hAnsi="Times New Roman" w:cs="Times New Roman"/>
          <w:sz w:val="24"/>
          <w:szCs w:val="24"/>
        </w:rPr>
        <w:t xml:space="preserve">.2 </w:t>
      </w:r>
      <w:r w:rsidR="005C4104" w:rsidRPr="00711ED2">
        <w:rPr>
          <w:rFonts w:ascii="Times New Roman" w:hAnsi="Times New Roman" w:cs="Times New Roman"/>
          <w:sz w:val="24"/>
          <w:szCs w:val="24"/>
        </w:rPr>
        <w:t xml:space="preserve">Москва расположена в центральной части Восточно-Европейской равнины в бассейне р. Москвы и ее притоков. Геологический разрез под Москвой характеризуется наличием двух резко выраженных этажей геологических образований: древнего, докембрийского кристаллического фундамента, погребенного на глубине более </w:t>
      </w:r>
      <w:smartTag w:uri="urn:schemas-microsoft-com:office:smarttags" w:element="metricconverter">
        <w:smartTagPr>
          <w:attr w:name="ProductID" w:val="1 км"/>
        </w:smartTagPr>
        <w:r w:rsidR="005C4104" w:rsidRPr="00711ED2">
          <w:rPr>
            <w:rFonts w:ascii="Times New Roman" w:hAnsi="Times New Roman" w:cs="Times New Roman"/>
            <w:sz w:val="24"/>
            <w:szCs w:val="24"/>
          </w:rPr>
          <w:t>1 км</w:t>
        </w:r>
      </w:smartTag>
      <w:r w:rsidR="005C4104" w:rsidRPr="00711ED2">
        <w:rPr>
          <w:rFonts w:ascii="Times New Roman" w:hAnsi="Times New Roman" w:cs="Times New Roman"/>
          <w:sz w:val="24"/>
          <w:szCs w:val="24"/>
        </w:rPr>
        <w:t xml:space="preserve">, и залегающего на нем покрова осадочных пород. </w:t>
      </w:r>
      <w:r w:rsidR="005C4104">
        <w:rPr>
          <w:rFonts w:ascii="Times New Roman" w:hAnsi="Times New Roman" w:cs="Times New Roman"/>
          <w:sz w:val="24"/>
          <w:szCs w:val="24"/>
        </w:rPr>
        <w:t>Все подземные сооружения на территории города, на которые распространяются требования настоящего СП, располагаются в пределах глубин чехла осадочных пород.</w:t>
      </w:r>
    </w:p>
    <w:p w:rsidR="00831AAC" w:rsidRPr="00831AAC" w:rsidRDefault="00250037" w:rsidP="005C4104">
      <w:pPr>
        <w:pStyle w:val="af8"/>
        <w:spacing w:line="360" w:lineRule="auto"/>
        <w:ind w:firstLine="709"/>
        <w:jc w:val="both"/>
        <w:rPr>
          <w:rFonts w:ascii="Times New Roman" w:hAnsi="Times New Roman" w:cs="Times New Roman"/>
          <w:sz w:val="24"/>
          <w:szCs w:val="24"/>
        </w:rPr>
      </w:pPr>
      <w:r w:rsidRPr="00831AAC">
        <w:rPr>
          <w:rFonts w:ascii="Times New Roman" w:hAnsi="Times New Roman" w:cs="Times New Roman"/>
          <w:sz w:val="24"/>
          <w:szCs w:val="24"/>
        </w:rPr>
        <w:t>В</w:t>
      </w:r>
      <w:r w:rsidR="005C4104" w:rsidRPr="00831AAC">
        <w:rPr>
          <w:rFonts w:ascii="Times New Roman" w:hAnsi="Times New Roman" w:cs="Times New Roman"/>
          <w:sz w:val="24"/>
          <w:szCs w:val="24"/>
        </w:rPr>
        <w:t xml:space="preserve">.3 </w:t>
      </w:r>
      <w:r w:rsidR="00831AAC" w:rsidRPr="00831AAC">
        <w:rPr>
          <w:rFonts w:ascii="Times New Roman" w:hAnsi="Times New Roman" w:cs="Times New Roman"/>
          <w:sz w:val="24"/>
          <w:szCs w:val="24"/>
        </w:rPr>
        <w:t xml:space="preserve">В </w:t>
      </w:r>
      <w:r w:rsidR="00F54B5F">
        <w:rPr>
          <w:rFonts w:ascii="Times New Roman" w:hAnsi="Times New Roman" w:cs="Times New Roman"/>
          <w:sz w:val="24"/>
          <w:szCs w:val="24"/>
        </w:rPr>
        <w:t>ге</w:t>
      </w:r>
      <w:r w:rsidR="00831AAC" w:rsidRPr="00831AAC">
        <w:rPr>
          <w:rFonts w:ascii="Times New Roman" w:hAnsi="Times New Roman" w:cs="Times New Roman"/>
          <w:sz w:val="24"/>
          <w:szCs w:val="24"/>
        </w:rPr>
        <w:t>ологическом строении территории Москвы до глубин, затрагиваемых подземным строительством, принимают участие породы среднего и верхнего отделов каменноугольной, юрской, меловой и четвертичной систем.</w:t>
      </w:r>
    </w:p>
    <w:p w:rsidR="005C4104" w:rsidRDefault="005C4104" w:rsidP="005C4104">
      <w:pPr>
        <w:pStyle w:val="af8"/>
        <w:spacing w:line="360" w:lineRule="auto"/>
        <w:ind w:firstLine="709"/>
        <w:jc w:val="both"/>
        <w:rPr>
          <w:rFonts w:ascii="Times New Roman" w:hAnsi="Times New Roman" w:cs="Times New Roman"/>
          <w:sz w:val="24"/>
          <w:szCs w:val="24"/>
        </w:rPr>
      </w:pPr>
      <w:r w:rsidRPr="00831AAC">
        <w:rPr>
          <w:rFonts w:ascii="Times New Roman" w:hAnsi="Times New Roman" w:cs="Times New Roman"/>
          <w:sz w:val="24"/>
          <w:szCs w:val="24"/>
        </w:rPr>
        <w:t>В приложении Г представлены стратиграфические схемы для комплексов четвертичных и дочетвертичных отложений на территории города Москвы.</w:t>
      </w:r>
    </w:p>
    <w:p w:rsidR="006D3156" w:rsidRDefault="006D3156" w:rsidP="006D3156">
      <w:pPr>
        <w:spacing w:line="360" w:lineRule="auto"/>
        <w:ind w:firstLine="709"/>
        <w:jc w:val="both"/>
        <w:rPr>
          <w:lang w:val="ru-RU"/>
        </w:rPr>
      </w:pPr>
      <w:r>
        <w:t xml:space="preserve">В.4 </w:t>
      </w:r>
      <w:r w:rsidRPr="006D3156">
        <w:rPr>
          <w:rFonts w:eastAsia="Times New Roman"/>
          <w:lang w:val="ru-RU" w:eastAsia="ru-RU"/>
        </w:rPr>
        <w:t>Гидрогеологические условия</w:t>
      </w:r>
      <w:r>
        <w:rPr>
          <w:rFonts w:eastAsia="Times New Roman"/>
          <w:lang w:val="ru-RU" w:eastAsia="ru-RU"/>
        </w:rPr>
        <w:t xml:space="preserve"> Москвы характеризуются наличием значительного количества водоносных горизонтов и образуемых ими водоносных комплексов. </w:t>
      </w:r>
      <w:r w:rsidRPr="00520A2B">
        <w:rPr>
          <w:lang w:val="ru-RU"/>
        </w:rPr>
        <w:t xml:space="preserve">В верхней части </w:t>
      </w:r>
      <w:r>
        <w:rPr>
          <w:lang w:val="ru-RU"/>
        </w:rPr>
        <w:t xml:space="preserve">грунтовой </w:t>
      </w:r>
      <w:r w:rsidRPr="00520A2B">
        <w:rPr>
          <w:lang w:val="ru-RU"/>
        </w:rPr>
        <w:t>толщи подземные воды насыщают рыхлые и связные породы четвертичного и мезозойского</w:t>
      </w:r>
      <w:r>
        <w:rPr>
          <w:lang w:val="ru-RU"/>
        </w:rPr>
        <w:t xml:space="preserve"> (мелового и юрского) </w:t>
      </w:r>
      <w:r w:rsidRPr="00520A2B">
        <w:rPr>
          <w:lang w:val="ru-RU"/>
        </w:rPr>
        <w:t>возрастов. Наиболее полный разрез этих отложений представлен на юге Москвы в пределах Теплостановской возвышенности. Здесь развито до шести водоносных горизонтов, приуроченных к четвертичным аллювиальным, водно-ледниковым и озерно-ледниковым, а также морским меловым и юрским песчаным породам. Эти водоносные горизонты разделены слабопроницаемыми пластами морен, а также глинами и глинистыми алевритами мелового и юрского возрастов.</w:t>
      </w:r>
    </w:p>
    <w:p w:rsidR="00F54B5F" w:rsidRPr="00520A2B" w:rsidRDefault="00F54B5F" w:rsidP="00F54B5F">
      <w:pPr>
        <w:spacing w:line="360" w:lineRule="auto"/>
        <w:ind w:firstLine="709"/>
        <w:jc w:val="both"/>
        <w:rPr>
          <w:lang w:val="ru-RU"/>
        </w:rPr>
      </w:pPr>
      <w:r w:rsidRPr="00520A2B">
        <w:rPr>
          <w:lang w:val="ru-RU"/>
        </w:rPr>
        <w:t>В четвертичных отложениях выделяются следующие водоносные горизонты:</w:t>
      </w:r>
    </w:p>
    <w:p w:rsidR="00F54B5F" w:rsidRPr="00520A2B" w:rsidRDefault="00F54B5F" w:rsidP="00F54B5F">
      <w:pPr>
        <w:spacing w:line="360" w:lineRule="auto"/>
        <w:ind w:firstLine="709"/>
        <w:jc w:val="both"/>
        <w:rPr>
          <w:lang w:val="ru-RU"/>
        </w:rPr>
      </w:pPr>
      <w:r w:rsidRPr="00520A2B">
        <w:rPr>
          <w:lang w:val="ru-RU"/>
        </w:rPr>
        <w:t>- современный аллювиальный водоносный горизонт;</w:t>
      </w:r>
    </w:p>
    <w:p w:rsidR="00F54B5F" w:rsidRPr="00520A2B" w:rsidRDefault="00F54B5F" w:rsidP="00F54B5F">
      <w:pPr>
        <w:spacing w:line="360" w:lineRule="auto"/>
        <w:ind w:firstLine="709"/>
        <w:jc w:val="both"/>
        <w:rPr>
          <w:lang w:val="ru-RU"/>
        </w:rPr>
      </w:pPr>
      <w:r w:rsidRPr="00520A2B">
        <w:rPr>
          <w:lang w:val="ru-RU"/>
        </w:rPr>
        <w:lastRenderedPageBreak/>
        <w:t>- водоносный горизонт первой, второй и третьей надпойменных террас рр. Москвы и Яузы;</w:t>
      </w:r>
    </w:p>
    <w:p w:rsidR="00F54B5F" w:rsidRPr="00520A2B" w:rsidRDefault="00F54B5F" w:rsidP="00F54B5F">
      <w:pPr>
        <w:spacing w:line="360" w:lineRule="auto"/>
        <w:ind w:firstLine="709"/>
        <w:jc w:val="both"/>
        <w:rPr>
          <w:lang w:val="ru-RU"/>
        </w:rPr>
      </w:pPr>
      <w:r w:rsidRPr="00520A2B">
        <w:rPr>
          <w:lang w:val="ru-RU"/>
        </w:rPr>
        <w:t>- московский флювиогляциальный водоносный горизонт;</w:t>
      </w:r>
    </w:p>
    <w:p w:rsidR="00F54B5F" w:rsidRPr="00520A2B" w:rsidRDefault="00F54B5F" w:rsidP="00F54B5F">
      <w:pPr>
        <w:spacing w:line="360" w:lineRule="auto"/>
        <w:ind w:firstLine="709"/>
        <w:jc w:val="both"/>
        <w:rPr>
          <w:lang w:val="ru-RU"/>
        </w:rPr>
      </w:pPr>
      <w:r w:rsidRPr="00520A2B">
        <w:rPr>
          <w:lang w:val="ru-RU"/>
        </w:rPr>
        <w:t>- московско-донской флювиогляциальный и озерно-ледниковый горизонт;</w:t>
      </w:r>
    </w:p>
    <w:p w:rsidR="00F54B5F" w:rsidRPr="00520A2B" w:rsidRDefault="00F54B5F" w:rsidP="00F54B5F">
      <w:pPr>
        <w:spacing w:line="360" w:lineRule="auto"/>
        <w:ind w:firstLine="709"/>
        <w:jc w:val="both"/>
        <w:rPr>
          <w:lang w:val="ru-RU"/>
        </w:rPr>
      </w:pPr>
      <w:r w:rsidRPr="00520A2B">
        <w:rPr>
          <w:lang w:val="ru-RU"/>
        </w:rPr>
        <w:t>- донско-сетуньский флювиогляциальный и озерно-ледниковый горизонт.</w:t>
      </w:r>
    </w:p>
    <w:p w:rsidR="00F54B5F" w:rsidRPr="00520A2B" w:rsidRDefault="00F54B5F" w:rsidP="00F54B5F">
      <w:pPr>
        <w:spacing w:line="360" w:lineRule="auto"/>
        <w:ind w:firstLine="709"/>
        <w:jc w:val="both"/>
        <w:rPr>
          <w:lang w:val="ru-RU"/>
        </w:rPr>
      </w:pPr>
      <w:r w:rsidRPr="00520A2B">
        <w:rPr>
          <w:lang w:val="ru-RU"/>
        </w:rPr>
        <w:t xml:space="preserve">В мезозойских </w:t>
      </w:r>
      <w:r>
        <w:rPr>
          <w:lang w:val="ru-RU"/>
        </w:rPr>
        <w:t xml:space="preserve">(меловых и юрских) </w:t>
      </w:r>
      <w:r w:rsidRPr="00520A2B">
        <w:rPr>
          <w:lang w:val="ru-RU"/>
        </w:rPr>
        <w:t>отложениях выделяются следующие водоносные горизонты:</w:t>
      </w:r>
    </w:p>
    <w:p w:rsidR="00F54B5F" w:rsidRPr="00520A2B" w:rsidRDefault="00F54B5F" w:rsidP="00F54B5F">
      <w:pPr>
        <w:spacing w:line="360" w:lineRule="auto"/>
        <w:ind w:firstLine="709"/>
        <w:jc w:val="both"/>
        <w:rPr>
          <w:lang w:val="ru-RU"/>
        </w:rPr>
      </w:pPr>
      <w:r w:rsidRPr="00520A2B">
        <w:rPr>
          <w:lang w:val="ru-RU"/>
        </w:rPr>
        <w:t>- сеноман-альбский водоносный горизонт;</w:t>
      </w:r>
    </w:p>
    <w:p w:rsidR="00F54B5F" w:rsidRPr="00520A2B" w:rsidRDefault="00F54B5F" w:rsidP="00F54B5F">
      <w:pPr>
        <w:spacing w:line="360" w:lineRule="auto"/>
        <w:ind w:firstLine="709"/>
        <w:jc w:val="both"/>
        <w:rPr>
          <w:lang w:val="ru-RU"/>
        </w:rPr>
      </w:pPr>
      <w:r w:rsidRPr="00520A2B">
        <w:rPr>
          <w:lang w:val="ru-RU"/>
        </w:rPr>
        <w:t>- апт-неокомский водоносный горизонт;</w:t>
      </w:r>
    </w:p>
    <w:p w:rsidR="00F54B5F" w:rsidRPr="00520A2B" w:rsidRDefault="00F54B5F" w:rsidP="00F54B5F">
      <w:pPr>
        <w:spacing w:line="360" w:lineRule="auto"/>
        <w:ind w:firstLine="709"/>
        <w:jc w:val="both"/>
        <w:rPr>
          <w:lang w:val="ru-RU"/>
        </w:rPr>
      </w:pPr>
      <w:r w:rsidRPr="00520A2B">
        <w:rPr>
          <w:lang w:val="ru-RU"/>
        </w:rPr>
        <w:t>- волжский водоносный горизонт;</w:t>
      </w:r>
    </w:p>
    <w:p w:rsidR="00F54B5F" w:rsidRPr="00520A2B" w:rsidRDefault="00F54B5F" w:rsidP="00F54B5F">
      <w:pPr>
        <w:spacing w:line="360" w:lineRule="auto"/>
        <w:ind w:firstLine="709"/>
        <w:jc w:val="both"/>
        <w:rPr>
          <w:lang w:val="ru-RU"/>
        </w:rPr>
      </w:pPr>
      <w:r w:rsidRPr="00520A2B">
        <w:rPr>
          <w:lang w:val="ru-RU"/>
        </w:rPr>
        <w:t>- келловей-батский водоносный горизонт.</w:t>
      </w:r>
    </w:p>
    <w:p w:rsidR="006D3156" w:rsidRPr="00520A2B" w:rsidRDefault="00F54B5F" w:rsidP="006D3156">
      <w:pPr>
        <w:spacing w:line="360" w:lineRule="auto"/>
        <w:ind w:firstLine="709"/>
        <w:jc w:val="both"/>
        <w:rPr>
          <w:lang w:val="ru-RU"/>
        </w:rPr>
      </w:pPr>
      <w:r>
        <w:rPr>
          <w:lang w:val="ru-RU"/>
        </w:rPr>
        <w:t>В</w:t>
      </w:r>
      <w:r w:rsidR="006D3156" w:rsidRPr="00520A2B">
        <w:rPr>
          <w:lang w:val="ru-RU"/>
        </w:rPr>
        <w:t xml:space="preserve"> нижней части </w:t>
      </w:r>
      <w:r>
        <w:rPr>
          <w:lang w:val="ru-RU"/>
        </w:rPr>
        <w:t>грунтовой</w:t>
      </w:r>
      <w:r w:rsidR="006D3156" w:rsidRPr="00520A2B">
        <w:rPr>
          <w:lang w:val="ru-RU"/>
        </w:rPr>
        <w:t xml:space="preserve"> толщи подземные воды приурочены к пластам верхне- и среднекаменноугольных карбонатных отложений, разделенных мергелисто-глинистыми породами. В северной части Москвы, где представлен наиболее полный разрез верхнекаменноугольных отложений, в этой части толщи выделяется до 5 водоносных пластов. </w:t>
      </w:r>
    </w:p>
    <w:p w:rsidR="00F54B5F" w:rsidRPr="003D3726" w:rsidRDefault="00F54B5F" w:rsidP="00F54B5F">
      <w:pPr>
        <w:spacing w:line="360" w:lineRule="auto"/>
        <w:ind w:firstLine="709"/>
        <w:jc w:val="both"/>
        <w:rPr>
          <w:lang w:val="ru-RU"/>
        </w:rPr>
      </w:pPr>
      <w:r w:rsidRPr="003D3726">
        <w:rPr>
          <w:lang w:val="ru-RU"/>
        </w:rPr>
        <w:t>В каменноугольных отложениях выделяются следующие водоносные горизонты:</w:t>
      </w:r>
    </w:p>
    <w:p w:rsidR="00F54B5F" w:rsidRPr="003D3726" w:rsidRDefault="00F54B5F" w:rsidP="00F54B5F">
      <w:pPr>
        <w:spacing w:line="360" w:lineRule="auto"/>
        <w:ind w:firstLine="709"/>
        <w:jc w:val="both"/>
        <w:rPr>
          <w:lang w:val="ru-RU"/>
        </w:rPr>
      </w:pPr>
      <w:r w:rsidRPr="003D3726">
        <w:rPr>
          <w:lang w:val="ru-RU"/>
        </w:rPr>
        <w:t>- гжельский водоносный горизонт;</w:t>
      </w:r>
    </w:p>
    <w:p w:rsidR="00F54B5F" w:rsidRPr="003D3726" w:rsidRDefault="00F54B5F" w:rsidP="00F54B5F">
      <w:pPr>
        <w:spacing w:line="360" w:lineRule="auto"/>
        <w:ind w:firstLine="709"/>
        <w:jc w:val="both"/>
        <w:rPr>
          <w:lang w:val="ru-RU"/>
        </w:rPr>
      </w:pPr>
      <w:r w:rsidRPr="003D3726">
        <w:rPr>
          <w:lang w:val="ru-RU"/>
        </w:rPr>
        <w:t>- касимовский водоносный горизонт;</w:t>
      </w:r>
    </w:p>
    <w:p w:rsidR="00F54B5F" w:rsidRPr="003D3726" w:rsidRDefault="00F54B5F" w:rsidP="00F54B5F">
      <w:pPr>
        <w:spacing w:line="360" w:lineRule="auto"/>
        <w:ind w:firstLine="709"/>
        <w:jc w:val="both"/>
        <w:rPr>
          <w:lang w:val="ru-RU"/>
        </w:rPr>
      </w:pPr>
      <w:r w:rsidRPr="003D3726">
        <w:rPr>
          <w:lang w:val="ru-RU"/>
        </w:rPr>
        <w:t>- мячковско-подольский водоносный горизонт.</w:t>
      </w:r>
    </w:p>
    <w:p w:rsidR="00F54B5F" w:rsidRPr="003D3726" w:rsidRDefault="00F54B5F" w:rsidP="00F54B5F">
      <w:pPr>
        <w:spacing w:line="360" w:lineRule="auto"/>
        <w:ind w:firstLine="680"/>
        <w:jc w:val="both"/>
        <w:rPr>
          <w:rFonts w:eastAsia="Times New Roman"/>
          <w:lang w:val="ru-RU" w:eastAsia="ru-RU"/>
        </w:rPr>
      </w:pPr>
      <w:r w:rsidRPr="003D3726">
        <w:rPr>
          <w:lang w:val="ru-RU"/>
        </w:rPr>
        <w:t>Помимо описанных выше водоносных горизонтов на территории Москвы в верхней части гидрогеологического разреза достаточно часто встречается особая форма скопления подземных вод – верховодка. Обычно залегающая на небольшой глубине (2-</w:t>
      </w:r>
      <w:smartTag w:uri="urn:schemas-microsoft-com:office:smarttags" w:element="metricconverter">
        <w:smartTagPr>
          <w:attr w:name="ProductID" w:val="3 м"/>
        </w:smartTagPr>
        <w:r w:rsidRPr="003D3726">
          <w:rPr>
            <w:lang w:val="ru-RU"/>
          </w:rPr>
          <w:t>3 м</w:t>
        </w:r>
      </w:smartTag>
      <w:r w:rsidRPr="003D3726">
        <w:rPr>
          <w:lang w:val="ru-RU"/>
        </w:rPr>
        <w:t xml:space="preserve">), она обязана своим существованием главным образом повышенному инфильтрационному питанию (в основном за счет утечек из водонесущих коммуникаций), а также ухудшению условий поверхностного и подземного стока за счет засыпки естественных </w:t>
      </w:r>
      <w:r>
        <w:rPr>
          <w:lang w:val="ru-RU"/>
        </w:rPr>
        <w:t xml:space="preserve">дрен (небольших рек и оврагов). </w:t>
      </w:r>
    </w:p>
    <w:p w:rsidR="00BB7478" w:rsidRDefault="00BB7478" w:rsidP="00F54B5F">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В.5. При проектировании н</w:t>
      </w:r>
      <w:r w:rsidR="00F54B5F" w:rsidRPr="00F54B5F">
        <w:rPr>
          <w:rFonts w:ascii="Times New Roman" w:hAnsi="Times New Roman" w:cs="Times New Roman"/>
          <w:sz w:val="24"/>
          <w:szCs w:val="24"/>
        </w:rPr>
        <w:t xml:space="preserve">еобходимо </w:t>
      </w:r>
      <w:r>
        <w:rPr>
          <w:rFonts w:ascii="Times New Roman" w:hAnsi="Times New Roman" w:cs="Times New Roman"/>
          <w:sz w:val="24"/>
          <w:szCs w:val="24"/>
        </w:rPr>
        <w:t>учитыать</w:t>
      </w:r>
      <w:r w:rsidR="00F54B5F" w:rsidRPr="00F54B5F">
        <w:rPr>
          <w:rFonts w:ascii="Times New Roman" w:hAnsi="Times New Roman" w:cs="Times New Roman"/>
          <w:sz w:val="24"/>
          <w:szCs w:val="24"/>
        </w:rPr>
        <w:t xml:space="preserve"> особенность гидрогеологических условий, сформировавшихся к настоящему времени на территории Москвы. Интенсивный водоотбор из каменноугольных горизонтов</w:t>
      </w:r>
      <w:r w:rsidR="00F54B5F">
        <w:rPr>
          <w:rFonts w:ascii="Times New Roman" w:hAnsi="Times New Roman" w:cs="Times New Roman"/>
          <w:sz w:val="24"/>
          <w:szCs w:val="24"/>
        </w:rPr>
        <w:t xml:space="preserve"> </w:t>
      </w:r>
      <w:r w:rsidR="00F54B5F" w:rsidRPr="00F54B5F">
        <w:rPr>
          <w:rFonts w:ascii="Times New Roman" w:hAnsi="Times New Roman" w:cs="Times New Roman"/>
          <w:sz w:val="24"/>
          <w:szCs w:val="24"/>
        </w:rPr>
        <w:t>привел к установлению практически на всей площади города нисходящего перетекания подземных вод</w:t>
      </w:r>
      <w:r>
        <w:rPr>
          <w:rFonts w:ascii="Times New Roman" w:hAnsi="Times New Roman" w:cs="Times New Roman"/>
          <w:sz w:val="24"/>
          <w:szCs w:val="24"/>
        </w:rPr>
        <w:t>, о чем</w:t>
      </w:r>
      <w:r w:rsidR="00F54B5F" w:rsidRPr="00F54B5F">
        <w:rPr>
          <w:rFonts w:ascii="Times New Roman" w:hAnsi="Times New Roman" w:cs="Times New Roman"/>
          <w:sz w:val="24"/>
          <w:szCs w:val="24"/>
        </w:rPr>
        <w:t xml:space="preserve"> свидетельствует соотношение абсолютных отметок уровней подземных вод в водоносных горизонтах. </w:t>
      </w:r>
    </w:p>
    <w:p w:rsidR="006D3156" w:rsidRPr="00BB7478" w:rsidRDefault="00BB7478" w:rsidP="00F54B5F">
      <w:pPr>
        <w:pStyle w:val="af8"/>
        <w:spacing w:line="360" w:lineRule="auto"/>
        <w:ind w:firstLine="709"/>
        <w:jc w:val="both"/>
        <w:rPr>
          <w:rFonts w:ascii="Times New Roman" w:hAnsi="Times New Roman" w:cs="Times New Roman"/>
          <w:sz w:val="20"/>
          <w:szCs w:val="20"/>
        </w:rPr>
      </w:pPr>
      <w:r w:rsidRPr="00BB7478">
        <w:rPr>
          <w:rFonts w:ascii="Times New Roman" w:hAnsi="Times New Roman" w:cs="Times New Roman"/>
          <w:sz w:val="20"/>
          <w:szCs w:val="20"/>
        </w:rPr>
        <w:t xml:space="preserve">П р и м е ч а н и е - </w:t>
      </w:r>
      <w:r w:rsidR="00F54B5F" w:rsidRPr="00BB7478">
        <w:rPr>
          <w:rFonts w:ascii="Times New Roman" w:hAnsi="Times New Roman" w:cs="Times New Roman"/>
          <w:sz w:val="20"/>
          <w:szCs w:val="20"/>
        </w:rPr>
        <w:t>Наибольшие отметки характерны для первого от поверхности горизонта. Далее, в каждом последующем нижезалегающем горизонте происходит уменьшение абсолютных отметок уровней подземных вод. Наиболее низкое положение уровней характерно для м</w:t>
      </w:r>
      <w:r w:rsidRPr="00BB7478">
        <w:rPr>
          <w:rFonts w:ascii="Times New Roman" w:hAnsi="Times New Roman" w:cs="Times New Roman"/>
          <w:sz w:val="20"/>
          <w:szCs w:val="20"/>
        </w:rPr>
        <w:t>ячковско-подольского горизонта.</w:t>
      </w:r>
    </w:p>
    <w:p w:rsidR="005C4104" w:rsidRDefault="00BB7478" w:rsidP="005C4104">
      <w:pPr>
        <w:spacing w:line="360" w:lineRule="auto"/>
        <w:ind w:firstLine="680"/>
        <w:jc w:val="both"/>
        <w:rPr>
          <w:lang w:val="ru-RU"/>
        </w:rPr>
      </w:pPr>
      <w:r>
        <w:rPr>
          <w:lang w:val="ru-RU"/>
        </w:rPr>
        <w:lastRenderedPageBreak/>
        <w:t>В.6</w:t>
      </w:r>
      <w:r w:rsidR="005C4104" w:rsidRPr="003D3726">
        <w:rPr>
          <w:lang w:val="ru-RU"/>
        </w:rPr>
        <w:t xml:space="preserve"> </w:t>
      </w:r>
      <w:r w:rsidR="005C4104">
        <w:rPr>
          <w:lang w:val="ru-RU"/>
        </w:rPr>
        <w:t>При проектировании подземных сооружений в г. Москве следует учитывать н</w:t>
      </w:r>
      <w:r w:rsidR="005C4104" w:rsidRPr="000D2A1F">
        <w:rPr>
          <w:lang w:val="ru-RU"/>
        </w:rPr>
        <w:t xml:space="preserve">аличие погребенных </w:t>
      </w:r>
      <w:r w:rsidR="005C4104">
        <w:rPr>
          <w:lang w:val="ru-RU"/>
        </w:rPr>
        <w:t xml:space="preserve">в результате жизнедеятельности человека </w:t>
      </w:r>
      <w:r w:rsidR="005C4104" w:rsidRPr="000D2A1F">
        <w:rPr>
          <w:lang w:val="ru-RU"/>
        </w:rPr>
        <w:t>форм рельефа</w:t>
      </w:r>
      <w:r w:rsidR="005C4104">
        <w:rPr>
          <w:lang w:val="ru-RU"/>
        </w:rPr>
        <w:t>.</w:t>
      </w:r>
      <w:r w:rsidR="005C4104" w:rsidRPr="000D2A1F">
        <w:rPr>
          <w:lang w:val="ru-RU"/>
        </w:rPr>
        <w:t xml:space="preserve"> </w:t>
      </w:r>
    </w:p>
    <w:p w:rsidR="005C4104" w:rsidRPr="00FD48A2" w:rsidRDefault="005C4104" w:rsidP="005C4104">
      <w:pPr>
        <w:spacing w:line="360" w:lineRule="auto"/>
        <w:ind w:firstLine="680"/>
        <w:jc w:val="both"/>
        <w:rPr>
          <w:sz w:val="20"/>
          <w:szCs w:val="20"/>
          <w:lang w:val="ru-RU"/>
        </w:rPr>
      </w:pPr>
      <w:r w:rsidRPr="000D2A1F">
        <w:rPr>
          <w:lang w:val="ru-RU"/>
        </w:rPr>
        <w:t xml:space="preserve"> </w:t>
      </w:r>
      <w:r w:rsidRPr="00FD48A2">
        <w:rPr>
          <w:sz w:val="20"/>
          <w:szCs w:val="20"/>
          <w:lang w:val="ru-RU"/>
        </w:rPr>
        <w:t xml:space="preserve">П р и м е ч а н и е - Естественный рельеф на территории г. Москвы претерпел существенные изменения. Водная сеть притоков реки Москвы на территории современного города, существовавшая до начала освоения этой территории человеком, была существенно преобразована. Большинство из притоков и ручьев были заключены в коллекторы, остальные засыпаны. Засыпано было также значительное количество прудов, оврагов, балок и прочих неровностей естественного рельефа, создававших неудобства для развития города. </w:t>
      </w:r>
    </w:p>
    <w:p w:rsidR="005C4104" w:rsidRDefault="00BB7478" w:rsidP="005C4104">
      <w:pPr>
        <w:spacing w:line="360" w:lineRule="auto"/>
        <w:ind w:firstLine="680"/>
        <w:jc w:val="both"/>
        <w:rPr>
          <w:lang w:val="ru-RU"/>
        </w:rPr>
      </w:pPr>
      <w:r>
        <w:rPr>
          <w:lang w:val="ru-RU"/>
        </w:rPr>
        <w:t>В.7</w:t>
      </w:r>
      <w:r w:rsidR="005C4104">
        <w:rPr>
          <w:lang w:val="ru-RU"/>
        </w:rPr>
        <w:t xml:space="preserve"> Пр</w:t>
      </w:r>
      <w:r w:rsidR="005C4104" w:rsidRPr="00FD48A2">
        <w:rPr>
          <w:lang w:val="ru-RU"/>
        </w:rPr>
        <w:t>и проектировании подземных сооружений неглубокого заложения, устраиваемых преимущественно в котлованах и траншеях, следует учитывать возможность значительной мощности</w:t>
      </w:r>
      <w:r w:rsidR="005C4104">
        <w:rPr>
          <w:lang w:val="ru-RU"/>
        </w:rPr>
        <w:t xml:space="preserve"> залегания</w:t>
      </w:r>
      <w:r w:rsidR="005C4104" w:rsidRPr="00FD48A2">
        <w:rPr>
          <w:lang w:val="ru-RU"/>
        </w:rPr>
        <w:t xml:space="preserve"> техногенных грунтов и отложений на территории г</w:t>
      </w:r>
      <w:r w:rsidR="005C4104">
        <w:rPr>
          <w:lang w:val="ru-RU"/>
        </w:rPr>
        <w:t>. Москвы</w:t>
      </w:r>
      <w:r w:rsidR="005C4104" w:rsidRPr="00FD48A2">
        <w:rPr>
          <w:lang w:val="ru-RU"/>
        </w:rPr>
        <w:t>. Особенно следует выделять наличие неслежавшихся техногенных грунтов</w:t>
      </w:r>
      <w:r w:rsidR="005C4104">
        <w:rPr>
          <w:lang w:val="ru-RU"/>
        </w:rPr>
        <w:t>,</w:t>
      </w:r>
      <w:r w:rsidR="005C4104" w:rsidRPr="00FD48A2">
        <w:rPr>
          <w:lang w:val="ru-RU"/>
        </w:rPr>
        <w:t xml:space="preserve"> газогенерирующих и иных химически загрязненных грунтов.</w:t>
      </w:r>
    </w:p>
    <w:p w:rsidR="005C4104" w:rsidRPr="00404FF5" w:rsidRDefault="005C4104" w:rsidP="005C4104">
      <w:pPr>
        <w:spacing w:line="360" w:lineRule="auto"/>
        <w:ind w:firstLine="680"/>
        <w:jc w:val="both"/>
        <w:rPr>
          <w:lang w:val="ru-RU"/>
        </w:rPr>
      </w:pPr>
      <w:r>
        <w:rPr>
          <w:lang w:val="ru-RU"/>
        </w:rPr>
        <w:t xml:space="preserve">Пригодность грунтов с точки зрения санитарных и экологических требований должна определяться в соответствии с </w:t>
      </w:r>
      <w:r w:rsidRPr="00404FF5">
        <w:rPr>
          <w:lang w:val="ru-RU"/>
        </w:rPr>
        <w:t>СанПиН 2.1.7.1287-03</w:t>
      </w:r>
      <w:r>
        <w:rPr>
          <w:lang w:val="ru-RU"/>
        </w:rPr>
        <w:t>, непригодные грунты должны подлежать удалению из котлованов или замещению.</w:t>
      </w:r>
    </w:p>
    <w:p w:rsidR="005C4104" w:rsidRPr="00B209ED" w:rsidRDefault="00BB7478" w:rsidP="005C4104">
      <w:pPr>
        <w:spacing w:line="360" w:lineRule="auto"/>
        <w:ind w:firstLine="680"/>
        <w:jc w:val="both"/>
        <w:rPr>
          <w:lang w:val="ru-RU"/>
        </w:rPr>
      </w:pPr>
      <w:r>
        <w:rPr>
          <w:lang w:val="ru-RU"/>
        </w:rPr>
        <w:t>В.8</w:t>
      </w:r>
      <w:r w:rsidR="005C4104">
        <w:rPr>
          <w:lang w:val="ru-RU"/>
        </w:rPr>
        <w:t xml:space="preserve"> В</w:t>
      </w:r>
      <w:r w:rsidR="005C4104" w:rsidRPr="00B209ED">
        <w:rPr>
          <w:lang w:val="ru-RU"/>
        </w:rPr>
        <w:t>ажной особенность</w:t>
      </w:r>
      <w:r>
        <w:rPr>
          <w:lang w:val="ru-RU"/>
        </w:rPr>
        <w:t>ю</w:t>
      </w:r>
      <w:r w:rsidR="005C4104" w:rsidRPr="00B209ED">
        <w:rPr>
          <w:lang w:val="ru-RU"/>
        </w:rPr>
        <w:t xml:space="preserve"> инженерно-геологических условий Москвы, неблагоприятной для подземных сооружений, является наличие на ряде участков территории города химической и электрохимической агрессии грунтов и подземных вод по отношению к конструкционным материалам </w:t>
      </w:r>
      <w:r w:rsidR="005C4104">
        <w:rPr>
          <w:lang w:val="ru-RU"/>
        </w:rPr>
        <w:t>сооружения</w:t>
      </w:r>
      <w:r w:rsidR="005C4104" w:rsidRPr="00B209ED">
        <w:rPr>
          <w:lang w:val="ru-RU"/>
        </w:rPr>
        <w:t xml:space="preserve">. </w:t>
      </w:r>
      <w:r w:rsidR="005C4104">
        <w:rPr>
          <w:lang w:val="ru-RU"/>
        </w:rPr>
        <w:t>Защита конструкций подземных сооружений от коррозии должна выполняться в соответствии с требованиями</w:t>
      </w:r>
      <w:r w:rsidR="005C4104" w:rsidRPr="00B209ED">
        <w:rPr>
          <w:lang w:val="ru-RU"/>
        </w:rPr>
        <w:t xml:space="preserve"> </w:t>
      </w:r>
      <w:r w:rsidR="005C4104" w:rsidRPr="001C7F94">
        <w:rPr>
          <w:lang w:val="ru-RU"/>
        </w:rPr>
        <w:t xml:space="preserve">СП 28.13330.2010 </w:t>
      </w:r>
      <w:r w:rsidR="005C4104">
        <w:rPr>
          <w:lang w:val="ru-RU"/>
        </w:rPr>
        <w:t xml:space="preserve">и </w:t>
      </w:r>
      <w:r w:rsidR="005C4104" w:rsidRPr="007D4A30">
        <w:rPr>
          <w:lang w:val="ru-RU"/>
        </w:rPr>
        <w:t>СП «</w:t>
      </w:r>
      <w:r>
        <w:rPr>
          <w:lang w:val="ru-RU"/>
        </w:rPr>
        <w:t xml:space="preserve">Здания и сооружения. </w:t>
      </w:r>
      <w:r w:rsidR="005C4104">
        <w:rPr>
          <w:lang w:val="ru-RU"/>
        </w:rPr>
        <w:t>Защита</w:t>
      </w:r>
      <w:r w:rsidR="005C4104" w:rsidRPr="007D4A30">
        <w:rPr>
          <w:lang w:val="ru-RU"/>
        </w:rPr>
        <w:t xml:space="preserve"> </w:t>
      </w:r>
      <w:r w:rsidR="005C4104">
        <w:rPr>
          <w:lang w:val="ru-RU"/>
        </w:rPr>
        <w:t>от</w:t>
      </w:r>
      <w:r w:rsidR="005C4104" w:rsidRPr="007D4A30">
        <w:rPr>
          <w:lang w:val="ru-RU"/>
        </w:rPr>
        <w:t xml:space="preserve"> подземных вод».</w:t>
      </w:r>
    </w:p>
    <w:p w:rsidR="005C4104" w:rsidRDefault="00BB7478" w:rsidP="005C4104">
      <w:pPr>
        <w:overflowPunct w:val="0"/>
        <w:autoSpaceDE w:val="0"/>
        <w:autoSpaceDN w:val="0"/>
        <w:adjustRightInd w:val="0"/>
        <w:spacing w:line="360" w:lineRule="auto"/>
        <w:ind w:firstLine="720"/>
        <w:jc w:val="both"/>
        <w:textAlignment w:val="baseline"/>
        <w:rPr>
          <w:lang w:val="ru-RU"/>
        </w:rPr>
      </w:pPr>
      <w:r>
        <w:rPr>
          <w:lang w:val="ru-RU"/>
        </w:rPr>
        <w:t>В.9</w:t>
      </w:r>
      <w:r w:rsidR="005C4104">
        <w:rPr>
          <w:lang w:val="ru-RU"/>
        </w:rPr>
        <w:t xml:space="preserve"> </w:t>
      </w:r>
      <w:r w:rsidR="005C4104" w:rsidRPr="00F802AA">
        <w:rPr>
          <w:lang w:val="ru-RU"/>
        </w:rPr>
        <w:t>В условиях территории</w:t>
      </w:r>
      <w:r w:rsidR="005C4104">
        <w:rPr>
          <w:lang w:val="ru-RU"/>
        </w:rPr>
        <w:t xml:space="preserve"> г.</w:t>
      </w:r>
      <w:r w:rsidR="005C4104" w:rsidRPr="00F802AA">
        <w:rPr>
          <w:lang w:val="ru-RU"/>
        </w:rPr>
        <w:t xml:space="preserve"> Москвы существует ряд </w:t>
      </w:r>
      <w:r w:rsidR="005C4104">
        <w:rPr>
          <w:lang w:val="ru-RU"/>
        </w:rPr>
        <w:t>инженерно-геологических</w:t>
      </w:r>
      <w:r w:rsidR="005C4104" w:rsidRPr="00F802AA">
        <w:rPr>
          <w:lang w:val="ru-RU"/>
        </w:rPr>
        <w:t xml:space="preserve"> условий неблагоприятных для подземного строительства, которые следует особо тщательно исследовать в процессе изысканий и учитывать при проектировании. </w:t>
      </w:r>
      <w:r w:rsidR="005C4104">
        <w:rPr>
          <w:lang w:val="ru-RU"/>
        </w:rPr>
        <w:t>К таким условиям относится наличие в геологическом разрезе</w:t>
      </w:r>
      <w:r w:rsidR="005C4104" w:rsidRPr="00F802AA">
        <w:rPr>
          <w:lang w:val="ru-RU"/>
        </w:rPr>
        <w:t>:</w:t>
      </w:r>
    </w:p>
    <w:p w:rsidR="005C4104" w:rsidRPr="002A35CB" w:rsidRDefault="005C4104" w:rsidP="005C4104">
      <w:pPr>
        <w:overflowPunct w:val="0"/>
        <w:autoSpaceDE w:val="0"/>
        <w:autoSpaceDN w:val="0"/>
        <w:adjustRightInd w:val="0"/>
        <w:spacing w:line="360" w:lineRule="auto"/>
        <w:ind w:firstLine="720"/>
        <w:jc w:val="both"/>
        <w:textAlignment w:val="baseline"/>
        <w:rPr>
          <w:lang w:val="ru-RU"/>
        </w:rPr>
      </w:pPr>
      <w:r>
        <w:rPr>
          <w:lang w:val="ru-RU"/>
        </w:rPr>
        <w:t xml:space="preserve">- </w:t>
      </w:r>
      <w:r w:rsidRPr="002A35CB">
        <w:rPr>
          <w:i/>
          <w:lang w:val="ru-RU"/>
        </w:rPr>
        <w:t>Грунтов содержащих валуны и крупные включения</w:t>
      </w:r>
      <w:r>
        <w:rPr>
          <w:lang w:val="ru-RU"/>
        </w:rPr>
        <w:t>. Такие грунты представлены в основном валунными супесями и суглинками морены московского горизонта, широко распространенными</w:t>
      </w:r>
      <w:r w:rsidRPr="002A35CB">
        <w:rPr>
          <w:lang w:val="ru-RU"/>
        </w:rPr>
        <w:t xml:space="preserve"> на территории Москвы</w:t>
      </w:r>
      <w:r>
        <w:rPr>
          <w:lang w:val="ru-RU"/>
        </w:rPr>
        <w:t>. Наличие таких грунтов должно учитываться при выборе оборудования и технологии устройства подземных сооружений.</w:t>
      </w:r>
    </w:p>
    <w:p w:rsidR="005C4104" w:rsidRDefault="005C4104" w:rsidP="005C4104">
      <w:pPr>
        <w:spacing w:line="360" w:lineRule="auto"/>
        <w:ind w:firstLine="720"/>
        <w:jc w:val="both"/>
        <w:rPr>
          <w:lang w:val="ru-RU"/>
        </w:rPr>
      </w:pPr>
      <w:r w:rsidRPr="00F802AA">
        <w:rPr>
          <w:lang w:val="ru-RU"/>
        </w:rPr>
        <w:t xml:space="preserve">- </w:t>
      </w:r>
      <w:r w:rsidRPr="002A35CB">
        <w:rPr>
          <w:i/>
          <w:lang w:val="ru-RU"/>
        </w:rPr>
        <w:t>Рыхлых водонасыщенных песков</w:t>
      </w:r>
      <w:r w:rsidRPr="00F802AA">
        <w:rPr>
          <w:lang w:val="ru-RU"/>
        </w:rPr>
        <w:t>. Рыхлые</w:t>
      </w:r>
      <w:r>
        <w:rPr>
          <w:lang w:val="ru-RU"/>
        </w:rPr>
        <w:t xml:space="preserve"> водонасыщенные</w:t>
      </w:r>
      <w:r w:rsidRPr="00F802AA">
        <w:rPr>
          <w:lang w:val="ru-RU"/>
        </w:rPr>
        <w:t xml:space="preserve"> пески</w:t>
      </w:r>
      <w:r>
        <w:rPr>
          <w:lang w:val="ru-RU"/>
        </w:rPr>
        <w:t xml:space="preserve"> четвертичного возраста</w:t>
      </w:r>
      <w:r w:rsidRPr="00F802AA">
        <w:rPr>
          <w:lang w:val="ru-RU"/>
        </w:rPr>
        <w:t xml:space="preserve"> залегают, например, </w:t>
      </w:r>
      <w:r>
        <w:rPr>
          <w:lang w:val="ru-RU"/>
        </w:rPr>
        <w:t>на северо-западе Москвы</w:t>
      </w:r>
      <w:r w:rsidRPr="00F802AA">
        <w:rPr>
          <w:lang w:val="ru-RU"/>
        </w:rPr>
        <w:t xml:space="preserve">. </w:t>
      </w:r>
      <w:r>
        <w:rPr>
          <w:lang w:val="ru-RU"/>
        </w:rPr>
        <w:t>Такие грунты</w:t>
      </w:r>
      <w:r w:rsidRPr="00F802AA">
        <w:rPr>
          <w:lang w:val="ru-RU"/>
        </w:rPr>
        <w:t xml:space="preserve"> способны доуплотняться при вибрационных или фильтрационных воздействиях. Водонасыщенные </w:t>
      </w:r>
      <w:r>
        <w:rPr>
          <w:lang w:val="ru-RU"/>
        </w:rPr>
        <w:t xml:space="preserve">мелкие и пылеватые </w:t>
      </w:r>
      <w:r w:rsidRPr="00F802AA">
        <w:rPr>
          <w:lang w:val="ru-RU"/>
        </w:rPr>
        <w:t xml:space="preserve">пески </w:t>
      </w:r>
      <w:r w:rsidRPr="00AC4257">
        <w:rPr>
          <w:lang w:val="ru-RU"/>
        </w:rPr>
        <w:t>склонны к проявлению плывунных свойств</w:t>
      </w:r>
      <w:r>
        <w:rPr>
          <w:lang w:val="ru-RU"/>
        </w:rPr>
        <w:t xml:space="preserve"> и </w:t>
      </w:r>
      <w:r w:rsidRPr="00F802AA">
        <w:rPr>
          <w:lang w:val="ru-RU"/>
        </w:rPr>
        <w:t xml:space="preserve">опасны своей способностью заполнять подземные полости и пространства при наличии в них доступа. </w:t>
      </w:r>
      <w:r w:rsidRPr="00AC4257">
        <w:rPr>
          <w:lang w:val="ru-RU"/>
        </w:rPr>
        <w:lastRenderedPageBreak/>
        <w:t xml:space="preserve">Следует </w:t>
      </w:r>
      <w:r>
        <w:rPr>
          <w:lang w:val="ru-RU"/>
        </w:rPr>
        <w:t>учитывать</w:t>
      </w:r>
      <w:r w:rsidRPr="00AC4257">
        <w:rPr>
          <w:lang w:val="ru-RU"/>
        </w:rPr>
        <w:t>, что</w:t>
      </w:r>
      <w:r>
        <w:rPr>
          <w:lang w:val="ru-RU"/>
        </w:rPr>
        <w:t xml:space="preserve"> пылеватые</w:t>
      </w:r>
      <w:r w:rsidRPr="00AC4257">
        <w:rPr>
          <w:lang w:val="ru-RU"/>
        </w:rPr>
        <w:t xml:space="preserve"> пески</w:t>
      </w:r>
      <w:r>
        <w:rPr>
          <w:lang w:val="ru-RU"/>
        </w:rPr>
        <w:t>,</w:t>
      </w:r>
      <w:r w:rsidRPr="00AC4257">
        <w:rPr>
          <w:lang w:val="ru-RU"/>
        </w:rPr>
        <w:t xml:space="preserve"> облада</w:t>
      </w:r>
      <w:r>
        <w:rPr>
          <w:lang w:val="ru-RU"/>
        </w:rPr>
        <w:t>я</w:t>
      </w:r>
      <w:r w:rsidRPr="00AC4257">
        <w:rPr>
          <w:lang w:val="ru-RU"/>
        </w:rPr>
        <w:t xml:space="preserve"> </w:t>
      </w:r>
      <w:r>
        <w:rPr>
          <w:lang w:val="ru-RU"/>
        </w:rPr>
        <w:t>низкой</w:t>
      </w:r>
      <w:r w:rsidRPr="00AC4257">
        <w:rPr>
          <w:lang w:val="ru-RU"/>
        </w:rPr>
        <w:t xml:space="preserve"> </w:t>
      </w:r>
      <w:r>
        <w:rPr>
          <w:lang w:val="ru-RU"/>
        </w:rPr>
        <w:t>прочностью</w:t>
      </w:r>
      <w:r w:rsidRPr="00AC4257">
        <w:rPr>
          <w:lang w:val="ru-RU"/>
        </w:rPr>
        <w:t>, легко разжижаются и оплывают при очень</w:t>
      </w:r>
      <w:r>
        <w:rPr>
          <w:lang w:val="ru-RU"/>
        </w:rPr>
        <w:t xml:space="preserve"> малых разрушающих напряжениях.</w:t>
      </w:r>
    </w:p>
    <w:p w:rsidR="005C4104" w:rsidRDefault="005C4104" w:rsidP="005C4104">
      <w:pPr>
        <w:spacing w:line="360" w:lineRule="auto"/>
        <w:ind w:firstLine="680"/>
        <w:jc w:val="both"/>
        <w:rPr>
          <w:lang w:val="ru-RU"/>
        </w:rPr>
      </w:pPr>
      <w:r w:rsidRPr="00F802AA">
        <w:rPr>
          <w:lang w:val="ru-RU"/>
        </w:rPr>
        <w:t xml:space="preserve">- </w:t>
      </w:r>
      <w:r w:rsidRPr="00DD5020">
        <w:rPr>
          <w:i/>
          <w:lang w:val="ru-RU"/>
        </w:rPr>
        <w:t>Слабых водонасыщенных глинистых грунтов, заторфованных грунтов</w:t>
      </w:r>
      <w:r>
        <w:rPr>
          <w:i/>
          <w:lang w:val="ru-RU"/>
        </w:rPr>
        <w:t xml:space="preserve">, торфов </w:t>
      </w:r>
      <w:r w:rsidRPr="00DD5020">
        <w:rPr>
          <w:i/>
          <w:lang w:val="ru-RU"/>
        </w:rPr>
        <w:t>и илов</w:t>
      </w:r>
      <w:r w:rsidRPr="00F802AA">
        <w:rPr>
          <w:lang w:val="ru-RU"/>
        </w:rPr>
        <w:t xml:space="preserve">, </w:t>
      </w:r>
      <w:r>
        <w:rPr>
          <w:lang w:val="ru-RU"/>
        </w:rPr>
        <w:t>склонных</w:t>
      </w:r>
      <w:r w:rsidRPr="00F802AA">
        <w:rPr>
          <w:lang w:val="ru-RU"/>
        </w:rPr>
        <w:t xml:space="preserve"> к длительной консолидации и значительным деформациям. </w:t>
      </w:r>
      <w:r>
        <w:rPr>
          <w:lang w:val="ru-RU"/>
        </w:rPr>
        <w:t>Такие</w:t>
      </w:r>
      <w:r w:rsidRPr="00F802AA">
        <w:rPr>
          <w:lang w:val="ru-RU"/>
        </w:rPr>
        <w:t xml:space="preserve"> грунты не развиты на территории Москвы повсеместно</w:t>
      </w:r>
      <w:r>
        <w:rPr>
          <w:lang w:val="ru-RU"/>
        </w:rPr>
        <w:t xml:space="preserve"> и</w:t>
      </w:r>
      <w:r w:rsidRPr="00F802AA">
        <w:rPr>
          <w:lang w:val="ru-RU"/>
        </w:rPr>
        <w:t xml:space="preserve"> встречаются</w:t>
      </w:r>
      <w:r>
        <w:rPr>
          <w:lang w:val="ru-RU"/>
        </w:rPr>
        <w:t xml:space="preserve"> преимущественно</w:t>
      </w:r>
      <w:r w:rsidRPr="00F802AA">
        <w:rPr>
          <w:lang w:val="ru-RU"/>
        </w:rPr>
        <w:t xml:space="preserve"> </w:t>
      </w:r>
      <w:r w:rsidRPr="00DD5020">
        <w:rPr>
          <w:lang w:val="ru-RU"/>
        </w:rPr>
        <w:t>в понижениях рельефа</w:t>
      </w:r>
      <w:r>
        <w:rPr>
          <w:lang w:val="ru-RU"/>
        </w:rPr>
        <w:t>,</w:t>
      </w:r>
      <w:r w:rsidRPr="00F802AA">
        <w:rPr>
          <w:lang w:val="ru-RU"/>
        </w:rPr>
        <w:t xml:space="preserve"> </w:t>
      </w:r>
      <w:r>
        <w:rPr>
          <w:lang w:val="ru-RU"/>
        </w:rPr>
        <w:t>к</w:t>
      </w:r>
      <w:r w:rsidRPr="00F802AA">
        <w:rPr>
          <w:lang w:val="ru-RU"/>
        </w:rPr>
        <w:t xml:space="preserve"> </w:t>
      </w:r>
      <w:r>
        <w:rPr>
          <w:lang w:val="ru-RU"/>
        </w:rPr>
        <w:t>ним относятся озерные и болотные отложения.</w:t>
      </w:r>
    </w:p>
    <w:p w:rsidR="005C4104" w:rsidRPr="00AC4257" w:rsidRDefault="005C4104" w:rsidP="005C4104">
      <w:pPr>
        <w:spacing w:line="360" w:lineRule="auto"/>
        <w:ind w:firstLine="680"/>
        <w:jc w:val="both"/>
        <w:rPr>
          <w:lang w:val="ru-RU"/>
        </w:rPr>
      </w:pPr>
      <w:r>
        <w:rPr>
          <w:lang w:val="ru-RU"/>
        </w:rPr>
        <w:t xml:space="preserve">- </w:t>
      </w:r>
      <w:r w:rsidRPr="003058A2">
        <w:rPr>
          <w:i/>
          <w:lang w:val="ru-RU"/>
        </w:rPr>
        <w:t>Глинистых грунтов повышенной чувствительности</w:t>
      </w:r>
      <w:r>
        <w:rPr>
          <w:lang w:val="ru-RU"/>
        </w:rPr>
        <w:t>. Например, слаболитифицированные г</w:t>
      </w:r>
      <w:r w:rsidRPr="00AC4257">
        <w:rPr>
          <w:lang w:val="ru-RU"/>
        </w:rPr>
        <w:t xml:space="preserve">линистые </w:t>
      </w:r>
      <w:r>
        <w:rPr>
          <w:lang w:val="ru-RU"/>
        </w:rPr>
        <w:t>грунты с высокой влажностью и показателем текучести более 0,5</w:t>
      </w:r>
      <w:r w:rsidRPr="00AC4257">
        <w:rPr>
          <w:lang w:val="ru-RU"/>
        </w:rPr>
        <w:t xml:space="preserve"> обладают тиксотропными свойствами</w:t>
      </w:r>
      <w:r>
        <w:rPr>
          <w:lang w:val="ru-RU"/>
        </w:rPr>
        <w:t>, т.е. характеризуются частичной или полной потерей прочности</w:t>
      </w:r>
      <w:r w:rsidRPr="00AC4257">
        <w:rPr>
          <w:lang w:val="ru-RU"/>
        </w:rPr>
        <w:t xml:space="preserve"> при </w:t>
      </w:r>
      <w:r>
        <w:rPr>
          <w:lang w:val="ru-RU"/>
        </w:rPr>
        <w:t>динамическом</w:t>
      </w:r>
      <w:r w:rsidRPr="00AC4257">
        <w:rPr>
          <w:lang w:val="ru-RU"/>
        </w:rPr>
        <w:t xml:space="preserve"> воздействии </w:t>
      </w:r>
      <w:r>
        <w:rPr>
          <w:lang w:val="ru-RU"/>
        </w:rPr>
        <w:t>и восстановлением прочности после прекращения воздействия</w:t>
      </w:r>
      <w:r w:rsidRPr="00AC4257">
        <w:rPr>
          <w:lang w:val="ru-RU"/>
        </w:rPr>
        <w:t>.</w:t>
      </w:r>
    </w:p>
    <w:p w:rsidR="005C4104" w:rsidRDefault="005C4104" w:rsidP="005C4104">
      <w:pPr>
        <w:spacing w:line="360" w:lineRule="auto"/>
        <w:ind w:firstLine="680"/>
        <w:jc w:val="both"/>
        <w:rPr>
          <w:lang w:val="ru-RU"/>
        </w:rPr>
      </w:pPr>
      <w:r w:rsidRPr="00F802AA">
        <w:rPr>
          <w:lang w:val="ru-RU"/>
        </w:rPr>
        <w:t xml:space="preserve">- </w:t>
      </w:r>
      <w:r w:rsidRPr="003058A2">
        <w:rPr>
          <w:i/>
          <w:lang w:val="ru-RU"/>
        </w:rPr>
        <w:t>Пучинистых грунтов.</w:t>
      </w:r>
      <w:r w:rsidRPr="00F802AA">
        <w:rPr>
          <w:lang w:val="ru-RU"/>
        </w:rPr>
        <w:t xml:space="preserve"> Такие грунты при их вскрытии в процессе подземного строительства, подвергаясь воздействию отрицательных температур, способны к значительным объемным деформациям и могут передавать </w:t>
      </w:r>
      <w:r>
        <w:rPr>
          <w:lang w:val="ru-RU"/>
        </w:rPr>
        <w:t>существенные</w:t>
      </w:r>
      <w:r w:rsidRPr="00F802AA">
        <w:rPr>
          <w:lang w:val="ru-RU"/>
        </w:rPr>
        <w:t xml:space="preserve"> дополнительные давления на конструкций подземных сооружений.</w:t>
      </w:r>
      <w:r>
        <w:rPr>
          <w:lang w:val="ru-RU"/>
        </w:rPr>
        <w:t xml:space="preserve"> К пучинистым относятся глинистые грунты.</w:t>
      </w:r>
    </w:p>
    <w:p w:rsidR="005C4104" w:rsidRPr="00F240A4" w:rsidRDefault="00BB7478" w:rsidP="005C4104">
      <w:pPr>
        <w:spacing w:line="360" w:lineRule="auto"/>
        <w:ind w:firstLine="680"/>
        <w:jc w:val="both"/>
        <w:rPr>
          <w:lang w:val="ru-RU"/>
        </w:rPr>
      </w:pPr>
      <w:r>
        <w:rPr>
          <w:lang w:val="ru-RU"/>
        </w:rPr>
        <w:t>В.10</w:t>
      </w:r>
      <w:r w:rsidR="005C4104">
        <w:rPr>
          <w:lang w:val="ru-RU"/>
        </w:rPr>
        <w:t xml:space="preserve"> Следует учитывать, что </w:t>
      </w:r>
      <w:r w:rsidR="005C4104" w:rsidRPr="007B7FF0">
        <w:rPr>
          <w:lang w:val="ru-RU"/>
        </w:rPr>
        <w:t>опасность при подземном строительстве могут представлять собой значительные градиенты напора в водоносных горизонтах.</w:t>
      </w:r>
      <w:r w:rsidR="005C4104">
        <w:rPr>
          <w:lang w:val="ru-RU"/>
        </w:rPr>
        <w:t xml:space="preserve"> Так, например, значительные градиенты могут возникать при вскрытии относительно маломощного в</w:t>
      </w:r>
      <w:r w:rsidR="005C4104" w:rsidRPr="00F240A4">
        <w:rPr>
          <w:lang w:val="ru-RU"/>
        </w:rPr>
        <w:t>олжск</w:t>
      </w:r>
      <w:r w:rsidR="005C4104">
        <w:rPr>
          <w:lang w:val="ru-RU"/>
        </w:rPr>
        <w:t>ого</w:t>
      </w:r>
      <w:r w:rsidR="005C4104" w:rsidRPr="00F240A4">
        <w:rPr>
          <w:lang w:val="ru-RU"/>
        </w:rPr>
        <w:t xml:space="preserve"> водоносн</w:t>
      </w:r>
      <w:r w:rsidR="005C4104">
        <w:rPr>
          <w:lang w:val="ru-RU"/>
        </w:rPr>
        <w:t xml:space="preserve">ого горизонта, приуроченного к </w:t>
      </w:r>
      <w:r w:rsidR="005C4104" w:rsidRPr="00F240A4">
        <w:rPr>
          <w:lang w:val="ru-RU"/>
        </w:rPr>
        <w:t xml:space="preserve">глинистым </w:t>
      </w:r>
      <w:r w:rsidR="005C4104">
        <w:rPr>
          <w:lang w:val="ru-RU"/>
        </w:rPr>
        <w:t>пылеватым</w:t>
      </w:r>
      <w:r w:rsidR="005C4104" w:rsidRPr="00F240A4">
        <w:rPr>
          <w:lang w:val="ru-RU"/>
        </w:rPr>
        <w:t xml:space="preserve"> и мелк</w:t>
      </w:r>
      <w:r w:rsidR="005C4104">
        <w:rPr>
          <w:lang w:val="ru-RU"/>
        </w:rPr>
        <w:t>и</w:t>
      </w:r>
      <w:r w:rsidR="005C4104" w:rsidRPr="00F240A4">
        <w:rPr>
          <w:lang w:val="ru-RU"/>
        </w:rPr>
        <w:t>м пескам, насыщенным фосфоритовыми конкрециями</w:t>
      </w:r>
      <w:r w:rsidR="005C4104">
        <w:rPr>
          <w:lang w:val="ru-RU"/>
        </w:rPr>
        <w:t>,</w:t>
      </w:r>
      <w:r w:rsidR="005C4104" w:rsidRPr="00F240A4">
        <w:rPr>
          <w:lang w:val="ru-RU"/>
        </w:rPr>
        <w:t xml:space="preserve"> </w:t>
      </w:r>
      <w:r w:rsidR="005C4104">
        <w:rPr>
          <w:lang w:val="ru-RU"/>
        </w:rPr>
        <w:t xml:space="preserve">который </w:t>
      </w:r>
      <w:r w:rsidR="005C4104" w:rsidRPr="00F240A4">
        <w:rPr>
          <w:lang w:val="ru-RU"/>
        </w:rPr>
        <w:t>обладает значительным избыточным напором.</w:t>
      </w:r>
    </w:p>
    <w:p w:rsidR="005C4104" w:rsidRDefault="005C4104" w:rsidP="005C4104">
      <w:pPr>
        <w:spacing w:line="360" w:lineRule="auto"/>
        <w:ind w:firstLine="680"/>
        <w:jc w:val="both"/>
        <w:rPr>
          <w:lang w:val="ru-RU"/>
        </w:rPr>
      </w:pPr>
      <w:r>
        <w:rPr>
          <w:lang w:val="ru-RU"/>
        </w:rPr>
        <w:t>О</w:t>
      </w:r>
      <w:r w:rsidRPr="007B7FF0">
        <w:rPr>
          <w:lang w:val="ru-RU"/>
        </w:rPr>
        <w:t>бязательным треб</w:t>
      </w:r>
      <w:r w:rsidRPr="007B7FF0">
        <w:rPr>
          <w:lang w:val="ru-RU"/>
        </w:rPr>
        <w:t>о</w:t>
      </w:r>
      <w:r w:rsidRPr="007B7FF0">
        <w:rPr>
          <w:lang w:val="ru-RU"/>
        </w:rPr>
        <w:t xml:space="preserve">ванием </w:t>
      </w:r>
      <w:r>
        <w:rPr>
          <w:lang w:val="ru-RU"/>
        </w:rPr>
        <w:t>в программе</w:t>
      </w:r>
      <w:r w:rsidRPr="007B7FF0">
        <w:rPr>
          <w:lang w:val="ru-RU"/>
        </w:rPr>
        <w:t xml:space="preserve"> </w:t>
      </w:r>
      <w:r>
        <w:rPr>
          <w:lang w:val="ru-RU"/>
        </w:rPr>
        <w:t xml:space="preserve">инженерно-геологических </w:t>
      </w:r>
      <w:r w:rsidRPr="007B7FF0">
        <w:rPr>
          <w:lang w:val="ru-RU"/>
        </w:rPr>
        <w:t>изыскани</w:t>
      </w:r>
      <w:r>
        <w:rPr>
          <w:lang w:val="ru-RU"/>
        </w:rPr>
        <w:t>й</w:t>
      </w:r>
      <w:r w:rsidRPr="007B7FF0">
        <w:rPr>
          <w:lang w:val="ru-RU"/>
        </w:rPr>
        <w:t xml:space="preserve"> должна являться</w:t>
      </w:r>
      <w:r>
        <w:rPr>
          <w:lang w:val="ru-RU"/>
        </w:rPr>
        <w:t xml:space="preserve"> необходимость</w:t>
      </w:r>
      <w:r w:rsidRPr="007B7FF0">
        <w:rPr>
          <w:lang w:val="ru-RU"/>
        </w:rPr>
        <w:t xml:space="preserve"> детальн</w:t>
      </w:r>
      <w:r>
        <w:rPr>
          <w:lang w:val="ru-RU"/>
        </w:rPr>
        <w:t>ой</w:t>
      </w:r>
      <w:r w:rsidRPr="007B7FF0">
        <w:rPr>
          <w:lang w:val="ru-RU"/>
        </w:rPr>
        <w:t xml:space="preserve"> стратификаци</w:t>
      </w:r>
      <w:r>
        <w:rPr>
          <w:lang w:val="ru-RU"/>
        </w:rPr>
        <w:t>и</w:t>
      </w:r>
      <w:r w:rsidRPr="007B7FF0">
        <w:rPr>
          <w:lang w:val="ru-RU"/>
        </w:rPr>
        <w:t xml:space="preserve"> вод</w:t>
      </w:r>
      <w:r w:rsidRPr="007B7FF0">
        <w:rPr>
          <w:lang w:val="ru-RU"/>
        </w:rPr>
        <w:t>о</w:t>
      </w:r>
      <w:r w:rsidRPr="007B7FF0">
        <w:rPr>
          <w:lang w:val="ru-RU"/>
        </w:rPr>
        <w:t>несущих и водоупорных слоев грунта, определение их коэффициентов фильтрации и водоотдачи. Изучение локальных гидр</w:t>
      </w:r>
      <w:r w:rsidRPr="007B7FF0">
        <w:rPr>
          <w:lang w:val="ru-RU"/>
        </w:rPr>
        <w:t>о</w:t>
      </w:r>
      <w:r w:rsidRPr="007B7FF0">
        <w:rPr>
          <w:lang w:val="ru-RU"/>
        </w:rPr>
        <w:t>геологических особенностей участк</w:t>
      </w:r>
      <w:r>
        <w:rPr>
          <w:lang w:val="ru-RU"/>
        </w:rPr>
        <w:t>а</w:t>
      </w:r>
      <w:r w:rsidRPr="007B7FF0">
        <w:rPr>
          <w:lang w:val="ru-RU"/>
        </w:rPr>
        <w:t xml:space="preserve"> </w:t>
      </w:r>
      <w:r>
        <w:rPr>
          <w:lang w:val="ru-RU"/>
        </w:rPr>
        <w:t>подземного строительства</w:t>
      </w:r>
      <w:r w:rsidRPr="007B7FF0">
        <w:rPr>
          <w:lang w:val="ru-RU"/>
        </w:rPr>
        <w:t xml:space="preserve"> </w:t>
      </w:r>
      <w:r>
        <w:rPr>
          <w:lang w:val="ru-RU"/>
        </w:rPr>
        <w:t xml:space="preserve">следует </w:t>
      </w:r>
      <w:r w:rsidRPr="007B7FF0">
        <w:rPr>
          <w:lang w:val="ru-RU"/>
        </w:rPr>
        <w:t>выполнять в контексте общего понимания режимов фильтрации на значительной окружающей территории.</w:t>
      </w:r>
    </w:p>
    <w:p w:rsidR="005C4104" w:rsidRDefault="00BB7478" w:rsidP="005C4104">
      <w:pPr>
        <w:spacing w:line="360" w:lineRule="auto"/>
        <w:ind w:firstLine="680"/>
        <w:jc w:val="both"/>
        <w:rPr>
          <w:lang w:val="ru-RU"/>
        </w:rPr>
      </w:pPr>
      <w:r>
        <w:rPr>
          <w:lang w:val="ru-RU"/>
        </w:rPr>
        <w:t>В.11</w:t>
      </w:r>
      <w:r w:rsidR="005C4104">
        <w:rPr>
          <w:lang w:val="ru-RU"/>
        </w:rPr>
        <w:t xml:space="preserve"> На </w:t>
      </w:r>
      <w:r w:rsidR="005C4104" w:rsidRPr="00F802AA">
        <w:rPr>
          <w:lang w:val="ru-RU"/>
        </w:rPr>
        <w:t>территории</w:t>
      </w:r>
      <w:r w:rsidR="005C4104">
        <w:rPr>
          <w:lang w:val="ru-RU"/>
        </w:rPr>
        <w:t xml:space="preserve"> </w:t>
      </w:r>
      <w:r w:rsidR="005C4104" w:rsidRPr="00F802AA">
        <w:rPr>
          <w:lang w:val="ru-RU"/>
        </w:rPr>
        <w:t xml:space="preserve">Москвы </w:t>
      </w:r>
      <w:r w:rsidR="005C4104">
        <w:rPr>
          <w:lang w:val="ru-RU"/>
        </w:rPr>
        <w:t xml:space="preserve">проявляется </w:t>
      </w:r>
      <w:r w:rsidR="005C4104" w:rsidRPr="00F802AA">
        <w:rPr>
          <w:lang w:val="ru-RU"/>
        </w:rPr>
        <w:t>ряд</w:t>
      </w:r>
      <w:r w:rsidR="005C4104">
        <w:rPr>
          <w:lang w:val="ru-RU"/>
        </w:rPr>
        <w:t xml:space="preserve"> неблагоприятных</w:t>
      </w:r>
      <w:r w:rsidR="005C4104" w:rsidRPr="00F802AA">
        <w:rPr>
          <w:lang w:val="ru-RU"/>
        </w:rPr>
        <w:t xml:space="preserve"> </w:t>
      </w:r>
      <w:r w:rsidR="005C4104">
        <w:rPr>
          <w:lang w:val="ru-RU"/>
        </w:rPr>
        <w:t>инженерно-геологических</w:t>
      </w:r>
      <w:r w:rsidR="005C4104" w:rsidRPr="00F802AA">
        <w:rPr>
          <w:lang w:val="ru-RU"/>
        </w:rPr>
        <w:t xml:space="preserve"> </w:t>
      </w:r>
      <w:r w:rsidR="005C4104">
        <w:rPr>
          <w:lang w:val="ru-RU"/>
        </w:rPr>
        <w:t xml:space="preserve">процессов, естественного и техногенного характера, </w:t>
      </w:r>
      <w:r w:rsidR="005C4104" w:rsidRPr="00F802AA">
        <w:rPr>
          <w:lang w:val="ru-RU"/>
        </w:rPr>
        <w:t xml:space="preserve">которые </w:t>
      </w:r>
      <w:r w:rsidR="005C4104">
        <w:rPr>
          <w:lang w:val="ru-RU"/>
        </w:rPr>
        <w:t>должны быть изучены</w:t>
      </w:r>
      <w:r w:rsidR="005C4104" w:rsidRPr="00F802AA">
        <w:rPr>
          <w:lang w:val="ru-RU"/>
        </w:rPr>
        <w:t xml:space="preserve"> в процессе изысканий и </w:t>
      </w:r>
      <w:r w:rsidR="005C4104">
        <w:rPr>
          <w:lang w:val="ru-RU"/>
        </w:rPr>
        <w:t>быть учтены</w:t>
      </w:r>
      <w:r w:rsidR="005C4104" w:rsidRPr="00F802AA">
        <w:rPr>
          <w:lang w:val="ru-RU"/>
        </w:rPr>
        <w:t xml:space="preserve"> при проектировании</w:t>
      </w:r>
      <w:r w:rsidR="005C4104">
        <w:rPr>
          <w:lang w:val="ru-RU"/>
        </w:rPr>
        <w:t xml:space="preserve"> подземных сооружений</w:t>
      </w:r>
      <w:r w:rsidR="005C4104" w:rsidRPr="00F802AA">
        <w:rPr>
          <w:lang w:val="ru-RU"/>
        </w:rPr>
        <w:t xml:space="preserve">. </w:t>
      </w:r>
      <w:r w:rsidR="005C4104">
        <w:rPr>
          <w:lang w:val="ru-RU"/>
        </w:rPr>
        <w:t>К этим процессам можно отнести:</w:t>
      </w:r>
    </w:p>
    <w:p w:rsidR="005C4104" w:rsidRDefault="005C4104" w:rsidP="005C4104">
      <w:pPr>
        <w:spacing w:line="360" w:lineRule="auto"/>
        <w:ind w:firstLine="680"/>
        <w:jc w:val="both"/>
        <w:rPr>
          <w:lang w:val="ru-RU"/>
        </w:rPr>
      </w:pPr>
      <w:r>
        <w:rPr>
          <w:lang w:val="ru-RU"/>
        </w:rPr>
        <w:t>- техногенное подтопление;</w:t>
      </w:r>
    </w:p>
    <w:p w:rsidR="005C4104" w:rsidRDefault="005C4104" w:rsidP="005C4104">
      <w:pPr>
        <w:spacing w:line="360" w:lineRule="auto"/>
        <w:ind w:firstLine="680"/>
        <w:jc w:val="both"/>
        <w:rPr>
          <w:lang w:val="ru-RU"/>
        </w:rPr>
      </w:pPr>
      <w:r>
        <w:rPr>
          <w:lang w:val="ru-RU"/>
        </w:rPr>
        <w:t>- карстово-суффозионные проявления;</w:t>
      </w:r>
    </w:p>
    <w:p w:rsidR="005C4104" w:rsidRDefault="005C4104" w:rsidP="005C4104">
      <w:pPr>
        <w:spacing w:line="360" w:lineRule="auto"/>
        <w:ind w:firstLine="680"/>
        <w:jc w:val="both"/>
        <w:rPr>
          <w:lang w:val="ru-RU"/>
        </w:rPr>
      </w:pPr>
      <w:r>
        <w:rPr>
          <w:lang w:val="ru-RU"/>
        </w:rPr>
        <w:t>- оползневые процессы.</w:t>
      </w:r>
    </w:p>
    <w:p w:rsidR="005C4104" w:rsidRPr="00D20268" w:rsidRDefault="00BB7478" w:rsidP="005C4104">
      <w:pPr>
        <w:spacing w:line="360" w:lineRule="auto"/>
        <w:ind w:firstLine="680"/>
        <w:jc w:val="both"/>
        <w:rPr>
          <w:lang w:val="ru-RU"/>
        </w:rPr>
      </w:pPr>
      <w:r>
        <w:rPr>
          <w:lang w:val="ru-RU"/>
        </w:rPr>
        <w:lastRenderedPageBreak/>
        <w:t>В</w:t>
      </w:r>
      <w:r w:rsidR="005C4104">
        <w:rPr>
          <w:lang w:val="ru-RU"/>
        </w:rPr>
        <w:t>.1</w:t>
      </w:r>
      <w:r>
        <w:rPr>
          <w:lang w:val="ru-RU"/>
        </w:rPr>
        <w:t>2</w:t>
      </w:r>
      <w:r w:rsidR="005C4104">
        <w:rPr>
          <w:lang w:val="ru-RU"/>
        </w:rPr>
        <w:t xml:space="preserve"> При проектировании следует учитывать, что</w:t>
      </w:r>
      <w:r w:rsidR="005C4104" w:rsidRPr="00D20268">
        <w:rPr>
          <w:lang w:val="ru-RU"/>
        </w:rPr>
        <w:t xml:space="preserve"> подземное строительство способно за счет барражного эффекта вызывать техногенное подтопление окружающей территории</w:t>
      </w:r>
      <w:r w:rsidR="005C4104">
        <w:rPr>
          <w:lang w:val="ru-RU"/>
        </w:rPr>
        <w:t>, что</w:t>
      </w:r>
      <w:r w:rsidR="005C4104" w:rsidRPr="00D20268">
        <w:rPr>
          <w:lang w:val="ru-RU"/>
        </w:rPr>
        <w:t xml:space="preserve"> может приводить к затоплению подвалов соседних домов</w:t>
      </w:r>
      <w:r w:rsidR="005C4104">
        <w:rPr>
          <w:lang w:val="ru-RU"/>
        </w:rPr>
        <w:t xml:space="preserve"> и ухудшать</w:t>
      </w:r>
      <w:r w:rsidR="005C4104" w:rsidRPr="00D20268">
        <w:rPr>
          <w:lang w:val="ru-RU"/>
        </w:rPr>
        <w:t xml:space="preserve"> эксплуатаци</w:t>
      </w:r>
      <w:r w:rsidR="005C4104">
        <w:rPr>
          <w:lang w:val="ru-RU"/>
        </w:rPr>
        <w:t>онные свойства</w:t>
      </w:r>
      <w:r w:rsidR="005C4104" w:rsidRPr="00D20268">
        <w:rPr>
          <w:lang w:val="ru-RU"/>
        </w:rPr>
        <w:t xml:space="preserve"> </w:t>
      </w:r>
      <w:r w:rsidR="005C4104">
        <w:rPr>
          <w:lang w:val="ru-RU"/>
        </w:rPr>
        <w:t>существующих</w:t>
      </w:r>
      <w:r w:rsidR="005C4104" w:rsidRPr="00D20268">
        <w:rPr>
          <w:lang w:val="ru-RU"/>
        </w:rPr>
        <w:t xml:space="preserve"> подземных объектов.</w:t>
      </w:r>
    </w:p>
    <w:p w:rsidR="005C4104" w:rsidRPr="004E7E78" w:rsidRDefault="00BB7478" w:rsidP="005C4104">
      <w:pPr>
        <w:spacing w:line="360" w:lineRule="auto"/>
        <w:ind w:firstLine="680"/>
        <w:jc w:val="both"/>
        <w:rPr>
          <w:lang w:val="ru-RU"/>
        </w:rPr>
      </w:pPr>
      <w:r>
        <w:rPr>
          <w:lang w:val="ru-RU"/>
        </w:rPr>
        <w:t>В</w:t>
      </w:r>
      <w:r w:rsidR="005C4104">
        <w:rPr>
          <w:lang w:val="ru-RU"/>
        </w:rPr>
        <w:t>.1</w:t>
      </w:r>
      <w:r>
        <w:rPr>
          <w:lang w:val="ru-RU"/>
        </w:rPr>
        <w:t>3</w:t>
      </w:r>
      <w:r w:rsidR="005C4104">
        <w:rPr>
          <w:lang w:val="ru-RU"/>
        </w:rPr>
        <w:t xml:space="preserve"> Следует учитывать, что</w:t>
      </w:r>
      <w:r w:rsidR="005C4104" w:rsidRPr="004E7E78">
        <w:rPr>
          <w:lang w:val="ru-RU"/>
        </w:rPr>
        <w:t xml:space="preserve"> опасность для подземных сооружений могут представлять карстово-суффозионные процессы на территории Москвы. При строительстве на закарстованных территориях необходимо </w:t>
      </w:r>
      <w:r w:rsidR="005C4104">
        <w:rPr>
          <w:lang w:val="ru-RU"/>
        </w:rPr>
        <w:t>изучать</w:t>
      </w:r>
      <w:r w:rsidR="005C4104" w:rsidRPr="004E7E78">
        <w:rPr>
          <w:lang w:val="ru-RU"/>
        </w:rPr>
        <w:t xml:space="preserve"> состав карстующихся пород, условия </w:t>
      </w:r>
      <w:r w:rsidR="005C4104">
        <w:rPr>
          <w:lang w:val="ru-RU"/>
        </w:rPr>
        <w:t xml:space="preserve">их </w:t>
      </w:r>
      <w:r w:rsidR="005C4104" w:rsidRPr="004E7E78">
        <w:rPr>
          <w:lang w:val="ru-RU"/>
        </w:rPr>
        <w:t>залегания, выявлять поверхностные карстовые проявления и подземные карстовые формы. В условиях Москвы основными карстующимися породами являются отложения известняков карбонового возраста. Наибольшую карстовую угрозу представляют территории</w:t>
      </w:r>
      <w:r w:rsidR="005C4104">
        <w:rPr>
          <w:lang w:val="ru-RU"/>
        </w:rPr>
        <w:t xml:space="preserve"> в </w:t>
      </w:r>
      <w:r w:rsidR="005C4104" w:rsidRPr="003D3726">
        <w:rPr>
          <w:lang w:val="ru-RU"/>
        </w:rPr>
        <w:t>пределах долин р. Москвы и ее крупных притоков</w:t>
      </w:r>
      <w:r w:rsidR="005C4104" w:rsidRPr="004E7E78">
        <w:rPr>
          <w:lang w:val="ru-RU"/>
        </w:rPr>
        <w:t>, где отложения карбона не перекрыты чехлом слабопроницаемых юрских глин.</w:t>
      </w:r>
    </w:p>
    <w:p w:rsidR="005C4104" w:rsidRDefault="005C4104" w:rsidP="005C4104">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При</w:t>
      </w:r>
      <w:r w:rsidRPr="00B209ED">
        <w:rPr>
          <w:rFonts w:ascii="Times New Roman" w:hAnsi="Times New Roman" w:cs="Times New Roman"/>
          <w:sz w:val="24"/>
          <w:szCs w:val="24"/>
        </w:rPr>
        <w:t xml:space="preserve"> проектирования подземных сооружений следует уделять</w:t>
      </w:r>
      <w:r>
        <w:rPr>
          <w:rFonts w:ascii="Times New Roman" w:hAnsi="Times New Roman" w:cs="Times New Roman"/>
          <w:sz w:val="24"/>
          <w:szCs w:val="24"/>
        </w:rPr>
        <w:t xml:space="preserve"> </w:t>
      </w:r>
      <w:r w:rsidRPr="00B209ED">
        <w:rPr>
          <w:rFonts w:ascii="Times New Roman" w:hAnsi="Times New Roman" w:cs="Times New Roman"/>
          <w:sz w:val="24"/>
          <w:szCs w:val="24"/>
        </w:rPr>
        <w:t xml:space="preserve">внимание </w:t>
      </w:r>
      <w:r>
        <w:rPr>
          <w:rFonts w:ascii="Times New Roman" w:hAnsi="Times New Roman" w:cs="Times New Roman"/>
          <w:sz w:val="24"/>
          <w:szCs w:val="24"/>
        </w:rPr>
        <w:t>исследованию</w:t>
      </w:r>
      <w:r w:rsidRPr="00B209ED">
        <w:rPr>
          <w:rFonts w:ascii="Times New Roman" w:hAnsi="Times New Roman" w:cs="Times New Roman"/>
          <w:sz w:val="24"/>
          <w:szCs w:val="24"/>
        </w:rPr>
        <w:t xml:space="preserve"> скальных </w:t>
      </w:r>
      <w:r>
        <w:rPr>
          <w:rFonts w:ascii="Times New Roman" w:hAnsi="Times New Roman" w:cs="Times New Roman"/>
          <w:sz w:val="24"/>
          <w:szCs w:val="24"/>
        </w:rPr>
        <w:t xml:space="preserve">грунтов, </w:t>
      </w:r>
      <w:r w:rsidRPr="00B209ED">
        <w:rPr>
          <w:rFonts w:ascii="Times New Roman" w:hAnsi="Times New Roman" w:cs="Times New Roman"/>
          <w:sz w:val="24"/>
          <w:szCs w:val="24"/>
        </w:rPr>
        <w:t>скло</w:t>
      </w:r>
      <w:r w:rsidRPr="00B209ED">
        <w:rPr>
          <w:rFonts w:ascii="Times New Roman" w:hAnsi="Times New Roman" w:cs="Times New Roman"/>
          <w:sz w:val="24"/>
          <w:szCs w:val="24"/>
        </w:rPr>
        <w:t>н</w:t>
      </w:r>
      <w:r w:rsidRPr="00B209ED">
        <w:rPr>
          <w:rFonts w:ascii="Times New Roman" w:hAnsi="Times New Roman" w:cs="Times New Roman"/>
          <w:sz w:val="24"/>
          <w:szCs w:val="24"/>
        </w:rPr>
        <w:t>ных к карстово-суффозионны</w:t>
      </w:r>
      <w:r>
        <w:rPr>
          <w:rFonts w:ascii="Times New Roman" w:hAnsi="Times New Roman" w:cs="Times New Roman"/>
          <w:sz w:val="24"/>
          <w:szCs w:val="24"/>
        </w:rPr>
        <w:t xml:space="preserve">м </w:t>
      </w:r>
      <w:r w:rsidRPr="00B209ED">
        <w:rPr>
          <w:rFonts w:ascii="Times New Roman" w:hAnsi="Times New Roman" w:cs="Times New Roman"/>
          <w:sz w:val="24"/>
          <w:szCs w:val="24"/>
        </w:rPr>
        <w:t>проявлени</w:t>
      </w:r>
      <w:r>
        <w:rPr>
          <w:rFonts w:ascii="Times New Roman" w:hAnsi="Times New Roman" w:cs="Times New Roman"/>
          <w:sz w:val="24"/>
          <w:szCs w:val="24"/>
        </w:rPr>
        <w:t>ям</w:t>
      </w:r>
      <w:r w:rsidRPr="00B209ED">
        <w:rPr>
          <w:rFonts w:ascii="Times New Roman" w:hAnsi="Times New Roman" w:cs="Times New Roman"/>
          <w:sz w:val="24"/>
          <w:szCs w:val="24"/>
        </w:rPr>
        <w:t xml:space="preserve">, обладающих </w:t>
      </w:r>
      <w:r>
        <w:rPr>
          <w:rFonts w:ascii="Times New Roman" w:hAnsi="Times New Roman" w:cs="Times New Roman"/>
          <w:sz w:val="24"/>
          <w:szCs w:val="24"/>
        </w:rPr>
        <w:t xml:space="preserve">сильной трещиноватостью и кавернозностью. </w:t>
      </w:r>
      <w:r w:rsidRPr="00B209ED">
        <w:rPr>
          <w:rFonts w:ascii="Times New Roman" w:hAnsi="Times New Roman" w:cs="Times New Roman"/>
          <w:sz w:val="24"/>
          <w:szCs w:val="24"/>
        </w:rPr>
        <w:t xml:space="preserve">Должна быть </w:t>
      </w:r>
      <w:r>
        <w:rPr>
          <w:rFonts w:ascii="Times New Roman" w:hAnsi="Times New Roman" w:cs="Times New Roman"/>
          <w:sz w:val="24"/>
          <w:szCs w:val="24"/>
        </w:rPr>
        <w:t>изучена</w:t>
      </w:r>
      <w:r w:rsidRPr="00B209ED">
        <w:rPr>
          <w:rFonts w:ascii="Times New Roman" w:hAnsi="Times New Roman" w:cs="Times New Roman"/>
          <w:sz w:val="24"/>
          <w:szCs w:val="24"/>
        </w:rPr>
        <w:t xml:space="preserve"> их способность поглощения глинистых растворов, используемых при буровых работах и ус</w:t>
      </w:r>
      <w:r w:rsidRPr="00B209ED">
        <w:rPr>
          <w:rFonts w:ascii="Times New Roman" w:hAnsi="Times New Roman" w:cs="Times New Roman"/>
          <w:sz w:val="24"/>
          <w:szCs w:val="24"/>
        </w:rPr>
        <w:t>т</w:t>
      </w:r>
      <w:r w:rsidRPr="00B209ED">
        <w:rPr>
          <w:rFonts w:ascii="Times New Roman" w:hAnsi="Times New Roman" w:cs="Times New Roman"/>
          <w:sz w:val="24"/>
          <w:szCs w:val="24"/>
        </w:rPr>
        <w:t>ройстве траншейных стен в грунте.</w:t>
      </w:r>
    </w:p>
    <w:p w:rsidR="005C4104" w:rsidRDefault="005C4104" w:rsidP="005C4104">
      <w:pPr>
        <w:pStyle w:val="af8"/>
        <w:spacing w:line="360" w:lineRule="auto"/>
        <w:ind w:firstLine="709"/>
        <w:jc w:val="both"/>
        <w:rPr>
          <w:rFonts w:ascii="Times New Roman" w:hAnsi="Times New Roman" w:cs="Times New Roman"/>
          <w:sz w:val="24"/>
          <w:szCs w:val="24"/>
        </w:rPr>
      </w:pPr>
      <w:r w:rsidRPr="00060F07">
        <w:rPr>
          <w:rFonts w:ascii="Times New Roman" w:hAnsi="Times New Roman" w:cs="Times New Roman"/>
          <w:sz w:val="24"/>
          <w:szCs w:val="24"/>
        </w:rPr>
        <w:t>Схематическая карта инженерно-геологического районирования Москвы по степени опасности проявления карстово-суффозионных процессов</w:t>
      </w:r>
      <w:r>
        <w:rPr>
          <w:rFonts w:ascii="Times New Roman" w:hAnsi="Times New Roman" w:cs="Times New Roman"/>
          <w:sz w:val="24"/>
          <w:szCs w:val="24"/>
        </w:rPr>
        <w:t xml:space="preserve"> приведена в справочном </w:t>
      </w:r>
      <w:r w:rsidRPr="007D4A30">
        <w:rPr>
          <w:rFonts w:ascii="Times New Roman" w:hAnsi="Times New Roman" w:cs="Times New Roman"/>
          <w:sz w:val="24"/>
          <w:szCs w:val="24"/>
        </w:rPr>
        <w:t xml:space="preserve">приложении </w:t>
      </w:r>
      <w:r>
        <w:rPr>
          <w:rFonts w:ascii="Times New Roman" w:hAnsi="Times New Roman" w:cs="Times New Roman"/>
          <w:sz w:val="24"/>
          <w:szCs w:val="24"/>
        </w:rPr>
        <w:t>Д</w:t>
      </w:r>
      <w:r w:rsidRPr="007D4A30">
        <w:rPr>
          <w:rFonts w:ascii="Times New Roman" w:hAnsi="Times New Roman" w:cs="Times New Roman"/>
          <w:sz w:val="24"/>
          <w:szCs w:val="24"/>
        </w:rPr>
        <w:t>.</w:t>
      </w:r>
    </w:p>
    <w:p w:rsidR="005C4104" w:rsidRPr="00060F07" w:rsidRDefault="00F3180F" w:rsidP="005C4104">
      <w:pPr>
        <w:pStyle w:val="af8"/>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В</w:t>
      </w:r>
      <w:r w:rsidR="005C4104">
        <w:rPr>
          <w:rFonts w:ascii="Times New Roman" w:hAnsi="Times New Roman" w:cs="Times New Roman"/>
          <w:sz w:val="24"/>
          <w:szCs w:val="24"/>
        </w:rPr>
        <w:t>.1</w:t>
      </w:r>
      <w:r>
        <w:rPr>
          <w:rFonts w:ascii="Times New Roman" w:hAnsi="Times New Roman" w:cs="Times New Roman"/>
          <w:sz w:val="24"/>
          <w:szCs w:val="24"/>
        </w:rPr>
        <w:t>4</w:t>
      </w:r>
      <w:r w:rsidR="005C4104">
        <w:rPr>
          <w:rFonts w:ascii="Times New Roman" w:hAnsi="Times New Roman" w:cs="Times New Roman"/>
          <w:sz w:val="24"/>
          <w:szCs w:val="24"/>
        </w:rPr>
        <w:t xml:space="preserve"> </w:t>
      </w:r>
      <w:r w:rsidR="005C4104" w:rsidRPr="00060F07">
        <w:rPr>
          <w:rFonts w:ascii="Times New Roman" w:hAnsi="Times New Roman" w:cs="Times New Roman"/>
          <w:sz w:val="24"/>
          <w:szCs w:val="24"/>
        </w:rPr>
        <w:t>При проектировании подземных сооружений на территориях с резким изменени</w:t>
      </w:r>
      <w:r w:rsidR="005C4104">
        <w:rPr>
          <w:rFonts w:ascii="Times New Roman" w:hAnsi="Times New Roman" w:cs="Times New Roman"/>
          <w:sz w:val="24"/>
          <w:szCs w:val="24"/>
        </w:rPr>
        <w:t>е</w:t>
      </w:r>
      <w:r w:rsidR="005C4104" w:rsidRPr="00060F07">
        <w:rPr>
          <w:rFonts w:ascii="Times New Roman" w:hAnsi="Times New Roman" w:cs="Times New Roman"/>
          <w:sz w:val="24"/>
          <w:szCs w:val="24"/>
        </w:rPr>
        <w:t xml:space="preserve">м отметок рельефа, </w:t>
      </w:r>
      <w:r w:rsidR="005C4104">
        <w:rPr>
          <w:rFonts w:ascii="Times New Roman" w:hAnsi="Times New Roman" w:cs="Times New Roman"/>
          <w:sz w:val="24"/>
          <w:szCs w:val="24"/>
        </w:rPr>
        <w:t>вблизи</w:t>
      </w:r>
      <w:r w:rsidR="005C4104" w:rsidRPr="00060F07">
        <w:rPr>
          <w:rFonts w:ascii="Times New Roman" w:hAnsi="Times New Roman" w:cs="Times New Roman"/>
          <w:sz w:val="24"/>
          <w:szCs w:val="24"/>
        </w:rPr>
        <w:t xml:space="preserve"> склонов рек и оврагов следует</w:t>
      </w:r>
      <w:r w:rsidR="005C4104">
        <w:rPr>
          <w:rFonts w:ascii="Times New Roman" w:hAnsi="Times New Roman" w:cs="Times New Roman"/>
          <w:sz w:val="24"/>
          <w:szCs w:val="24"/>
        </w:rPr>
        <w:t xml:space="preserve"> изучать наличие древних и активных оползневых процессов, а также</w:t>
      </w:r>
      <w:r w:rsidR="005C4104" w:rsidRPr="00060F07">
        <w:rPr>
          <w:rFonts w:ascii="Times New Roman" w:hAnsi="Times New Roman" w:cs="Times New Roman"/>
          <w:sz w:val="24"/>
          <w:szCs w:val="24"/>
        </w:rPr>
        <w:t xml:space="preserve"> </w:t>
      </w:r>
      <w:r w:rsidR="005C4104">
        <w:rPr>
          <w:rFonts w:ascii="Times New Roman" w:hAnsi="Times New Roman" w:cs="Times New Roman"/>
          <w:sz w:val="24"/>
          <w:szCs w:val="24"/>
        </w:rPr>
        <w:t>исследовать</w:t>
      </w:r>
      <w:r w:rsidR="005C4104" w:rsidRPr="00060F07">
        <w:rPr>
          <w:rFonts w:ascii="Times New Roman" w:hAnsi="Times New Roman" w:cs="Times New Roman"/>
          <w:sz w:val="24"/>
          <w:szCs w:val="24"/>
        </w:rPr>
        <w:t xml:space="preserve"> возможность активизации оползневых процессов в связи со строительством. При проектировании должны быть предусмотрены мероприятия по стабилизации оползней, влияющих на подземное сооружение и находящихся в активной фазе еще до начала строительства.</w:t>
      </w:r>
    </w:p>
    <w:p w:rsidR="005C4104" w:rsidRDefault="005C4104" w:rsidP="005C4104">
      <w:pPr>
        <w:pStyle w:val="af8"/>
        <w:spacing w:after="240" w:line="360" w:lineRule="auto"/>
        <w:ind w:firstLine="720"/>
        <w:jc w:val="both"/>
        <w:rPr>
          <w:rFonts w:ascii="Times New Roman" w:hAnsi="Times New Roman" w:cs="Times New Roman"/>
          <w:b/>
          <w:sz w:val="28"/>
          <w:szCs w:val="28"/>
        </w:rPr>
      </w:pPr>
      <w:r w:rsidRPr="00060F07">
        <w:rPr>
          <w:rFonts w:ascii="Times New Roman" w:hAnsi="Times New Roman" w:cs="Times New Roman"/>
          <w:sz w:val="24"/>
          <w:szCs w:val="24"/>
        </w:rPr>
        <w:t xml:space="preserve">Схематическая карта инженерно-геологического районирования Москвы по степени проявления </w:t>
      </w:r>
      <w:r w:rsidRPr="00632949">
        <w:rPr>
          <w:rFonts w:ascii="Times New Roman" w:hAnsi="Times New Roman" w:cs="Times New Roman"/>
          <w:sz w:val="24"/>
          <w:szCs w:val="24"/>
        </w:rPr>
        <w:t>оползневых процессов</w:t>
      </w:r>
      <w:r>
        <w:rPr>
          <w:rFonts w:ascii="Times New Roman" w:hAnsi="Times New Roman" w:cs="Times New Roman"/>
          <w:sz w:val="24"/>
          <w:szCs w:val="24"/>
        </w:rPr>
        <w:t xml:space="preserve"> приведена в справочном </w:t>
      </w:r>
      <w:r w:rsidRPr="007D4A30">
        <w:rPr>
          <w:rFonts w:ascii="Times New Roman" w:hAnsi="Times New Roman" w:cs="Times New Roman"/>
          <w:sz w:val="24"/>
          <w:szCs w:val="24"/>
        </w:rPr>
        <w:t xml:space="preserve">приложении </w:t>
      </w:r>
      <w:r>
        <w:rPr>
          <w:rFonts w:ascii="Times New Roman" w:hAnsi="Times New Roman" w:cs="Times New Roman"/>
          <w:sz w:val="24"/>
          <w:szCs w:val="24"/>
        </w:rPr>
        <w:t>Е.</w:t>
      </w:r>
    </w:p>
    <w:p w:rsidR="005C4104" w:rsidRDefault="005C4104" w:rsidP="00632949">
      <w:pPr>
        <w:pStyle w:val="af8"/>
        <w:spacing w:after="240" w:line="360" w:lineRule="auto"/>
        <w:jc w:val="center"/>
        <w:rPr>
          <w:rFonts w:ascii="Times New Roman" w:hAnsi="Times New Roman" w:cs="Times New Roman"/>
          <w:b/>
          <w:sz w:val="28"/>
          <w:szCs w:val="28"/>
        </w:rPr>
      </w:pPr>
    </w:p>
    <w:p w:rsidR="003D3726" w:rsidRDefault="003D3726" w:rsidP="003D3726">
      <w:pPr>
        <w:spacing w:line="360" w:lineRule="auto"/>
        <w:ind w:firstLine="680"/>
        <w:jc w:val="both"/>
        <w:rPr>
          <w:lang w:val="ru-RU"/>
        </w:rPr>
      </w:pPr>
      <w:r w:rsidRPr="00265052">
        <w:rPr>
          <w:lang w:val="ru-RU"/>
        </w:rPr>
        <w:t xml:space="preserve"> </w:t>
      </w:r>
    </w:p>
    <w:p w:rsidR="00952F1D" w:rsidRPr="00265052" w:rsidRDefault="00632949" w:rsidP="00A5111C">
      <w:pPr>
        <w:spacing w:line="360" w:lineRule="auto"/>
        <w:jc w:val="center"/>
        <w:outlineLvl w:val="0"/>
        <w:rPr>
          <w:b/>
          <w:lang w:val="ru-RU"/>
        </w:rPr>
      </w:pPr>
      <w:r w:rsidRPr="00265052">
        <w:rPr>
          <w:b/>
          <w:sz w:val="28"/>
          <w:szCs w:val="28"/>
          <w:lang w:val="ru-RU"/>
        </w:rPr>
        <w:br w:type="page"/>
      </w:r>
      <w:r w:rsidR="00952F1D" w:rsidRPr="00265052">
        <w:rPr>
          <w:b/>
          <w:lang w:val="ru-RU"/>
        </w:rPr>
        <w:lastRenderedPageBreak/>
        <w:t>Приложение Г</w:t>
      </w:r>
    </w:p>
    <w:p w:rsidR="00952F1D" w:rsidRPr="00FC605B" w:rsidRDefault="00952F1D" w:rsidP="00952F1D">
      <w:pPr>
        <w:pStyle w:val="af8"/>
        <w:spacing w:line="360" w:lineRule="auto"/>
        <w:jc w:val="center"/>
        <w:rPr>
          <w:rFonts w:ascii="Times New Roman" w:hAnsi="Times New Roman" w:cs="Times New Roman"/>
          <w:sz w:val="24"/>
          <w:szCs w:val="24"/>
        </w:rPr>
      </w:pPr>
      <w:r>
        <w:rPr>
          <w:rFonts w:ascii="Times New Roman" w:hAnsi="Times New Roman" w:cs="Times New Roman"/>
          <w:sz w:val="24"/>
          <w:szCs w:val="24"/>
        </w:rPr>
        <w:t>(справочное)</w:t>
      </w:r>
    </w:p>
    <w:p w:rsidR="00952F1D" w:rsidRDefault="00952F1D" w:rsidP="00952F1D">
      <w:pPr>
        <w:spacing w:line="360" w:lineRule="auto"/>
        <w:jc w:val="center"/>
        <w:rPr>
          <w:b/>
          <w:sz w:val="28"/>
          <w:szCs w:val="28"/>
          <w:lang w:val="ru-RU"/>
        </w:rPr>
      </w:pPr>
      <w:r w:rsidRPr="000D7BF4">
        <w:rPr>
          <w:b/>
          <w:sz w:val="28"/>
          <w:szCs w:val="28"/>
          <w:lang w:val="ru-RU"/>
        </w:rPr>
        <w:t xml:space="preserve">Стратиграфические схемы г. Москвы </w:t>
      </w:r>
    </w:p>
    <w:p w:rsidR="00952F1D" w:rsidRPr="00952F1D" w:rsidRDefault="00952F1D" w:rsidP="00952F1D">
      <w:pPr>
        <w:spacing w:line="360" w:lineRule="auto"/>
        <w:jc w:val="center"/>
        <w:rPr>
          <w:lang w:val="ru-RU"/>
        </w:rPr>
      </w:pPr>
    </w:p>
    <w:p w:rsidR="00952F1D" w:rsidRPr="000D7BF4" w:rsidRDefault="00952F1D" w:rsidP="00A5111C">
      <w:pPr>
        <w:pStyle w:val="af8"/>
        <w:spacing w:line="360" w:lineRule="auto"/>
        <w:jc w:val="right"/>
        <w:outlineLvl w:val="0"/>
        <w:rPr>
          <w:rFonts w:ascii="Times New Roman" w:hAnsi="Times New Roman" w:cs="Times New Roman"/>
          <w:sz w:val="24"/>
          <w:szCs w:val="24"/>
        </w:rPr>
      </w:pPr>
      <w:r>
        <w:rPr>
          <w:rFonts w:ascii="Times New Roman" w:hAnsi="Times New Roman" w:cs="Times New Roman"/>
          <w:sz w:val="24"/>
          <w:szCs w:val="24"/>
        </w:rPr>
        <w:t xml:space="preserve">Таблица </w:t>
      </w:r>
      <w:r w:rsidR="00C371B3">
        <w:rPr>
          <w:rFonts w:ascii="Times New Roman" w:hAnsi="Times New Roman" w:cs="Times New Roman"/>
          <w:sz w:val="24"/>
          <w:szCs w:val="24"/>
        </w:rPr>
        <w:t>Г</w:t>
      </w:r>
      <w:r>
        <w:rPr>
          <w:rFonts w:ascii="Times New Roman" w:hAnsi="Times New Roman" w:cs="Times New Roman"/>
          <w:sz w:val="24"/>
          <w:szCs w:val="24"/>
        </w:rPr>
        <w:t>.1</w:t>
      </w:r>
    </w:p>
    <w:p w:rsidR="00952F1D" w:rsidRDefault="00952F1D" w:rsidP="00952F1D">
      <w:pPr>
        <w:spacing w:line="360" w:lineRule="auto"/>
        <w:jc w:val="center"/>
        <w:rPr>
          <w:lang w:val="ru-RU"/>
        </w:rPr>
      </w:pPr>
      <w:r w:rsidRPr="000D7BF4">
        <w:rPr>
          <w:lang w:val="ru-RU"/>
        </w:rPr>
        <w:t>Геолого-генетические комплексы четвертичных отложений  г. Москвы</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3"/>
        <w:gridCol w:w="6379"/>
      </w:tblGrid>
      <w:tr w:rsidR="00952F1D" w:rsidRPr="00E4244D">
        <w:tc>
          <w:tcPr>
            <w:tcW w:w="1843" w:type="dxa"/>
            <w:tcBorders>
              <w:bottom w:val="double" w:sz="4" w:space="0" w:color="auto"/>
            </w:tcBorders>
          </w:tcPr>
          <w:p w:rsidR="00952F1D" w:rsidRPr="00E4244D" w:rsidRDefault="00952F1D" w:rsidP="00526EA0">
            <w:pPr>
              <w:jc w:val="center"/>
              <w:rPr>
                <w:b/>
              </w:rPr>
            </w:pPr>
            <w:r w:rsidRPr="00E4244D">
              <w:t>Геологический индекс</w:t>
            </w:r>
          </w:p>
        </w:tc>
        <w:tc>
          <w:tcPr>
            <w:tcW w:w="6379" w:type="dxa"/>
            <w:tcBorders>
              <w:bottom w:val="double" w:sz="4" w:space="0" w:color="auto"/>
            </w:tcBorders>
          </w:tcPr>
          <w:p w:rsidR="00952F1D" w:rsidRPr="00E4244D" w:rsidRDefault="00952F1D" w:rsidP="00526EA0">
            <w:pPr>
              <w:jc w:val="center"/>
            </w:pPr>
            <w:r w:rsidRPr="00E4244D">
              <w:t>Геолого-генетический комплекс</w:t>
            </w:r>
          </w:p>
        </w:tc>
      </w:tr>
      <w:tr w:rsidR="00952F1D" w:rsidRPr="00E4244D">
        <w:tc>
          <w:tcPr>
            <w:tcW w:w="8222" w:type="dxa"/>
            <w:gridSpan w:val="2"/>
            <w:tcBorders>
              <w:top w:val="double" w:sz="4" w:space="0" w:color="auto"/>
            </w:tcBorders>
          </w:tcPr>
          <w:p w:rsidR="00952F1D" w:rsidRPr="00E4244D" w:rsidRDefault="00952F1D" w:rsidP="00526EA0">
            <w:pPr>
              <w:jc w:val="center"/>
              <w:rPr>
                <w:b/>
                <w:lang w:val="en-US"/>
              </w:rPr>
            </w:pPr>
            <w:r w:rsidRPr="00E4244D">
              <w:rPr>
                <w:b/>
              </w:rPr>
              <w:t xml:space="preserve">Современные отложения </w:t>
            </w:r>
            <w:r w:rsidRPr="00E4244D">
              <w:rPr>
                <w:b/>
                <w:lang w:val="en-US"/>
              </w:rPr>
              <w:t>Q</w:t>
            </w:r>
            <w:r w:rsidRPr="00E4244D">
              <w:rPr>
                <w:b/>
                <w:vertAlign w:val="subscript"/>
                <w:lang w:val="en-US"/>
              </w:rPr>
              <w:t>IY</w:t>
            </w:r>
          </w:p>
        </w:tc>
      </w:tr>
      <w:tr w:rsidR="00952F1D" w:rsidRPr="00E4244D">
        <w:tc>
          <w:tcPr>
            <w:tcW w:w="1843" w:type="dxa"/>
          </w:tcPr>
          <w:p w:rsidR="00952F1D" w:rsidRPr="00E4244D" w:rsidRDefault="00952F1D" w:rsidP="00526EA0">
            <w:pPr>
              <w:jc w:val="center"/>
              <w:rPr>
                <w:lang w:val="en-US"/>
              </w:rPr>
            </w:pPr>
            <w:r w:rsidRPr="00E4244D">
              <w:rPr>
                <w:lang w:val="en-US"/>
              </w:rPr>
              <w:t>tQ</w:t>
            </w:r>
            <w:r w:rsidRPr="00E4244D">
              <w:rPr>
                <w:vertAlign w:val="subscript"/>
                <w:lang w:val="en-US"/>
              </w:rPr>
              <w:t>IY</w:t>
            </w:r>
          </w:p>
        </w:tc>
        <w:tc>
          <w:tcPr>
            <w:tcW w:w="6379" w:type="dxa"/>
          </w:tcPr>
          <w:p w:rsidR="00952F1D" w:rsidRPr="00E4244D" w:rsidRDefault="00952F1D" w:rsidP="00526EA0">
            <w:pPr>
              <w:jc w:val="both"/>
            </w:pPr>
            <w:r w:rsidRPr="00E4244D">
              <w:t>Техногенный (насыпной) слой</w:t>
            </w:r>
          </w:p>
        </w:tc>
      </w:tr>
      <w:tr w:rsidR="00952F1D" w:rsidRPr="00E4244D">
        <w:tc>
          <w:tcPr>
            <w:tcW w:w="1843" w:type="dxa"/>
          </w:tcPr>
          <w:p w:rsidR="00952F1D" w:rsidRPr="00E4244D" w:rsidRDefault="00952F1D" w:rsidP="00526EA0">
            <w:pPr>
              <w:jc w:val="center"/>
              <w:rPr>
                <w:lang w:val="en-US"/>
              </w:rPr>
            </w:pPr>
            <w:r w:rsidRPr="00E4244D">
              <w:t>р</w:t>
            </w:r>
            <w:r w:rsidRPr="00E4244D">
              <w:rPr>
                <w:lang w:val="en-US"/>
              </w:rPr>
              <w:t>Q</w:t>
            </w:r>
            <w:r w:rsidRPr="00E4244D">
              <w:rPr>
                <w:vertAlign w:val="subscript"/>
                <w:lang w:val="en-US"/>
              </w:rPr>
              <w:t>IY</w:t>
            </w:r>
          </w:p>
        </w:tc>
        <w:tc>
          <w:tcPr>
            <w:tcW w:w="6379" w:type="dxa"/>
          </w:tcPr>
          <w:p w:rsidR="00952F1D" w:rsidRPr="00E4244D" w:rsidRDefault="00952F1D" w:rsidP="00526EA0">
            <w:pPr>
              <w:jc w:val="both"/>
            </w:pPr>
            <w:r w:rsidRPr="00E4244D">
              <w:t>Почвенно-растительный слой</w:t>
            </w:r>
          </w:p>
        </w:tc>
      </w:tr>
      <w:tr w:rsidR="00952F1D" w:rsidRPr="00E4244D">
        <w:tc>
          <w:tcPr>
            <w:tcW w:w="1843" w:type="dxa"/>
          </w:tcPr>
          <w:p w:rsidR="00952F1D" w:rsidRPr="00E4244D" w:rsidRDefault="00952F1D" w:rsidP="00526EA0">
            <w:pPr>
              <w:jc w:val="center"/>
              <w:rPr>
                <w:lang w:val="en-US"/>
              </w:rPr>
            </w:pPr>
            <w:r w:rsidRPr="00E4244D">
              <w:rPr>
                <w:lang w:val="en-US"/>
              </w:rPr>
              <w:t>aQ</w:t>
            </w:r>
            <w:r w:rsidRPr="00E4244D">
              <w:rPr>
                <w:vertAlign w:val="subscript"/>
                <w:lang w:val="en-US"/>
              </w:rPr>
              <w:t>IY</w:t>
            </w:r>
          </w:p>
        </w:tc>
        <w:tc>
          <w:tcPr>
            <w:tcW w:w="6379" w:type="dxa"/>
          </w:tcPr>
          <w:p w:rsidR="00952F1D" w:rsidRPr="00E4244D" w:rsidRDefault="00952F1D" w:rsidP="00526EA0">
            <w:pPr>
              <w:jc w:val="both"/>
            </w:pPr>
            <w:r w:rsidRPr="00E4244D">
              <w:t>Аллювиальные отложения</w:t>
            </w:r>
          </w:p>
        </w:tc>
      </w:tr>
      <w:tr w:rsidR="00952F1D" w:rsidRPr="00E4244D">
        <w:tc>
          <w:tcPr>
            <w:tcW w:w="1843" w:type="dxa"/>
          </w:tcPr>
          <w:p w:rsidR="00952F1D" w:rsidRPr="00E4244D" w:rsidRDefault="00952F1D" w:rsidP="00526EA0">
            <w:pPr>
              <w:jc w:val="center"/>
              <w:rPr>
                <w:lang w:val="en-US"/>
              </w:rPr>
            </w:pPr>
            <w:r w:rsidRPr="00E4244D">
              <w:rPr>
                <w:lang w:val="en-US"/>
              </w:rPr>
              <w:t>l</w:t>
            </w:r>
            <w:r w:rsidRPr="00E4244D">
              <w:t>,</w:t>
            </w:r>
            <w:r w:rsidRPr="00E4244D">
              <w:rPr>
                <w:lang w:val="en-US"/>
              </w:rPr>
              <w:t>hQ</w:t>
            </w:r>
            <w:r w:rsidRPr="00E4244D">
              <w:rPr>
                <w:vertAlign w:val="subscript"/>
                <w:lang w:val="en-US"/>
              </w:rPr>
              <w:t>IY</w:t>
            </w:r>
          </w:p>
        </w:tc>
        <w:tc>
          <w:tcPr>
            <w:tcW w:w="6379" w:type="dxa"/>
          </w:tcPr>
          <w:p w:rsidR="00952F1D" w:rsidRPr="00E4244D" w:rsidRDefault="00952F1D" w:rsidP="00526EA0">
            <w:pPr>
              <w:jc w:val="both"/>
            </w:pPr>
            <w:r w:rsidRPr="00E4244D">
              <w:t>Озерные и болотные отложения</w:t>
            </w:r>
          </w:p>
        </w:tc>
      </w:tr>
      <w:tr w:rsidR="00952F1D" w:rsidRPr="00E4244D">
        <w:tc>
          <w:tcPr>
            <w:tcW w:w="1843" w:type="dxa"/>
          </w:tcPr>
          <w:p w:rsidR="00952F1D" w:rsidRPr="00E4244D" w:rsidRDefault="00952F1D" w:rsidP="00526EA0">
            <w:pPr>
              <w:jc w:val="center"/>
              <w:rPr>
                <w:lang w:val="en-US"/>
              </w:rPr>
            </w:pPr>
            <w:r w:rsidRPr="00E4244D">
              <w:rPr>
                <w:lang w:val="en-US"/>
              </w:rPr>
              <w:t>cQ</w:t>
            </w:r>
            <w:r w:rsidRPr="00E4244D">
              <w:rPr>
                <w:vertAlign w:val="subscript"/>
                <w:lang w:val="en-US"/>
              </w:rPr>
              <w:t>III-IY</w:t>
            </w:r>
          </w:p>
        </w:tc>
        <w:tc>
          <w:tcPr>
            <w:tcW w:w="6379" w:type="dxa"/>
          </w:tcPr>
          <w:p w:rsidR="00952F1D" w:rsidRPr="00E4244D" w:rsidRDefault="00952F1D" w:rsidP="00526EA0">
            <w:pPr>
              <w:jc w:val="both"/>
            </w:pPr>
            <w:r w:rsidRPr="00E4244D">
              <w:t>Коллювиальные (оползневые) отложения</w:t>
            </w:r>
          </w:p>
        </w:tc>
      </w:tr>
      <w:tr w:rsidR="00952F1D" w:rsidRPr="000D7BF4">
        <w:tc>
          <w:tcPr>
            <w:tcW w:w="1843" w:type="dxa"/>
          </w:tcPr>
          <w:p w:rsidR="00952F1D" w:rsidRPr="00E4244D" w:rsidRDefault="00952F1D" w:rsidP="00526EA0">
            <w:pPr>
              <w:jc w:val="center"/>
              <w:rPr>
                <w:lang w:val="en-US"/>
              </w:rPr>
            </w:pPr>
            <w:r w:rsidRPr="00E4244D">
              <w:rPr>
                <w:lang w:val="en-US"/>
              </w:rPr>
              <w:t>dQ</w:t>
            </w:r>
            <w:r w:rsidRPr="00E4244D">
              <w:rPr>
                <w:vertAlign w:val="subscript"/>
                <w:lang w:val="en-US"/>
              </w:rPr>
              <w:t>III-IY</w:t>
            </w:r>
          </w:p>
        </w:tc>
        <w:tc>
          <w:tcPr>
            <w:tcW w:w="6379" w:type="dxa"/>
          </w:tcPr>
          <w:p w:rsidR="00952F1D" w:rsidRPr="000D7BF4" w:rsidRDefault="00952F1D" w:rsidP="00526EA0">
            <w:pPr>
              <w:jc w:val="both"/>
              <w:rPr>
                <w:lang w:val="ru-RU"/>
              </w:rPr>
            </w:pPr>
            <w:r w:rsidRPr="000D7BF4">
              <w:rPr>
                <w:lang w:val="ru-RU"/>
              </w:rPr>
              <w:t>Делювиальные отложения склонов, балок, оврагов</w:t>
            </w:r>
          </w:p>
        </w:tc>
      </w:tr>
      <w:tr w:rsidR="00952F1D" w:rsidRPr="00E4244D">
        <w:tc>
          <w:tcPr>
            <w:tcW w:w="8222" w:type="dxa"/>
            <w:gridSpan w:val="2"/>
          </w:tcPr>
          <w:p w:rsidR="00952F1D" w:rsidRPr="00E4244D" w:rsidRDefault="00952F1D" w:rsidP="00526EA0">
            <w:pPr>
              <w:jc w:val="center"/>
              <w:rPr>
                <w:b/>
              </w:rPr>
            </w:pPr>
            <w:r w:rsidRPr="00E4244D">
              <w:rPr>
                <w:b/>
              </w:rPr>
              <w:t xml:space="preserve">Верхнечетвертичные отложения </w:t>
            </w:r>
            <w:r w:rsidRPr="00E4244D">
              <w:rPr>
                <w:b/>
                <w:lang w:val="en-US"/>
              </w:rPr>
              <w:t>Q</w:t>
            </w:r>
            <w:r w:rsidRPr="00E4244D">
              <w:rPr>
                <w:b/>
                <w:vertAlign w:val="subscript"/>
                <w:lang w:val="en-US"/>
              </w:rPr>
              <w:t>III</w:t>
            </w:r>
          </w:p>
        </w:tc>
      </w:tr>
      <w:tr w:rsidR="00952F1D" w:rsidRPr="00E4244D">
        <w:tc>
          <w:tcPr>
            <w:tcW w:w="1843" w:type="dxa"/>
          </w:tcPr>
          <w:p w:rsidR="00952F1D" w:rsidRPr="00E4244D" w:rsidRDefault="00952F1D" w:rsidP="00526EA0">
            <w:pPr>
              <w:jc w:val="center"/>
              <w:rPr>
                <w:lang w:val="en-US"/>
              </w:rPr>
            </w:pPr>
            <w:r w:rsidRPr="00E4244D">
              <w:rPr>
                <w:lang w:val="en-US"/>
              </w:rPr>
              <w:t>aQ</w:t>
            </w:r>
            <w:r w:rsidRPr="00E4244D">
              <w:rPr>
                <w:vertAlign w:val="subscript"/>
                <w:lang w:val="en-US"/>
              </w:rPr>
              <w:t>III</w:t>
            </w:r>
          </w:p>
        </w:tc>
        <w:tc>
          <w:tcPr>
            <w:tcW w:w="6379" w:type="dxa"/>
          </w:tcPr>
          <w:p w:rsidR="00952F1D" w:rsidRPr="00E4244D" w:rsidRDefault="00952F1D" w:rsidP="00526EA0">
            <w:pPr>
              <w:jc w:val="both"/>
            </w:pPr>
            <w:r w:rsidRPr="00E4244D">
              <w:t>Аллювиальные отложения</w:t>
            </w:r>
          </w:p>
        </w:tc>
      </w:tr>
      <w:tr w:rsidR="00952F1D" w:rsidRPr="00E4244D">
        <w:tc>
          <w:tcPr>
            <w:tcW w:w="1843" w:type="dxa"/>
          </w:tcPr>
          <w:p w:rsidR="00952F1D" w:rsidRPr="00E4244D" w:rsidRDefault="00952F1D" w:rsidP="00526EA0">
            <w:pPr>
              <w:jc w:val="center"/>
              <w:rPr>
                <w:lang w:val="en-US"/>
              </w:rPr>
            </w:pPr>
            <w:r w:rsidRPr="00E4244D">
              <w:rPr>
                <w:lang w:val="en-US"/>
              </w:rPr>
              <w:t>l</w:t>
            </w:r>
            <w:r w:rsidRPr="00E4244D">
              <w:t>,</w:t>
            </w:r>
            <w:r w:rsidRPr="00E4244D">
              <w:rPr>
                <w:lang w:val="en-US"/>
              </w:rPr>
              <w:t>hQ</w:t>
            </w:r>
            <w:r w:rsidRPr="00E4244D">
              <w:rPr>
                <w:vertAlign w:val="subscript"/>
                <w:lang w:val="en-US"/>
              </w:rPr>
              <w:t>III</w:t>
            </w:r>
          </w:p>
        </w:tc>
        <w:tc>
          <w:tcPr>
            <w:tcW w:w="6379" w:type="dxa"/>
          </w:tcPr>
          <w:p w:rsidR="00952F1D" w:rsidRPr="00E4244D" w:rsidRDefault="00952F1D" w:rsidP="00526EA0">
            <w:pPr>
              <w:jc w:val="both"/>
              <w:rPr>
                <w:b/>
              </w:rPr>
            </w:pPr>
            <w:r w:rsidRPr="00E4244D">
              <w:t>Озерные и болотные отложения</w:t>
            </w:r>
          </w:p>
        </w:tc>
      </w:tr>
      <w:tr w:rsidR="00952F1D" w:rsidRPr="00E4244D">
        <w:tc>
          <w:tcPr>
            <w:tcW w:w="1843" w:type="dxa"/>
          </w:tcPr>
          <w:p w:rsidR="00952F1D" w:rsidRPr="00E4244D" w:rsidRDefault="00952F1D" w:rsidP="00526EA0">
            <w:pPr>
              <w:jc w:val="center"/>
              <w:rPr>
                <w:vertAlign w:val="subscript"/>
                <w:lang w:val="en-US"/>
              </w:rPr>
            </w:pPr>
            <w:r w:rsidRPr="00E4244D">
              <w:rPr>
                <w:lang w:val="en-US"/>
              </w:rPr>
              <w:t>prQ</w:t>
            </w:r>
            <w:r w:rsidRPr="00E4244D">
              <w:rPr>
                <w:vertAlign w:val="subscript"/>
                <w:lang w:val="en-US"/>
              </w:rPr>
              <w:t>III</w:t>
            </w:r>
          </w:p>
          <w:p w:rsidR="00952F1D" w:rsidRPr="00E4244D" w:rsidRDefault="00952F1D" w:rsidP="00526EA0">
            <w:pPr>
              <w:jc w:val="center"/>
              <w:rPr>
                <w:lang w:val="en-US"/>
              </w:rPr>
            </w:pPr>
            <w:r w:rsidRPr="00E4244D">
              <w:rPr>
                <w:lang w:val="en-US"/>
              </w:rPr>
              <w:t>prQ</w:t>
            </w:r>
            <w:r w:rsidRPr="00E4244D">
              <w:rPr>
                <w:vertAlign w:val="subscript"/>
                <w:lang w:val="en-US"/>
              </w:rPr>
              <w:t>II</w:t>
            </w:r>
            <w:r w:rsidRPr="00E4244D">
              <w:rPr>
                <w:vertAlign w:val="subscript"/>
              </w:rPr>
              <w:t>-</w:t>
            </w:r>
            <w:r w:rsidRPr="00E4244D">
              <w:rPr>
                <w:vertAlign w:val="subscript"/>
                <w:lang w:val="en-US"/>
              </w:rPr>
              <w:t>III</w:t>
            </w:r>
          </w:p>
        </w:tc>
        <w:tc>
          <w:tcPr>
            <w:tcW w:w="6379" w:type="dxa"/>
          </w:tcPr>
          <w:p w:rsidR="00952F1D" w:rsidRPr="00E4244D" w:rsidRDefault="00952F1D" w:rsidP="00526EA0">
            <w:pPr>
              <w:jc w:val="both"/>
            </w:pPr>
            <w:r w:rsidRPr="00E4244D">
              <w:t>Покровные отложения</w:t>
            </w:r>
          </w:p>
        </w:tc>
      </w:tr>
      <w:tr w:rsidR="00952F1D" w:rsidRPr="000D7BF4">
        <w:tc>
          <w:tcPr>
            <w:tcW w:w="1843" w:type="dxa"/>
          </w:tcPr>
          <w:p w:rsidR="00952F1D" w:rsidRPr="00E4244D" w:rsidRDefault="00952F1D" w:rsidP="00526EA0">
            <w:pPr>
              <w:jc w:val="center"/>
              <w:rPr>
                <w:vertAlign w:val="subscript"/>
              </w:rPr>
            </w:pPr>
            <w:r w:rsidRPr="00E4244D">
              <w:rPr>
                <w:lang w:val="en-US"/>
              </w:rPr>
              <w:t>dQ</w:t>
            </w:r>
            <w:r w:rsidRPr="00E4244D">
              <w:rPr>
                <w:vertAlign w:val="subscript"/>
                <w:lang w:val="en-US"/>
              </w:rPr>
              <w:t>III</w:t>
            </w:r>
          </w:p>
          <w:p w:rsidR="00952F1D" w:rsidRPr="00E4244D" w:rsidRDefault="00952F1D" w:rsidP="00526EA0">
            <w:pPr>
              <w:jc w:val="center"/>
            </w:pPr>
            <w:r w:rsidRPr="00E4244D">
              <w:rPr>
                <w:lang w:val="en-US"/>
              </w:rPr>
              <w:t>dQ</w:t>
            </w:r>
            <w:r w:rsidRPr="00E4244D">
              <w:rPr>
                <w:vertAlign w:val="subscript"/>
                <w:lang w:val="en-US"/>
              </w:rPr>
              <w:t>II</w:t>
            </w:r>
            <w:r w:rsidRPr="00E4244D">
              <w:rPr>
                <w:vertAlign w:val="subscript"/>
              </w:rPr>
              <w:t>-</w:t>
            </w:r>
            <w:r w:rsidRPr="00E4244D">
              <w:rPr>
                <w:vertAlign w:val="subscript"/>
                <w:lang w:val="en-US"/>
              </w:rPr>
              <w:t>III</w:t>
            </w:r>
          </w:p>
        </w:tc>
        <w:tc>
          <w:tcPr>
            <w:tcW w:w="6379" w:type="dxa"/>
          </w:tcPr>
          <w:p w:rsidR="00952F1D" w:rsidRPr="000D7BF4" w:rsidRDefault="00952F1D" w:rsidP="00526EA0">
            <w:pPr>
              <w:jc w:val="both"/>
              <w:rPr>
                <w:lang w:val="ru-RU"/>
              </w:rPr>
            </w:pPr>
            <w:r w:rsidRPr="000D7BF4">
              <w:rPr>
                <w:lang w:val="ru-RU"/>
              </w:rPr>
              <w:t>Делювиальные отложения склонов, балок, оврагов</w:t>
            </w:r>
          </w:p>
        </w:tc>
      </w:tr>
      <w:tr w:rsidR="00952F1D" w:rsidRPr="00E4244D">
        <w:tc>
          <w:tcPr>
            <w:tcW w:w="8222" w:type="dxa"/>
            <w:gridSpan w:val="2"/>
          </w:tcPr>
          <w:p w:rsidR="00952F1D" w:rsidRPr="00E4244D" w:rsidRDefault="00952F1D" w:rsidP="00526EA0">
            <w:pPr>
              <w:jc w:val="center"/>
            </w:pPr>
            <w:r w:rsidRPr="00E4244D">
              <w:rPr>
                <w:b/>
              </w:rPr>
              <w:t xml:space="preserve">Среднечетвертичные отложения </w:t>
            </w:r>
            <w:r w:rsidRPr="00E4244D">
              <w:rPr>
                <w:b/>
                <w:lang w:val="en-US"/>
              </w:rPr>
              <w:t>Q</w:t>
            </w:r>
            <w:r w:rsidRPr="00E4244D">
              <w:rPr>
                <w:b/>
                <w:vertAlign w:val="subscript"/>
                <w:lang w:val="en-US"/>
              </w:rPr>
              <w:t>II</w:t>
            </w:r>
          </w:p>
        </w:tc>
      </w:tr>
      <w:tr w:rsidR="00952F1D" w:rsidRPr="00E4244D">
        <w:tc>
          <w:tcPr>
            <w:tcW w:w="1843" w:type="dxa"/>
          </w:tcPr>
          <w:p w:rsidR="00952F1D" w:rsidRPr="00E4244D" w:rsidRDefault="00952F1D" w:rsidP="00526EA0">
            <w:pPr>
              <w:jc w:val="center"/>
              <w:rPr>
                <w:vertAlign w:val="superscript"/>
                <w:lang w:val="en-US"/>
              </w:rPr>
            </w:pPr>
            <w:r w:rsidRPr="00E4244D">
              <w:rPr>
                <w:lang w:val="en-US"/>
              </w:rPr>
              <w:t>fQ</w:t>
            </w:r>
            <w:r w:rsidRPr="00E4244D">
              <w:rPr>
                <w:vertAlign w:val="subscript"/>
                <w:lang w:val="en-US"/>
              </w:rPr>
              <w:t>II</w:t>
            </w:r>
            <w:r w:rsidRPr="00E4244D">
              <w:rPr>
                <w:vertAlign w:val="superscript"/>
                <w:lang w:val="en-US"/>
              </w:rPr>
              <w:t>ms</w:t>
            </w:r>
          </w:p>
        </w:tc>
        <w:tc>
          <w:tcPr>
            <w:tcW w:w="6379" w:type="dxa"/>
          </w:tcPr>
          <w:p w:rsidR="00952F1D" w:rsidRPr="00E4244D" w:rsidRDefault="00952F1D" w:rsidP="00526EA0">
            <w:pPr>
              <w:jc w:val="both"/>
            </w:pPr>
            <w:r w:rsidRPr="00E4244D">
              <w:t>Флювиогляциальные отложения московского оледенения</w:t>
            </w:r>
          </w:p>
        </w:tc>
      </w:tr>
      <w:tr w:rsidR="00952F1D" w:rsidRPr="000D7BF4">
        <w:tc>
          <w:tcPr>
            <w:tcW w:w="1843" w:type="dxa"/>
          </w:tcPr>
          <w:p w:rsidR="00952F1D" w:rsidRPr="00E4244D" w:rsidRDefault="00952F1D" w:rsidP="00526EA0">
            <w:pPr>
              <w:jc w:val="center"/>
            </w:pPr>
            <w:r w:rsidRPr="00E4244D">
              <w:rPr>
                <w:lang w:val="en-US"/>
              </w:rPr>
              <w:t>gQ</w:t>
            </w:r>
            <w:r w:rsidRPr="00E4244D">
              <w:rPr>
                <w:vertAlign w:val="subscript"/>
                <w:lang w:val="en-US"/>
              </w:rPr>
              <w:t>II</w:t>
            </w:r>
            <w:r w:rsidRPr="00E4244D">
              <w:rPr>
                <w:vertAlign w:val="superscript"/>
                <w:lang w:val="en-US"/>
              </w:rPr>
              <w:t>ms</w:t>
            </w:r>
          </w:p>
        </w:tc>
        <w:tc>
          <w:tcPr>
            <w:tcW w:w="6379" w:type="dxa"/>
          </w:tcPr>
          <w:p w:rsidR="00952F1D" w:rsidRPr="000D7BF4" w:rsidRDefault="00952F1D" w:rsidP="00526EA0">
            <w:pPr>
              <w:jc w:val="both"/>
              <w:rPr>
                <w:lang w:val="ru-RU"/>
              </w:rPr>
            </w:pPr>
            <w:r w:rsidRPr="000D7BF4">
              <w:rPr>
                <w:lang w:val="ru-RU"/>
              </w:rPr>
              <w:t>Ледниковые отложения (морена) московского оледенения</w:t>
            </w:r>
          </w:p>
        </w:tc>
      </w:tr>
      <w:tr w:rsidR="00952F1D" w:rsidRPr="000D7BF4">
        <w:tc>
          <w:tcPr>
            <w:tcW w:w="1843" w:type="dxa"/>
          </w:tcPr>
          <w:p w:rsidR="00952F1D" w:rsidRPr="00E4244D" w:rsidRDefault="00952F1D" w:rsidP="00526EA0">
            <w:pPr>
              <w:jc w:val="center"/>
            </w:pPr>
            <w:r w:rsidRPr="00E4244D">
              <w:rPr>
                <w:lang w:val="en-US"/>
              </w:rPr>
              <w:t>fQ</w:t>
            </w:r>
            <w:r w:rsidRPr="00E4244D">
              <w:rPr>
                <w:vertAlign w:val="subscript"/>
                <w:lang w:val="en-US"/>
              </w:rPr>
              <w:t>II</w:t>
            </w:r>
            <w:r w:rsidRPr="00E4244D">
              <w:rPr>
                <w:vertAlign w:val="superscript"/>
                <w:lang w:val="en-US"/>
              </w:rPr>
              <w:t>d-ms</w:t>
            </w:r>
          </w:p>
        </w:tc>
        <w:tc>
          <w:tcPr>
            <w:tcW w:w="6379" w:type="dxa"/>
          </w:tcPr>
          <w:p w:rsidR="00952F1D" w:rsidRPr="000D7BF4" w:rsidRDefault="00952F1D" w:rsidP="00526EA0">
            <w:pPr>
              <w:jc w:val="both"/>
              <w:rPr>
                <w:lang w:val="ru-RU"/>
              </w:rPr>
            </w:pPr>
            <w:r w:rsidRPr="000D7BF4">
              <w:rPr>
                <w:lang w:val="ru-RU"/>
              </w:rPr>
              <w:t xml:space="preserve">Флювиогляциальные отложения </w:t>
            </w:r>
          </w:p>
          <w:p w:rsidR="00952F1D" w:rsidRPr="000D7BF4" w:rsidRDefault="00952F1D" w:rsidP="00526EA0">
            <w:pPr>
              <w:jc w:val="both"/>
              <w:rPr>
                <w:lang w:val="ru-RU"/>
              </w:rPr>
            </w:pPr>
            <w:r w:rsidRPr="000D7BF4">
              <w:rPr>
                <w:lang w:val="ru-RU"/>
              </w:rPr>
              <w:t>Московский - днепровский горизонты</w:t>
            </w:r>
          </w:p>
        </w:tc>
      </w:tr>
      <w:tr w:rsidR="00952F1D" w:rsidRPr="000D7BF4">
        <w:tc>
          <w:tcPr>
            <w:tcW w:w="1843" w:type="dxa"/>
          </w:tcPr>
          <w:p w:rsidR="00952F1D" w:rsidRPr="00E4244D" w:rsidRDefault="00952F1D" w:rsidP="00526EA0">
            <w:pPr>
              <w:jc w:val="center"/>
              <w:rPr>
                <w:lang w:val="en-US"/>
              </w:rPr>
            </w:pPr>
            <w:r w:rsidRPr="00E4244D">
              <w:rPr>
                <w:lang w:val="en-US"/>
              </w:rPr>
              <w:t>lgQ</w:t>
            </w:r>
            <w:r w:rsidRPr="00E4244D">
              <w:rPr>
                <w:vertAlign w:val="subscript"/>
                <w:lang w:val="en-US"/>
              </w:rPr>
              <w:t>II</w:t>
            </w:r>
            <w:r w:rsidRPr="00E4244D">
              <w:rPr>
                <w:vertAlign w:val="superscript"/>
                <w:lang w:val="en-US"/>
              </w:rPr>
              <w:t>d-ms</w:t>
            </w:r>
          </w:p>
        </w:tc>
        <w:tc>
          <w:tcPr>
            <w:tcW w:w="6379" w:type="dxa"/>
          </w:tcPr>
          <w:p w:rsidR="00952F1D" w:rsidRPr="000D7BF4" w:rsidRDefault="00952F1D" w:rsidP="00526EA0">
            <w:pPr>
              <w:jc w:val="both"/>
              <w:rPr>
                <w:lang w:val="ru-RU"/>
              </w:rPr>
            </w:pPr>
            <w:r w:rsidRPr="000D7BF4">
              <w:rPr>
                <w:lang w:val="ru-RU"/>
              </w:rPr>
              <w:t>Озерно-ледниковые отложения</w:t>
            </w:r>
          </w:p>
          <w:p w:rsidR="00952F1D" w:rsidRPr="000D7BF4" w:rsidRDefault="00952F1D" w:rsidP="00526EA0">
            <w:pPr>
              <w:jc w:val="both"/>
              <w:rPr>
                <w:lang w:val="ru-RU"/>
              </w:rPr>
            </w:pPr>
            <w:r w:rsidRPr="000D7BF4">
              <w:rPr>
                <w:lang w:val="ru-RU"/>
              </w:rPr>
              <w:t>Московский - днепровский горизонты</w:t>
            </w:r>
          </w:p>
        </w:tc>
      </w:tr>
      <w:tr w:rsidR="00952F1D" w:rsidRPr="000D7BF4">
        <w:tc>
          <w:tcPr>
            <w:tcW w:w="1843" w:type="dxa"/>
          </w:tcPr>
          <w:p w:rsidR="00952F1D" w:rsidRPr="00E4244D" w:rsidRDefault="00952F1D" w:rsidP="00526EA0">
            <w:pPr>
              <w:jc w:val="center"/>
            </w:pPr>
            <w:r w:rsidRPr="00E4244D">
              <w:rPr>
                <w:lang w:val="en-US"/>
              </w:rPr>
              <w:t>gQ</w:t>
            </w:r>
            <w:r w:rsidRPr="00E4244D">
              <w:rPr>
                <w:vertAlign w:val="subscript"/>
                <w:lang w:val="en-US"/>
              </w:rPr>
              <w:t>II</w:t>
            </w:r>
            <w:r w:rsidRPr="00E4244D">
              <w:rPr>
                <w:vertAlign w:val="superscript"/>
                <w:lang w:val="en-US"/>
              </w:rPr>
              <w:t>d</w:t>
            </w:r>
          </w:p>
        </w:tc>
        <w:tc>
          <w:tcPr>
            <w:tcW w:w="6379" w:type="dxa"/>
          </w:tcPr>
          <w:p w:rsidR="00952F1D" w:rsidRPr="000D7BF4" w:rsidRDefault="00952F1D" w:rsidP="00526EA0">
            <w:pPr>
              <w:rPr>
                <w:lang w:val="ru-RU"/>
              </w:rPr>
            </w:pPr>
            <w:r w:rsidRPr="000D7BF4">
              <w:rPr>
                <w:lang w:val="ru-RU"/>
              </w:rPr>
              <w:t>Ледниковые отложения (морена) днепровского оледенения</w:t>
            </w:r>
          </w:p>
        </w:tc>
      </w:tr>
      <w:tr w:rsidR="00952F1D" w:rsidRPr="000D7BF4">
        <w:tc>
          <w:tcPr>
            <w:tcW w:w="1843" w:type="dxa"/>
          </w:tcPr>
          <w:p w:rsidR="00952F1D" w:rsidRPr="00E4244D" w:rsidRDefault="00952F1D" w:rsidP="00526EA0">
            <w:pPr>
              <w:jc w:val="center"/>
            </w:pPr>
            <w:r w:rsidRPr="00E4244D">
              <w:rPr>
                <w:lang w:val="en-US"/>
              </w:rPr>
              <w:t>fQ</w:t>
            </w:r>
            <w:r w:rsidRPr="00E4244D">
              <w:rPr>
                <w:vertAlign w:val="subscript"/>
                <w:lang w:val="en-US"/>
              </w:rPr>
              <w:t>II</w:t>
            </w:r>
            <w:r w:rsidRPr="00E4244D">
              <w:rPr>
                <w:vertAlign w:val="superscript"/>
                <w:lang w:val="en-US"/>
              </w:rPr>
              <w:t>o-d</w:t>
            </w:r>
          </w:p>
        </w:tc>
        <w:tc>
          <w:tcPr>
            <w:tcW w:w="6379" w:type="dxa"/>
          </w:tcPr>
          <w:p w:rsidR="00952F1D" w:rsidRPr="000D7BF4" w:rsidRDefault="00952F1D" w:rsidP="00526EA0">
            <w:pPr>
              <w:jc w:val="both"/>
              <w:rPr>
                <w:lang w:val="ru-RU"/>
              </w:rPr>
            </w:pPr>
            <w:r w:rsidRPr="000D7BF4">
              <w:rPr>
                <w:lang w:val="ru-RU"/>
              </w:rPr>
              <w:t xml:space="preserve">Флювиогляциальные отложения </w:t>
            </w:r>
          </w:p>
          <w:p w:rsidR="00952F1D" w:rsidRPr="000D7BF4" w:rsidRDefault="00952F1D" w:rsidP="00526EA0">
            <w:pPr>
              <w:jc w:val="both"/>
              <w:rPr>
                <w:lang w:val="ru-RU"/>
              </w:rPr>
            </w:pPr>
            <w:r w:rsidRPr="000D7BF4">
              <w:rPr>
                <w:lang w:val="ru-RU"/>
              </w:rPr>
              <w:t>Окский - днепровский горизонты</w:t>
            </w:r>
          </w:p>
        </w:tc>
      </w:tr>
      <w:tr w:rsidR="00952F1D" w:rsidRPr="000D7BF4">
        <w:tc>
          <w:tcPr>
            <w:tcW w:w="1843" w:type="dxa"/>
          </w:tcPr>
          <w:p w:rsidR="00952F1D" w:rsidRPr="00E4244D" w:rsidRDefault="00952F1D" w:rsidP="00526EA0">
            <w:pPr>
              <w:jc w:val="center"/>
            </w:pPr>
            <w:r w:rsidRPr="00E4244D">
              <w:rPr>
                <w:lang w:val="en-US"/>
              </w:rPr>
              <w:t>lgQ</w:t>
            </w:r>
            <w:r w:rsidRPr="00E4244D">
              <w:rPr>
                <w:vertAlign w:val="subscript"/>
                <w:lang w:val="en-US"/>
              </w:rPr>
              <w:t>II</w:t>
            </w:r>
            <w:r w:rsidRPr="00E4244D">
              <w:rPr>
                <w:vertAlign w:val="superscript"/>
                <w:lang w:val="en-US"/>
              </w:rPr>
              <w:t>o-d</w:t>
            </w:r>
          </w:p>
        </w:tc>
        <w:tc>
          <w:tcPr>
            <w:tcW w:w="6379" w:type="dxa"/>
          </w:tcPr>
          <w:p w:rsidR="00952F1D" w:rsidRPr="000D7BF4" w:rsidRDefault="00952F1D" w:rsidP="00526EA0">
            <w:pPr>
              <w:jc w:val="both"/>
              <w:rPr>
                <w:lang w:val="ru-RU"/>
              </w:rPr>
            </w:pPr>
            <w:r w:rsidRPr="000D7BF4">
              <w:rPr>
                <w:lang w:val="ru-RU"/>
              </w:rPr>
              <w:t>Озерно-ледниковые отложения</w:t>
            </w:r>
          </w:p>
          <w:p w:rsidR="00952F1D" w:rsidRPr="000D7BF4" w:rsidRDefault="00952F1D" w:rsidP="00526EA0">
            <w:pPr>
              <w:jc w:val="both"/>
              <w:rPr>
                <w:lang w:val="ru-RU"/>
              </w:rPr>
            </w:pPr>
            <w:r w:rsidRPr="000D7BF4">
              <w:rPr>
                <w:lang w:val="ru-RU"/>
              </w:rPr>
              <w:t>Окский - днепровский горизонты</w:t>
            </w:r>
          </w:p>
        </w:tc>
      </w:tr>
      <w:tr w:rsidR="00952F1D" w:rsidRPr="00E4244D">
        <w:tc>
          <w:tcPr>
            <w:tcW w:w="8222" w:type="dxa"/>
            <w:gridSpan w:val="2"/>
          </w:tcPr>
          <w:p w:rsidR="00952F1D" w:rsidRPr="00E4244D" w:rsidRDefault="00952F1D" w:rsidP="00526EA0">
            <w:pPr>
              <w:jc w:val="center"/>
            </w:pPr>
            <w:r w:rsidRPr="00E4244D">
              <w:rPr>
                <w:b/>
              </w:rPr>
              <w:t xml:space="preserve">Нижнечетвертичные отложения </w:t>
            </w:r>
            <w:r w:rsidRPr="00E4244D">
              <w:rPr>
                <w:b/>
                <w:lang w:val="en-US"/>
              </w:rPr>
              <w:t>Q</w:t>
            </w:r>
            <w:r w:rsidRPr="00E4244D">
              <w:rPr>
                <w:b/>
                <w:vertAlign w:val="subscript"/>
                <w:lang w:val="en-US"/>
              </w:rPr>
              <w:t>I</w:t>
            </w:r>
          </w:p>
        </w:tc>
      </w:tr>
      <w:tr w:rsidR="00952F1D" w:rsidRPr="000D7BF4">
        <w:tc>
          <w:tcPr>
            <w:tcW w:w="1843" w:type="dxa"/>
          </w:tcPr>
          <w:p w:rsidR="00952F1D" w:rsidRPr="00E4244D" w:rsidRDefault="00952F1D" w:rsidP="00526EA0">
            <w:pPr>
              <w:jc w:val="center"/>
              <w:rPr>
                <w:lang w:val="en-US"/>
              </w:rPr>
            </w:pPr>
            <w:r w:rsidRPr="00E4244D">
              <w:rPr>
                <w:lang w:val="en-US"/>
              </w:rPr>
              <w:t>gQ</w:t>
            </w:r>
            <w:r w:rsidRPr="00E4244D">
              <w:rPr>
                <w:vertAlign w:val="subscript"/>
                <w:lang w:val="en-US"/>
              </w:rPr>
              <w:t>I</w:t>
            </w:r>
            <w:r w:rsidRPr="00E4244D">
              <w:rPr>
                <w:vertAlign w:val="superscript"/>
                <w:lang w:val="en-US"/>
              </w:rPr>
              <w:t>o</w:t>
            </w:r>
          </w:p>
        </w:tc>
        <w:tc>
          <w:tcPr>
            <w:tcW w:w="6379" w:type="dxa"/>
          </w:tcPr>
          <w:p w:rsidR="00952F1D" w:rsidRPr="000D7BF4" w:rsidRDefault="00952F1D" w:rsidP="00526EA0">
            <w:pPr>
              <w:jc w:val="both"/>
              <w:rPr>
                <w:lang w:val="ru-RU"/>
              </w:rPr>
            </w:pPr>
            <w:r w:rsidRPr="000D7BF4">
              <w:rPr>
                <w:lang w:val="ru-RU"/>
              </w:rPr>
              <w:t>Ледниковые отложения (морена) окского оледенения</w:t>
            </w:r>
          </w:p>
        </w:tc>
      </w:tr>
      <w:tr w:rsidR="00952F1D" w:rsidRPr="000D7BF4">
        <w:tc>
          <w:tcPr>
            <w:tcW w:w="1843" w:type="dxa"/>
          </w:tcPr>
          <w:p w:rsidR="00952F1D" w:rsidRPr="00E4244D" w:rsidRDefault="00952F1D" w:rsidP="00526EA0">
            <w:pPr>
              <w:jc w:val="center"/>
              <w:rPr>
                <w:lang w:val="en-US"/>
              </w:rPr>
            </w:pPr>
            <w:r w:rsidRPr="00E4244D">
              <w:rPr>
                <w:lang w:val="en-US"/>
              </w:rPr>
              <w:t>a,fQ</w:t>
            </w:r>
            <w:r w:rsidRPr="00E4244D">
              <w:rPr>
                <w:vertAlign w:val="subscript"/>
                <w:lang w:val="en-US"/>
              </w:rPr>
              <w:t>I</w:t>
            </w:r>
          </w:p>
        </w:tc>
        <w:tc>
          <w:tcPr>
            <w:tcW w:w="6379" w:type="dxa"/>
          </w:tcPr>
          <w:p w:rsidR="00952F1D" w:rsidRPr="000D7BF4" w:rsidRDefault="00952F1D" w:rsidP="00526EA0">
            <w:pPr>
              <w:rPr>
                <w:lang w:val="ru-RU"/>
              </w:rPr>
            </w:pPr>
            <w:r w:rsidRPr="000D7BF4">
              <w:rPr>
                <w:lang w:val="ru-RU"/>
              </w:rPr>
              <w:t>Нерасчлененный комплекс аллювиальных и флювиогляциальных отложений</w:t>
            </w:r>
          </w:p>
        </w:tc>
      </w:tr>
    </w:tbl>
    <w:p w:rsidR="00952F1D" w:rsidRPr="000D7BF4" w:rsidRDefault="00952F1D" w:rsidP="00952F1D">
      <w:pPr>
        <w:jc w:val="both"/>
        <w:rPr>
          <w:lang w:val="ru-RU"/>
        </w:rPr>
      </w:pPr>
    </w:p>
    <w:p w:rsidR="00952F1D" w:rsidRPr="000D7BF4" w:rsidRDefault="00952F1D" w:rsidP="00952F1D">
      <w:pPr>
        <w:jc w:val="center"/>
        <w:rPr>
          <w:b/>
          <w:lang w:val="ru-RU"/>
        </w:rPr>
      </w:pPr>
    </w:p>
    <w:p w:rsidR="00952F1D" w:rsidRPr="000D7BF4" w:rsidRDefault="00952F1D" w:rsidP="00952F1D">
      <w:pPr>
        <w:jc w:val="center"/>
        <w:rPr>
          <w:b/>
          <w:lang w:val="ru-RU"/>
        </w:rPr>
      </w:pPr>
    </w:p>
    <w:p w:rsidR="00952F1D" w:rsidRPr="000D7BF4" w:rsidRDefault="00952F1D" w:rsidP="00952F1D">
      <w:pPr>
        <w:jc w:val="center"/>
        <w:rPr>
          <w:b/>
          <w:lang w:val="ru-RU"/>
        </w:rPr>
      </w:pPr>
    </w:p>
    <w:p w:rsidR="00952F1D" w:rsidRPr="000D7BF4" w:rsidRDefault="00952F1D" w:rsidP="00952F1D">
      <w:pPr>
        <w:jc w:val="center"/>
        <w:rPr>
          <w:b/>
          <w:lang w:val="ru-RU"/>
        </w:rPr>
      </w:pPr>
    </w:p>
    <w:p w:rsidR="00952F1D" w:rsidRPr="000D7BF4" w:rsidRDefault="00952F1D" w:rsidP="00952F1D">
      <w:pPr>
        <w:jc w:val="center"/>
        <w:rPr>
          <w:b/>
          <w:lang w:val="ru-RU"/>
        </w:rPr>
      </w:pPr>
    </w:p>
    <w:p w:rsidR="00952F1D" w:rsidRPr="000D7BF4" w:rsidRDefault="00952F1D" w:rsidP="00952F1D">
      <w:pPr>
        <w:jc w:val="center"/>
        <w:rPr>
          <w:b/>
          <w:lang w:val="ru-RU"/>
        </w:rPr>
      </w:pPr>
    </w:p>
    <w:p w:rsidR="00952F1D" w:rsidRPr="000D7BF4" w:rsidRDefault="00952F1D" w:rsidP="00952F1D">
      <w:pPr>
        <w:jc w:val="center"/>
        <w:rPr>
          <w:b/>
          <w:lang w:val="ru-RU"/>
        </w:rPr>
      </w:pPr>
    </w:p>
    <w:p w:rsidR="00952F1D" w:rsidRDefault="00952F1D" w:rsidP="00952F1D">
      <w:pPr>
        <w:jc w:val="center"/>
        <w:rPr>
          <w:b/>
          <w:lang w:val="ru-RU"/>
        </w:rPr>
      </w:pPr>
    </w:p>
    <w:p w:rsidR="00C371B3" w:rsidRPr="00C371B3" w:rsidRDefault="00C371B3" w:rsidP="00952F1D">
      <w:pPr>
        <w:jc w:val="center"/>
        <w:rPr>
          <w:b/>
          <w:lang w:val="ru-RU"/>
        </w:rPr>
      </w:pPr>
    </w:p>
    <w:p w:rsidR="00C371B3" w:rsidRPr="000D7BF4" w:rsidRDefault="00C371B3" w:rsidP="00A5111C">
      <w:pPr>
        <w:pStyle w:val="af8"/>
        <w:spacing w:line="360" w:lineRule="auto"/>
        <w:jc w:val="right"/>
        <w:outlineLvl w:val="0"/>
        <w:rPr>
          <w:rFonts w:ascii="Times New Roman" w:hAnsi="Times New Roman" w:cs="Times New Roman"/>
          <w:sz w:val="24"/>
          <w:szCs w:val="24"/>
        </w:rPr>
      </w:pPr>
      <w:r>
        <w:rPr>
          <w:rFonts w:ascii="Times New Roman" w:hAnsi="Times New Roman" w:cs="Times New Roman"/>
          <w:sz w:val="24"/>
          <w:szCs w:val="24"/>
        </w:rPr>
        <w:lastRenderedPageBreak/>
        <w:t>Таблица Г.2</w:t>
      </w:r>
    </w:p>
    <w:p w:rsidR="00952F1D" w:rsidRPr="000D7BF4" w:rsidRDefault="00952F1D" w:rsidP="00C371B3">
      <w:pPr>
        <w:spacing w:line="360" w:lineRule="auto"/>
        <w:jc w:val="center"/>
        <w:rPr>
          <w:lang w:val="ru-RU"/>
        </w:rPr>
      </w:pPr>
      <w:r w:rsidRPr="000D7BF4">
        <w:rPr>
          <w:lang w:val="ru-RU"/>
        </w:rPr>
        <w:t>Стратиграфические комплексы дочетвертичных отложений г. Москвы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93"/>
        <w:gridCol w:w="1932"/>
        <w:gridCol w:w="1890"/>
        <w:gridCol w:w="1886"/>
        <w:gridCol w:w="2072"/>
      </w:tblGrid>
      <w:tr w:rsidR="00952F1D" w:rsidRPr="00E4244D">
        <w:tc>
          <w:tcPr>
            <w:tcW w:w="1914" w:type="dxa"/>
          </w:tcPr>
          <w:p w:rsidR="00952F1D" w:rsidRPr="00E4244D" w:rsidRDefault="00952F1D" w:rsidP="00526EA0">
            <w:pPr>
              <w:jc w:val="center"/>
              <w:rPr>
                <w:b/>
              </w:rPr>
            </w:pPr>
            <w:r w:rsidRPr="00E4244D">
              <w:t>Отдел</w:t>
            </w:r>
          </w:p>
        </w:tc>
        <w:tc>
          <w:tcPr>
            <w:tcW w:w="1914" w:type="dxa"/>
          </w:tcPr>
          <w:p w:rsidR="00952F1D" w:rsidRPr="00E4244D" w:rsidRDefault="00952F1D" w:rsidP="00526EA0">
            <w:pPr>
              <w:jc w:val="center"/>
              <w:rPr>
                <w:b/>
              </w:rPr>
            </w:pPr>
            <w:r w:rsidRPr="00E4244D">
              <w:t>Ярус</w:t>
            </w:r>
          </w:p>
        </w:tc>
        <w:tc>
          <w:tcPr>
            <w:tcW w:w="1914" w:type="dxa"/>
          </w:tcPr>
          <w:p w:rsidR="00952F1D" w:rsidRPr="00E4244D" w:rsidRDefault="00952F1D" w:rsidP="00526EA0">
            <w:pPr>
              <w:jc w:val="center"/>
              <w:rPr>
                <w:b/>
              </w:rPr>
            </w:pPr>
            <w:r w:rsidRPr="00E4244D">
              <w:t>Геологический индекс</w:t>
            </w:r>
          </w:p>
        </w:tc>
        <w:tc>
          <w:tcPr>
            <w:tcW w:w="1914" w:type="dxa"/>
          </w:tcPr>
          <w:p w:rsidR="00952F1D" w:rsidRPr="00E4244D" w:rsidRDefault="00952F1D" w:rsidP="00526EA0">
            <w:pPr>
              <w:jc w:val="center"/>
            </w:pPr>
            <w:r w:rsidRPr="00E4244D">
              <w:t>Толща</w:t>
            </w:r>
          </w:p>
        </w:tc>
        <w:tc>
          <w:tcPr>
            <w:tcW w:w="1915" w:type="dxa"/>
          </w:tcPr>
          <w:p w:rsidR="00952F1D" w:rsidRPr="00E4244D" w:rsidRDefault="00952F1D" w:rsidP="00526EA0">
            <w:pPr>
              <w:jc w:val="center"/>
            </w:pPr>
            <w:r w:rsidRPr="00E4244D">
              <w:t>Горизонт</w:t>
            </w:r>
          </w:p>
        </w:tc>
      </w:tr>
      <w:tr w:rsidR="00952F1D" w:rsidRPr="00E4244D">
        <w:tc>
          <w:tcPr>
            <w:tcW w:w="9571" w:type="dxa"/>
            <w:gridSpan w:val="5"/>
            <w:tcBorders>
              <w:top w:val="double" w:sz="4" w:space="0" w:color="auto"/>
            </w:tcBorders>
          </w:tcPr>
          <w:p w:rsidR="00952F1D" w:rsidRPr="00E4244D" w:rsidRDefault="00952F1D" w:rsidP="00526EA0">
            <w:pPr>
              <w:jc w:val="center"/>
              <w:rPr>
                <w:b/>
              </w:rPr>
            </w:pPr>
            <w:r w:rsidRPr="00E4244D">
              <w:rPr>
                <w:b/>
              </w:rPr>
              <w:t>Меловая система</w:t>
            </w:r>
          </w:p>
        </w:tc>
      </w:tr>
      <w:tr w:rsidR="00952F1D" w:rsidRPr="00E4244D">
        <w:tc>
          <w:tcPr>
            <w:tcW w:w="1914" w:type="dxa"/>
            <w:vMerge w:val="restart"/>
            <w:vAlign w:val="center"/>
          </w:tcPr>
          <w:p w:rsidR="00952F1D" w:rsidRPr="00E4244D" w:rsidRDefault="00952F1D" w:rsidP="00526EA0">
            <w:pPr>
              <w:jc w:val="center"/>
              <w:rPr>
                <w:b/>
              </w:rPr>
            </w:pPr>
            <w:r w:rsidRPr="00E4244D">
              <w:t>Верхний</w:t>
            </w:r>
          </w:p>
        </w:tc>
        <w:tc>
          <w:tcPr>
            <w:tcW w:w="1914" w:type="dxa"/>
          </w:tcPr>
          <w:p w:rsidR="00952F1D" w:rsidRPr="00E4244D" w:rsidRDefault="00952F1D" w:rsidP="00526EA0">
            <w:pPr>
              <w:jc w:val="both"/>
            </w:pPr>
            <w:r w:rsidRPr="00E4244D">
              <w:t>Коньякский</w:t>
            </w:r>
          </w:p>
          <w:p w:rsidR="00952F1D" w:rsidRPr="00E4244D" w:rsidRDefault="00952F1D" w:rsidP="00526EA0">
            <w:pPr>
              <w:jc w:val="both"/>
              <w:rPr>
                <w:b/>
              </w:rPr>
            </w:pPr>
            <w:r w:rsidRPr="00E4244D">
              <w:t>Сантонский</w:t>
            </w:r>
          </w:p>
        </w:tc>
        <w:tc>
          <w:tcPr>
            <w:tcW w:w="1914" w:type="dxa"/>
            <w:vAlign w:val="center"/>
          </w:tcPr>
          <w:p w:rsidR="00952F1D" w:rsidRPr="00E4244D" w:rsidRDefault="00952F1D" w:rsidP="00526EA0">
            <w:pPr>
              <w:jc w:val="center"/>
              <w:rPr>
                <w:b/>
              </w:rPr>
            </w:pPr>
            <w:r w:rsidRPr="00E4244D">
              <w:rPr>
                <w:lang w:val="en-US"/>
              </w:rPr>
              <w:t>K</w:t>
            </w:r>
            <w:r w:rsidRPr="00E4244D">
              <w:rPr>
                <w:vertAlign w:val="subscript"/>
                <w:lang w:val="en-US"/>
              </w:rPr>
              <w:t>2</w:t>
            </w:r>
            <w:r w:rsidRPr="00E4244D">
              <w:rPr>
                <w:lang w:val="en-US"/>
              </w:rPr>
              <w:t>st-k</w:t>
            </w:r>
          </w:p>
        </w:tc>
        <w:tc>
          <w:tcPr>
            <w:tcW w:w="1914" w:type="dxa"/>
          </w:tcPr>
          <w:p w:rsidR="00952F1D" w:rsidRPr="00E4244D" w:rsidRDefault="00952F1D" w:rsidP="00526EA0">
            <w:pPr>
              <w:jc w:val="both"/>
              <w:rPr>
                <w:b/>
              </w:rPr>
            </w:pPr>
          </w:p>
        </w:tc>
        <w:tc>
          <w:tcPr>
            <w:tcW w:w="1915" w:type="dxa"/>
          </w:tcPr>
          <w:p w:rsidR="00952F1D" w:rsidRPr="00E4244D" w:rsidRDefault="00952F1D" w:rsidP="00526EA0">
            <w:pPr>
              <w:jc w:val="both"/>
              <w:rPr>
                <w:b/>
              </w:rPr>
            </w:pPr>
          </w:p>
        </w:tc>
      </w:tr>
      <w:tr w:rsidR="00952F1D" w:rsidRPr="00E4244D">
        <w:tc>
          <w:tcPr>
            <w:tcW w:w="1914" w:type="dxa"/>
            <w:vMerge/>
            <w:vAlign w:val="center"/>
          </w:tcPr>
          <w:p w:rsidR="00952F1D" w:rsidRPr="00E4244D" w:rsidRDefault="00952F1D" w:rsidP="00526EA0">
            <w:pPr>
              <w:jc w:val="center"/>
              <w:rPr>
                <w:b/>
              </w:rPr>
            </w:pPr>
          </w:p>
        </w:tc>
        <w:tc>
          <w:tcPr>
            <w:tcW w:w="1914" w:type="dxa"/>
          </w:tcPr>
          <w:p w:rsidR="00952F1D" w:rsidRPr="00E4244D" w:rsidRDefault="00952F1D" w:rsidP="00526EA0">
            <w:pPr>
              <w:jc w:val="both"/>
              <w:rPr>
                <w:b/>
              </w:rPr>
            </w:pPr>
            <w:r w:rsidRPr="00E4244D">
              <w:t>Сеноманский</w:t>
            </w:r>
          </w:p>
        </w:tc>
        <w:tc>
          <w:tcPr>
            <w:tcW w:w="1914" w:type="dxa"/>
            <w:vAlign w:val="center"/>
          </w:tcPr>
          <w:p w:rsidR="00952F1D" w:rsidRPr="00E4244D" w:rsidRDefault="00952F1D" w:rsidP="00526EA0">
            <w:pPr>
              <w:jc w:val="center"/>
              <w:rPr>
                <w:b/>
              </w:rPr>
            </w:pPr>
            <w:r w:rsidRPr="00E4244D">
              <w:rPr>
                <w:lang w:val="en-US"/>
              </w:rPr>
              <w:t>K</w:t>
            </w:r>
            <w:r w:rsidRPr="00E4244D">
              <w:rPr>
                <w:vertAlign w:val="subscript"/>
                <w:lang w:val="en-US"/>
              </w:rPr>
              <w:t>2</w:t>
            </w:r>
            <w:r w:rsidRPr="00E4244D">
              <w:rPr>
                <w:lang w:val="en-US"/>
              </w:rPr>
              <w:t>s</w:t>
            </w:r>
          </w:p>
        </w:tc>
        <w:tc>
          <w:tcPr>
            <w:tcW w:w="1914" w:type="dxa"/>
          </w:tcPr>
          <w:p w:rsidR="00952F1D" w:rsidRPr="00E4244D" w:rsidRDefault="00952F1D" w:rsidP="00526EA0">
            <w:pPr>
              <w:jc w:val="both"/>
              <w:rPr>
                <w:b/>
              </w:rPr>
            </w:pPr>
          </w:p>
        </w:tc>
        <w:tc>
          <w:tcPr>
            <w:tcW w:w="1915" w:type="dxa"/>
          </w:tcPr>
          <w:p w:rsidR="00952F1D" w:rsidRPr="00E4244D" w:rsidRDefault="00952F1D" w:rsidP="00526EA0">
            <w:pPr>
              <w:jc w:val="both"/>
              <w:rPr>
                <w:b/>
              </w:rPr>
            </w:pPr>
          </w:p>
        </w:tc>
      </w:tr>
      <w:tr w:rsidR="00952F1D" w:rsidRPr="00E4244D">
        <w:tc>
          <w:tcPr>
            <w:tcW w:w="1914" w:type="dxa"/>
            <w:vMerge w:val="restart"/>
            <w:vAlign w:val="center"/>
          </w:tcPr>
          <w:p w:rsidR="00952F1D" w:rsidRPr="00E4244D" w:rsidRDefault="00952F1D" w:rsidP="00526EA0">
            <w:pPr>
              <w:jc w:val="center"/>
              <w:rPr>
                <w:b/>
              </w:rPr>
            </w:pPr>
            <w:r w:rsidRPr="00E4244D">
              <w:t>Нижний</w:t>
            </w:r>
          </w:p>
        </w:tc>
        <w:tc>
          <w:tcPr>
            <w:tcW w:w="1914" w:type="dxa"/>
          </w:tcPr>
          <w:p w:rsidR="00952F1D" w:rsidRPr="00E4244D" w:rsidRDefault="00952F1D" w:rsidP="00526EA0">
            <w:pPr>
              <w:jc w:val="both"/>
            </w:pPr>
            <w:r w:rsidRPr="00E4244D">
              <w:t>Альбский</w:t>
            </w:r>
          </w:p>
        </w:tc>
        <w:tc>
          <w:tcPr>
            <w:tcW w:w="1914" w:type="dxa"/>
            <w:vAlign w:val="center"/>
          </w:tcPr>
          <w:p w:rsidR="00952F1D" w:rsidRPr="00E4244D" w:rsidRDefault="00952F1D" w:rsidP="00526EA0">
            <w:pPr>
              <w:jc w:val="center"/>
              <w:rPr>
                <w:lang w:val="en-US"/>
              </w:rPr>
            </w:pPr>
            <w:r w:rsidRPr="00E4244D">
              <w:rPr>
                <w:lang w:val="en-US"/>
              </w:rPr>
              <w:t>K</w:t>
            </w:r>
            <w:r w:rsidRPr="00E4244D">
              <w:rPr>
                <w:vertAlign w:val="subscript"/>
              </w:rPr>
              <w:t>1</w:t>
            </w:r>
            <w:r w:rsidRPr="00E4244D">
              <w:rPr>
                <w:lang w:val="en-US"/>
              </w:rPr>
              <w:t>al</w:t>
            </w:r>
          </w:p>
        </w:tc>
        <w:tc>
          <w:tcPr>
            <w:tcW w:w="1914" w:type="dxa"/>
          </w:tcPr>
          <w:p w:rsidR="00952F1D" w:rsidRPr="00E4244D" w:rsidRDefault="00952F1D" w:rsidP="00526EA0">
            <w:pPr>
              <w:jc w:val="both"/>
              <w:rPr>
                <w:b/>
              </w:rPr>
            </w:pPr>
          </w:p>
        </w:tc>
        <w:tc>
          <w:tcPr>
            <w:tcW w:w="1915" w:type="dxa"/>
          </w:tcPr>
          <w:p w:rsidR="00952F1D" w:rsidRPr="00E4244D" w:rsidRDefault="00952F1D" w:rsidP="00526EA0">
            <w:pPr>
              <w:jc w:val="both"/>
              <w:rPr>
                <w:b/>
              </w:rPr>
            </w:pPr>
          </w:p>
        </w:tc>
      </w:tr>
      <w:tr w:rsidR="00952F1D" w:rsidRPr="00E4244D">
        <w:tc>
          <w:tcPr>
            <w:tcW w:w="1914" w:type="dxa"/>
            <w:vMerge/>
            <w:vAlign w:val="center"/>
          </w:tcPr>
          <w:p w:rsidR="00952F1D" w:rsidRPr="00E4244D" w:rsidRDefault="00952F1D" w:rsidP="00526EA0">
            <w:pPr>
              <w:jc w:val="center"/>
              <w:rPr>
                <w:b/>
              </w:rPr>
            </w:pPr>
          </w:p>
        </w:tc>
        <w:tc>
          <w:tcPr>
            <w:tcW w:w="1914" w:type="dxa"/>
          </w:tcPr>
          <w:p w:rsidR="00952F1D" w:rsidRPr="00E4244D" w:rsidRDefault="00952F1D" w:rsidP="00526EA0">
            <w:pPr>
              <w:jc w:val="both"/>
            </w:pPr>
            <w:r w:rsidRPr="00E4244D">
              <w:t>Аптский</w:t>
            </w:r>
          </w:p>
        </w:tc>
        <w:tc>
          <w:tcPr>
            <w:tcW w:w="1914" w:type="dxa"/>
            <w:vAlign w:val="center"/>
          </w:tcPr>
          <w:p w:rsidR="00952F1D" w:rsidRPr="00E4244D" w:rsidRDefault="00952F1D" w:rsidP="00526EA0">
            <w:pPr>
              <w:jc w:val="center"/>
            </w:pPr>
            <w:r w:rsidRPr="00E4244D">
              <w:rPr>
                <w:lang w:val="en-US"/>
              </w:rPr>
              <w:t>K</w:t>
            </w:r>
            <w:r w:rsidRPr="00E4244D">
              <w:rPr>
                <w:vertAlign w:val="subscript"/>
              </w:rPr>
              <w:t>1</w:t>
            </w:r>
            <w:r w:rsidRPr="00E4244D">
              <w:rPr>
                <w:lang w:val="en-US"/>
              </w:rPr>
              <w:t>a</w:t>
            </w:r>
          </w:p>
        </w:tc>
        <w:tc>
          <w:tcPr>
            <w:tcW w:w="1914" w:type="dxa"/>
          </w:tcPr>
          <w:p w:rsidR="00952F1D" w:rsidRPr="00E4244D" w:rsidRDefault="00952F1D" w:rsidP="00526EA0">
            <w:pPr>
              <w:jc w:val="both"/>
              <w:rPr>
                <w:b/>
              </w:rPr>
            </w:pPr>
          </w:p>
        </w:tc>
        <w:tc>
          <w:tcPr>
            <w:tcW w:w="1915" w:type="dxa"/>
          </w:tcPr>
          <w:p w:rsidR="00952F1D" w:rsidRPr="00E4244D" w:rsidRDefault="00952F1D" w:rsidP="00526EA0">
            <w:pPr>
              <w:jc w:val="both"/>
              <w:rPr>
                <w:b/>
              </w:rPr>
            </w:pPr>
          </w:p>
        </w:tc>
      </w:tr>
      <w:tr w:rsidR="00952F1D" w:rsidRPr="00E4244D">
        <w:tc>
          <w:tcPr>
            <w:tcW w:w="1914" w:type="dxa"/>
            <w:vMerge/>
            <w:vAlign w:val="center"/>
          </w:tcPr>
          <w:p w:rsidR="00952F1D" w:rsidRPr="00E4244D" w:rsidRDefault="00952F1D" w:rsidP="00526EA0">
            <w:pPr>
              <w:jc w:val="center"/>
              <w:rPr>
                <w:b/>
              </w:rPr>
            </w:pPr>
          </w:p>
        </w:tc>
        <w:tc>
          <w:tcPr>
            <w:tcW w:w="1914" w:type="dxa"/>
          </w:tcPr>
          <w:p w:rsidR="00952F1D" w:rsidRPr="00E4244D" w:rsidRDefault="00952F1D" w:rsidP="00526EA0">
            <w:pPr>
              <w:jc w:val="both"/>
            </w:pPr>
            <w:r w:rsidRPr="00E4244D">
              <w:t>Барремский</w:t>
            </w:r>
          </w:p>
          <w:p w:rsidR="00952F1D" w:rsidRPr="00E4244D" w:rsidRDefault="00952F1D" w:rsidP="00526EA0">
            <w:pPr>
              <w:jc w:val="both"/>
            </w:pPr>
            <w:r w:rsidRPr="00E4244D">
              <w:t>Готеривский</w:t>
            </w:r>
          </w:p>
          <w:p w:rsidR="00952F1D" w:rsidRPr="00E4244D" w:rsidRDefault="00952F1D" w:rsidP="00526EA0">
            <w:pPr>
              <w:jc w:val="both"/>
            </w:pPr>
            <w:r w:rsidRPr="00E4244D">
              <w:t>Валанжинский</w:t>
            </w:r>
          </w:p>
          <w:p w:rsidR="00952F1D" w:rsidRPr="00E4244D" w:rsidRDefault="00952F1D" w:rsidP="00526EA0">
            <w:pPr>
              <w:jc w:val="both"/>
              <w:rPr>
                <w:b/>
              </w:rPr>
            </w:pPr>
            <w:r w:rsidRPr="00E4244D">
              <w:t>Бериасский</w:t>
            </w:r>
          </w:p>
        </w:tc>
        <w:tc>
          <w:tcPr>
            <w:tcW w:w="1914" w:type="dxa"/>
            <w:vAlign w:val="center"/>
          </w:tcPr>
          <w:p w:rsidR="00952F1D" w:rsidRPr="00E4244D" w:rsidRDefault="00952F1D" w:rsidP="00526EA0">
            <w:pPr>
              <w:jc w:val="center"/>
              <w:rPr>
                <w:b/>
              </w:rPr>
            </w:pPr>
            <w:r w:rsidRPr="00E4244D">
              <w:rPr>
                <w:lang w:val="en-US"/>
              </w:rPr>
              <w:t>K</w:t>
            </w:r>
            <w:r w:rsidRPr="00E4244D">
              <w:rPr>
                <w:vertAlign w:val="subscript"/>
              </w:rPr>
              <w:t>1</w:t>
            </w:r>
            <w:r w:rsidRPr="00E4244D">
              <w:rPr>
                <w:lang w:val="en-US"/>
              </w:rPr>
              <w:t>b-br</w:t>
            </w:r>
          </w:p>
        </w:tc>
        <w:tc>
          <w:tcPr>
            <w:tcW w:w="1914" w:type="dxa"/>
          </w:tcPr>
          <w:p w:rsidR="00952F1D" w:rsidRPr="00E4244D" w:rsidRDefault="00952F1D" w:rsidP="00526EA0">
            <w:pPr>
              <w:jc w:val="both"/>
              <w:rPr>
                <w:b/>
              </w:rPr>
            </w:pPr>
          </w:p>
        </w:tc>
        <w:tc>
          <w:tcPr>
            <w:tcW w:w="1915" w:type="dxa"/>
          </w:tcPr>
          <w:p w:rsidR="00952F1D" w:rsidRPr="00E4244D" w:rsidRDefault="00952F1D" w:rsidP="00526EA0">
            <w:pPr>
              <w:jc w:val="both"/>
              <w:rPr>
                <w:b/>
              </w:rPr>
            </w:pPr>
          </w:p>
        </w:tc>
      </w:tr>
      <w:tr w:rsidR="00952F1D" w:rsidRPr="00E4244D">
        <w:tc>
          <w:tcPr>
            <w:tcW w:w="9571" w:type="dxa"/>
            <w:gridSpan w:val="5"/>
            <w:vAlign w:val="center"/>
          </w:tcPr>
          <w:p w:rsidR="00952F1D" w:rsidRPr="00E4244D" w:rsidRDefault="00952F1D" w:rsidP="00526EA0">
            <w:pPr>
              <w:jc w:val="center"/>
              <w:rPr>
                <w:b/>
              </w:rPr>
            </w:pPr>
            <w:r w:rsidRPr="00E4244D">
              <w:rPr>
                <w:b/>
              </w:rPr>
              <w:t>Юрская система</w:t>
            </w:r>
          </w:p>
        </w:tc>
      </w:tr>
      <w:tr w:rsidR="00952F1D" w:rsidRPr="00E4244D">
        <w:tc>
          <w:tcPr>
            <w:tcW w:w="1914" w:type="dxa"/>
            <w:vMerge w:val="restart"/>
            <w:vAlign w:val="center"/>
          </w:tcPr>
          <w:p w:rsidR="00952F1D" w:rsidRPr="00E4244D" w:rsidRDefault="00952F1D" w:rsidP="00526EA0">
            <w:pPr>
              <w:jc w:val="center"/>
              <w:rPr>
                <w:b/>
              </w:rPr>
            </w:pPr>
            <w:r w:rsidRPr="00E4244D">
              <w:t>Верхний</w:t>
            </w:r>
          </w:p>
        </w:tc>
        <w:tc>
          <w:tcPr>
            <w:tcW w:w="1914" w:type="dxa"/>
          </w:tcPr>
          <w:p w:rsidR="00952F1D" w:rsidRPr="00E4244D" w:rsidRDefault="00952F1D" w:rsidP="00526EA0">
            <w:pPr>
              <w:jc w:val="both"/>
            </w:pPr>
            <w:r w:rsidRPr="00E4244D">
              <w:t>Волжский</w:t>
            </w:r>
          </w:p>
        </w:tc>
        <w:tc>
          <w:tcPr>
            <w:tcW w:w="1914" w:type="dxa"/>
          </w:tcPr>
          <w:p w:rsidR="00952F1D" w:rsidRPr="00E4244D" w:rsidRDefault="00952F1D" w:rsidP="00526EA0">
            <w:pPr>
              <w:jc w:val="center"/>
              <w:rPr>
                <w:lang w:val="en-US"/>
              </w:rPr>
            </w:pPr>
            <w:r w:rsidRPr="00E4244D">
              <w:rPr>
                <w:lang w:val="en-US"/>
              </w:rPr>
              <w:t>J</w:t>
            </w:r>
            <w:r w:rsidRPr="00E4244D">
              <w:rPr>
                <w:vertAlign w:val="subscript"/>
                <w:lang w:val="en-US"/>
              </w:rPr>
              <w:t>3</w:t>
            </w:r>
            <w:r w:rsidRPr="00E4244D">
              <w:rPr>
                <w:lang w:val="en-US"/>
              </w:rPr>
              <w:t>v</w:t>
            </w:r>
          </w:p>
        </w:tc>
        <w:tc>
          <w:tcPr>
            <w:tcW w:w="1914" w:type="dxa"/>
          </w:tcPr>
          <w:p w:rsidR="00952F1D" w:rsidRPr="00E4244D" w:rsidRDefault="00952F1D" w:rsidP="00526EA0">
            <w:pPr>
              <w:jc w:val="both"/>
              <w:rPr>
                <w:b/>
              </w:rPr>
            </w:pPr>
          </w:p>
        </w:tc>
        <w:tc>
          <w:tcPr>
            <w:tcW w:w="1915" w:type="dxa"/>
          </w:tcPr>
          <w:p w:rsidR="00952F1D" w:rsidRPr="00E4244D" w:rsidRDefault="00952F1D" w:rsidP="00526EA0">
            <w:pPr>
              <w:jc w:val="both"/>
              <w:rPr>
                <w:b/>
              </w:rPr>
            </w:pPr>
          </w:p>
        </w:tc>
      </w:tr>
      <w:tr w:rsidR="00952F1D" w:rsidRPr="00E4244D">
        <w:tc>
          <w:tcPr>
            <w:tcW w:w="1914" w:type="dxa"/>
            <w:vMerge/>
            <w:vAlign w:val="center"/>
          </w:tcPr>
          <w:p w:rsidR="00952F1D" w:rsidRPr="00E4244D" w:rsidRDefault="00952F1D" w:rsidP="00526EA0">
            <w:pPr>
              <w:jc w:val="center"/>
              <w:rPr>
                <w:b/>
              </w:rPr>
            </w:pPr>
          </w:p>
        </w:tc>
        <w:tc>
          <w:tcPr>
            <w:tcW w:w="1914" w:type="dxa"/>
          </w:tcPr>
          <w:p w:rsidR="00952F1D" w:rsidRPr="00E4244D" w:rsidRDefault="00952F1D" w:rsidP="00526EA0">
            <w:pPr>
              <w:jc w:val="both"/>
            </w:pPr>
            <w:r w:rsidRPr="00E4244D">
              <w:t>Киммериджский</w:t>
            </w:r>
          </w:p>
        </w:tc>
        <w:tc>
          <w:tcPr>
            <w:tcW w:w="1914" w:type="dxa"/>
          </w:tcPr>
          <w:p w:rsidR="00952F1D" w:rsidRPr="00E4244D" w:rsidRDefault="00952F1D" w:rsidP="00526EA0">
            <w:pPr>
              <w:jc w:val="center"/>
            </w:pPr>
            <w:r w:rsidRPr="00E4244D">
              <w:rPr>
                <w:lang w:val="en-US"/>
              </w:rPr>
              <w:t>J</w:t>
            </w:r>
            <w:r w:rsidRPr="00E4244D">
              <w:rPr>
                <w:vertAlign w:val="subscript"/>
                <w:lang w:val="en-US"/>
              </w:rPr>
              <w:t>3</w:t>
            </w:r>
            <w:r w:rsidRPr="00E4244D">
              <w:rPr>
                <w:lang w:val="en-US"/>
              </w:rPr>
              <w:t>km</w:t>
            </w:r>
          </w:p>
        </w:tc>
        <w:tc>
          <w:tcPr>
            <w:tcW w:w="1914" w:type="dxa"/>
          </w:tcPr>
          <w:p w:rsidR="00952F1D" w:rsidRPr="00E4244D" w:rsidRDefault="00952F1D" w:rsidP="00526EA0">
            <w:pPr>
              <w:jc w:val="both"/>
              <w:rPr>
                <w:b/>
              </w:rPr>
            </w:pPr>
          </w:p>
        </w:tc>
        <w:tc>
          <w:tcPr>
            <w:tcW w:w="1915" w:type="dxa"/>
          </w:tcPr>
          <w:p w:rsidR="00952F1D" w:rsidRPr="00E4244D" w:rsidRDefault="00952F1D" w:rsidP="00526EA0">
            <w:pPr>
              <w:jc w:val="both"/>
              <w:rPr>
                <w:b/>
              </w:rPr>
            </w:pPr>
          </w:p>
        </w:tc>
      </w:tr>
      <w:tr w:rsidR="00952F1D" w:rsidRPr="00E4244D">
        <w:tc>
          <w:tcPr>
            <w:tcW w:w="1914" w:type="dxa"/>
            <w:vMerge/>
            <w:vAlign w:val="center"/>
          </w:tcPr>
          <w:p w:rsidR="00952F1D" w:rsidRPr="00E4244D" w:rsidRDefault="00952F1D" w:rsidP="00526EA0">
            <w:pPr>
              <w:jc w:val="center"/>
              <w:rPr>
                <w:b/>
              </w:rPr>
            </w:pPr>
          </w:p>
        </w:tc>
        <w:tc>
          <w:tcPr>
            <w:tcW w:w="1914" w:type="dxa"/>
          </w:tcPr>
          <w:p w:rsidR="00952F1D" w:rsidRPr="00E4244D" w:rsidRDefault="00952F1D" w:rsidP="00526EA0">
            <w:pPr>
              <w:jc w:val="both"/>
            </w:pPr>
            <w:r w:rsidRPr="00E4244D">
              <w:t>Оксфордский</w:t>
            </w:r>
          </w:p>
        </w:tc>
        <w:tc>
          <w:tcPr>
            <w:tcW w:w="1914" w:type="dxa"/>
          </w:tcPr>
          <w:p w:rsidR="00952F1D" w:rsidRPr="00E4244D" w:rsidRDefault="00952F1D" w:rsidP="00526EA0">
            <w:pPr>
              <w:jc w:val="center"/>
              <w:rPr>
                <w:lang w:val="en-US"/>
              </w:rPr>
            </w:pPr>
            <w:r w:rsidRPr="00E4244D">
              <w:rPr>
                <w:lang w:val="en-US"/>
              </w:rPr>
              <w:t>J</w:t>
            </w:r>
            <w:r w:rsidRPr="00E4244D">
              <w:rPr>
                <w:vertAlign w:val="subscript"/>
                <w:lang w:val="en-US"/>
              </w:rPr>
              <w:t>3</w:t>
            </w:r>
            <w:r w:rsidRPr="00E4244D">
              <w:rPr>
                <w:lang w:val="en-US"/>
              </w:rPr>
              <w:t>ox</w:t>
            </w:r>
          </w:p>
        </w:tc>
        <w:tc>
          <w:tcPr>
            <w:tcW w:w="1914" w:type="dxa"/>
          </w:tcPr>
          <w:p w:rsidR="00952F1D" w:rsidRPr="00E4244D" w:rsidRDefault="00952F1D" w:rsidP="00526EA0">
            <w:pPr>
              <w:jc w:val="both"/>
              <w:rPr>
                <w:b/>
              </w:rPr>
            </w:pPr>
          </w:p>
        </w:tc>
        <w:tc>
          <w:tcPr>
            <w:tcW w:w="1915" w:type="dxa"/>
          </w:tcPr>
          <w:p w:rsidR="00952F1D" w:rsidRPr="00E4244D" w:rsidRDefault="00952F1D" w:rsidP="00526EA0">
            <w:pPr>
              <w:jc w:val="both"/>
              <w:rPr>
                <w:b/>
              </w:rPr>
            </w:pPr>
          </w:p>
        </w:tc>
      </w:tr>
      <w:tr w:rsidR="00952F1D" w:rsidRPr="00E4244D">
        <w:tc>
          <w:tcPr>
            <w:tcW w:w="1914" w:type="dxa"/>
            <w:vMerge/>
            <w:vAlign w:val="center"/>
          </w:tcPr>
          <w:p w:rsidR="00952F1D" w:rsidRPr="00E4244D" w:rsidRDefault="00952F1D" w:rsidP="00526EA0">
            <w:pPr>
              <w:jc w:val="center"/>
              <w:rPr>
                <w:b/>
              </w:rPr>
            </w:pPr>
          </w:p>
        </w:tc>
        <w:tc>
          <w:tcPr>
            <w:tcW w:w="1914" w:type="dxa"/>
          </w:tcPr>
          <w:p w:rsidR="00952F1D" w:rsidRPr="00E4244D" w:rsidRDefault="00952F1D" w:rsidP="00526EA0">
            <w:pPr>
              <w:jc w:val="both"/>
            </w:pPr>
            <w:r w:rsidRPr="00E4244D">
              <w:t>Келловейский</w:t>
            </w:r>
          </w:p>
        </w:tc>
        <w:tc>
          <w:tcPr>
            <w:tcW w:w="1914" w:type="dxa"/>
          </w:tcPr>
          <w:p w:rsidR="00952F1D" w:rsidRPr="00E4244D" w:rsidRDefault="00952F1D" w:rsidP="00526EA0">
            <w:pPr>
              <w:jc w:val="center"/>
              <w:rPr>
                <w:lang w:val="en-US"/>
              </w:rPr>
            </w:pPr>
            <w:r w:rsidRPr="00E4244D">
              <w:rPr>
                <w:lang w:val="en-US"/>
              </w:rPr>
              <w:t>J</w:t>
            </w:r>
            <w:r w:rsidRPr="00E4244D">
              <w:rPr>
                <w:vertAlign w:val="subscript"/>
                <w:lang w:val="en-US"/>
              </w:rPr>
              <w:t>3</w:t>
            </w:r>
            <w:r w:rsidRPr="00E4244D">
              <w:rPr>
                <w:lang w:val="en-US"/>
              </w:rPr>
              <w:t>k</w:t>
            </w:r>
          </w:p>
        </w:tc>
        <w:tc>
          <w:tcPr>
            <w:tcW w:w="1914" w:type="dxa"/>
          </w:tcPr>
          <w:p w:rsidR="00952F1D" w:rsidRPr="00E4244D" w:rsidRDefault="00952F1D" w:rsidP="00526EA0">
            <w:pPr>
              <w:jc w:val="both"/>
              <w:rPr>
                <w:b/>
              </w:rPr>
            </w:pPr>
          </w:p>
        </w:tc>
        <w:tc>
          <w:tcPr>
            <w:tcW w:w="1915" w:type="dxa"/>
          </w:tcPr>
          <w:p w:rsidR="00952F1D" w:rsidRPr="00E4244D" w:rsidRDefault="00952F1D" w:rsidP="00526EA0">
            <w:pPr>
              <w:jc w:val="both"/>
              <w:rPr>
                <w:b/>
              </w:rPr>
            </w:pPr>
          </w:p>
        </w:tc>
      </w:tr>
      <w:tr w:rsidR="00952F1D" w:rsidRPr="00E4244D">
        <w:tc>
          <w:tcPr>
            <w:tcW w:w="1914" w:type="dxa"/>
            <w:vMerge w:val="restart"/>
            <w:vAlign w:val="center"/>
          </w:tcPr>
          <w:p w:rsidR="00952F1D" w:rsidRPr="00E4244D" w:rsidRDefault="00952F1D" w:rsidP="00526EA0">
            <w:pPr>
              <w:jc w:val="center"/>
              <w:rPr>
                <w:b/>
              </w:rPr>
            </w:pPr>
            <w:r w:rsidRPr="00E4244D">
              <w:t>Средний и верхний</w:t>
            </w:r>
          </w:p>
        </w:tc>
        <w:tc>
          <w:tcPr>
            <w:tcW w:w="1914" w:type="dxa"/>
          </w:tcPr>
          <w:p w:rsidR="00952F1D" w:rsidRPr="00E4244D" w:rsidRDefault="00952F1D" w:rsidP="00526EA0">
            <w:pPr>
              <w:jc w:val="both"/>
            </w:pPr>
            <w:r w:rsidRPr="00E4244D">
              <w:t>Батский</w:t>
            </w:r>
          </w:p>
        </w:tc>
        <w:tc>
          <w:tcPr>
            <w:tcW w:w="1914" w:type="dxa"/>
          </w:tcPr>
          <w:p w:rsidR="00952F1D" w:rsidRPr="00E4244D" w:rsidRDefault="00952F1D" w:rsidP="00526EA0">
            <w:pPr>
              <w:jc w:val="center"/>
              <w:rPr>
                <w:lang w:val="en-US"/>
              </w:rPr>
            </w:pPr>
            <w:r w:rsidRPr="00E4244D">
              <w:rPr>
                <w:lang w:val="en-US"/>
              </w:rPr>
              <w:t>J</w:t>
            </w:r>
            <w:r w:rsidRPr="00E4244D">
              <w:rPr>
                <w:vertAlign w:val="subscript"/>
                <w:lang w:val="en-US"/>
              </w:rPr>
              <w:t>2</w:t>
            </w:r>
            <w:r w:rsidRPr="00E4244D">
              <w:rPr>
                <w:lang w:val="en-US"/>
              </w:rPr>
              <w:t>bt</w:t>
            </w:r>
          </w:p>
        </w:tc>
        <w:tc>
          <w:tcPr>
            <w:tcW w:w="1914" w:type="dxa"/>
          </w:tcPr>
          <w:p w:rsidR="00952F1D" w:rsidRPr="00E4244D" w:rsidRDefault="00952F1D" w:rsidP="00526EA0">
            <w:pPr>
              <w:jc w:val="both"/>
              <w:rPr>
                <w:b/>
              </w:rPr>
            </w:pPr>
          </w:p>
        </w:tc>
        <w:tc>
          <w:tcPr>
            <w:tcW w:w="1915" w:type="dxa"/>
          </w:tcPr>
          <w:p w:rsidR="00952F1D" w:rsidRPr="00E4244D" w:rsidRDefault="00952F1D" w:rsidP="00526EA0">
            <w:pPr>
              <w:jc w:val="both"/>
              <w:rPr>
                <w:b/>
              </w:rPr>
            </w:pPr>
          </w:p>
        </w:tc>
      </w:tr>
      <w:tr w:rsidR="00952F1D" w:rsidRPr="00E4244D">
        <w:tc>
          <w:tcPr>
            <w:tcW w:w="1914" w:type="dxa"/>
            <w:vMerge/>
          </w:tcPr>
          <w:p w:rsidR="00952F1D" w:rsidRPr="00E4244D" w:rsidRDefault="00952F1D" w:rsidP="00526EA0">
            <w:pPr>
              <w:jc w:val="both"/>
              <w:rPr>
                <w:b/>
              </w:rPr>
            </w:pPr>
          </w:p>
        </w:tc>
        <w:tc>
          <w:tcPr>
            <w:tcW w:w="1914" w:type="dxa"/>
          </w:tcPr>
          <w:p w:rsidR="00952F1D" w:rsidRPr="00E4244D" w:rsidRDefault="00952F1D" w:rsidP="00526EA0">
            <w:pPr>
              <w:jc w:val="both"/>
            </w:pPr>
            <w:r w:rsidRPr="00E4244D">
              <w:t>Бат-келловейский</w:t>
            </w:r>
          </w:p>
        </w:tc>
        <w:tc>
          <w:tcPr>
            <w:tcW w:w="1914" w:type="dxa"/>
          </w:tcPr>
          <w:p w:rsidR="00952F1D" w:rsidRPr="00E4244D" w:rsidRDefault="00952F1D" w:rsidP="00526EA0">
            <w:pPr>
              <w:jc w:val="center"/>
              <w:rPr>
                <w:lang w:val="en-US"/>
              </w:rPr>
            </w:pPr>
            <w:r w:rsidRPr="00E4244D">
              <w:rPr>
                <w:lang w:val="en-US"/>
              </w:rPr>
              <w:t>J</w:t>
            </w:r>
            <w:r w:rsidRPr="00E4244D">
              <w:rPr>
                <w:vertAlign w:val="subscript"/>
                <w:lang w:val="en-US"/>
              </w:rPr>
              <w:t>2-3</w:t>
            </w:r>
            <w:r w:rsidRPr="00E4244D">
              <w:rPr>
                <w:lang w:val="en-US"/>
              </w:rPr>
              <w:t>bt-k</w:t>
            </w:r>
          </w:p>
        </w:tc>
        <w:tc>
          <w:tcPr>
            <w:tcW w:w="1914" w:type="dxa"/>
          </w:tcPr>
          <w:p w:rsidR="00952F1D" w:rsidRPr="00E4244D" w:rsidRDefault="00952F1D" w:rsidP="00526EA0">
            <w:pPr>
              <w:jc w:val="both"/>
              <w:rPr>
                <w:b/>
              </w:rPr>
            </w:pPr>
          </w:p>
        </w:tc>
        <w:tc>
          <w:tcPr>
            <w:tcW w:w="1915" w:type="dxa"/>
          </w:tcPr>
          <w:p w:rsidR="00952F1D" w:rsidRPr="00E4244D" w:rsidRDefault="00952F1D" w:rsidP="00526EA0">
            <w:pPr>
              <w:jc w:val="both"/>
              <w:rPr>
                <w:b/>
              </w:rPr>
            </w:pPr>
          </w:p>
        </w:tc>
      </w:tr>
      <w:tr w:rsidR="00952F1D" w:rsidRPr="00E4244D">
        <w:tc>
          <w:tcPr>
            <w:tcW w:w="9571" w:type="dxa"/>
            <w:gridSpan w:val="5"/>
          </w:tcPr>
          <w:p w:rsidR="00952F1D" w:rsidRPr="00E4244D" w:rsidRDefault="00952F1D" w:rsidP="00526EA0">
            <w:pPr>
              <w:jc w:val="center"/>
              <w:rPr>
                <w:b/>
              </w:rPr>
            </w:pPr>
            <w:r w:rsidRPr="00E4244D">
              <w:rPr>
                <w:b/>
              </w:rPr>
              <w:t>Каменноугольная система</w:t>
            </w:r>
          </w:p>
        </w:tc>
      </w:tr>
      <w:tr w:rsidR="00952F1D" w:rsidRPr="00E4244D">
        <w:tc>
          <w:tcPr>
            <w:tcW w:w="1914" w:type="dxa"/>
            <w:vMerge w:val="restart"/>
            <w:vAlign w:val="center"/>
          </w:tcPr>
          <w:p w:rsidR="00952F1D" w:rsidRPr="00E4244D" w:rsidRDefault="00952F1D" w:rsidP="00526EA0">
            <w:pPr>
              <w:jc w:val="center"/>
              <w:rPr>
                <w:b/>
              </w:rPr>
            </w:pPr>
            <w:r w:rsidRPr="00E4244D">
              <w:t>Верхний</w:t>
            </w:r>
          </w:p>
        </w:tc>
        <w:tc>
          <w:tcPr>
            <w:tcW w:w="1914" w:type="dxa"/>
            <w:vAlign w:val="center"/>
          </w:tcPr>
          <w:p w:rsidR="00952F1D" w:rsidRPr="00E4244D" w:rsidRDefault="00952F1D" w:rsidP="00526EA0">
            <w:pPr>
              <w:jc w:val="center"/>
            </w:pPr>
            <w:r w:rsidRPr="00E4244D">
              <w:t>Гжельский</w:t>
            </w:r>
          </w:p>
        </w:tc>
        <w:tc>
          <w:tcPr>
            <w:tcW w:w="1914" w:type="dxa"/>
          </w:tcPr>
          <w:p w:rsidR="00952F1D" w:rsidRPr="00E4244D" w:rsidRDefault="00952F1D" w:rsidP="00526EA0">
            <w:pPr>
              <w:jc w:val="center"/>
              <w:rPr>
                <w:lang w:val="en-US"/>
              </w:rPr>
            </w:pPr>
            <w:r w:rsidRPr="00E4244D">
              <w:rPr>
                <w:lang w:val="en-US"/>
              </w:rPr>
              <w:t>C</w:t>
            </w:r>
            <w:r w:rsidRPr="00E4244D">
              <w:rPr>
                <w:vertAlign w:val="subscript"/>
                <w:lang w:val="en-US"/>
              </w:rPr>
              <w:t>3</w:t>
            </w:r>
            <w:r w:rsidRPr="00E4244D">
              <w:rPr>
                <w:lang w:val="en-US"/>
              </w:rPr>
              <w:t>rs</w:t>
            </w:r>
          </w:p>
        </w:tc>
        <w:tc>
          <w:tcPr>
            <w:tcW w:w="1914" w:type="dxa"/>
          </w:tcPr>
          <w:p w:rsidR="00952F1D" w:rsidRPr="00E4244D" w:rsidRDefault="00952F1D" w:rsidP="00526EA0">
            <w:pPr>
              <w:rPr>
                <w:b/>
              </w:rPr>
            </w:pPr>
            <w:r w:rsidRPr="00E4244D">
              <w:t>Русавинская</w:t>
            </w:r>
          </w:p>
        </w:tc>
        <w:tc>
          <w:tcPr>
            <w:tcW w:w="1915" w:type="dxa"/>
          </w:tcPr>
          <w:p w:rsidR="00952F1D" w:rsidRPr="00E4244D" w:rsidRDefault="00952F1D" w:rsidP="00526EA0">
            <w:pPr>
              <w:rPr>
                <w:b/>
              </w:rPr>
            </w:pPr>
            <w:r w:rsidRPr="00E4244D">
              <w:t>Добрятинский</w:t>
            </w:r>
          </w:p>
        </w:tc>
      </w:tr>
      <w:tr w:rsidR="00952F1D" w:rsidRPr="00E4244D">
        <w:tc>
          <w:tcPr>
            <w:tcW w:w="1914" w:type="dxa"/>
            <w:vMerge/>
            <w:vAlign w:val="center"/>
          </w:tcPr>
          <w:p w:rsidR="00952F1D" w:rsidRPr="00E4244D" w:rsidRDefault="00952F1D" w:rsidP="00526EA0">
            <w:pPr>
              <w:jc w:val="center"/>
              <w:rPr>
                <w:b/>
              </w:rPr>
            </w:pPr>
          </w:p>
        </w:tc>
        <w:tc>
          <w:tcPr>
            <w:tcW w:w="1914" w:type="dxa"/>
            <w:vMerge w:val="restart"/>
            <w:vAlign w:val="center"/>
          </w:tcPr>
          <w:p w:rsidR="00952F1D" w:rsidRPr="00E4244D" w:rsidRDefault="00952F1D" w:rsidP="00526EA0">
            <w:pPr>
              <w:jc w:val="center"/>
            </w:pPr>
            <w:r w:rsidRPr="00E4244D">
              <w:t>Касимовский</w:t>
            </w:r>
          </w:p>
        </w:tc>
        <w:tc>
          <w:tcPr>
            <w:tcW w:w="1914" w:type="dxa"/>
          </w:tcPr>
          <w:p w:rsidR="00952F1D" w:rsidRPr="00E4244D" w:rsidRDefault="00952F1D" w:rsidP="00526EA0">
            <w:pPr>
              <w:jc w:val="center"/>
              <w:rPr>
                <w:lang w:val="en-US"/>
              </w:rPr>
            </w:pPr>
            <w:r w:rsidRPr="00E4244D">
              <w:rPr>
                <w:lang w:val="en-US"/>
              </w:rPr>
              <w:t>C</w:t>
            </w:r>
            <w:r w:rsidRPr="00E4244D">
              <w:rPr>
                <w:vertAlign w:val="subscript"/>
                <w:lang w:val="en-US"/>
              </w:rPr>
              <w:t>3</w:t>
            </w:r>
            <w:r w:rsidRPr="00E4244D">
              <w:rPr>
                <w:lang w:val="en-US"/>
              </w:rPr>
              <w:t>tr</w:t>
            </w:r>
          </w:p>
        </w:tc>
        <w:tc>
          <w:tcPr>
            <w:tcW w:w="1914" w:type="dxa"/>
          </w:tcPr>
          <w:p w:rsidR="00952F1D" w:rsidRPr="00E4244D" w:rsidRDefault="00952F1D" w:rsidP="00526EA0">
            <w:pPr>
              <w:rPr>
                <w:b/>
              </w:rPr>
            </w:pPr>
            <w:r w:rsidRPr="00E4244D">
              <w:t>Трошковская</w:t>
            </w:r>
          </w:p>
        </w:tc>
        <w:tc>
          <w:tcPr>
            <w:tcW w:w="1915" w:type="dxa"/>
          </w:tcPr>
          <w:p w:rsidR="00952F1D" w:rsidRPr="00E4244D" w:rsidRDefault="00952F1D" w:rsidP="00526EA0">
            <w:pPr>
              <w:rPr>
                <w:b/>
              </w:rPr>
            </w:pPr>
            <w:r w:rsidRPr="00E4244D">
              <w:t>Яузский</w:t>
            </w:r>
          </w:p>
        </w:tc>
      </w:tr>
      <w:tr w:rsidR="00952F1D" w:rsidRPr="00E4244D">
        <w:tc>
          <w:tcPr>
            <w:tcW w:w="1914" w:type="dxa"/>
            <w:vMerge/>
            <w:vAlign w:val="center"/>
          </w:tcPr>
          <w:p w:rsidR="00952F1D" w:rsidRPr="00E4244D" w:rsidRDefault="00952F1D" w:rsidP="00526EA0">
            <w:pPr>
              <w:jc w:val="center"/>
              <w:rPr>
                <w:b/>
              </w:rPr>
            </w:pPr>
          </w:p>
        </w:tc>
        <w:tc>
          <w:tcPr>
            <w:tcW w:w="1914" w:type="dxa"/>
            <w:vMerge/>
            <w:vAlign w:val="center"/>
          </w:tcPr>
          <w:p w:rsidR="00952F1D" w:rsidRPr="00E4244D" w:rsidRDefault="00952F1D" w:rsidP="00526EA0">
            <w:pPr>
              <w:jc w:val="center"/>
            </w:pPr>
          </w:p>
        </w:tc>
        <w:tc>
          <w:tcPr>
            <w:tcW w:w="1914" w:type="dxa"/>
          </w:tcPr>
          <w:p w:rsidR="00952F1D" w:rsidRPr="00E4244D" w:rsidRDefault="00952F1D" w:rsidP="00526EA0">
            <w:pPr>
              <w:jc w:val="center"/>
              <w:rPr>
                <w:lang w:val="en-US"/>
              </w:rPr>
            </w:pPr>
            <w:r w:rsidRPr="00E4244D">
              <w:rPr>
                <w:lang w:val="en-US"/>
              </w:rPr>
              <w:t>C</w:t>
            </w:r>
            <w:r w:rsidRPr="00E4244D">
              <w:rPr>
                <w:vertAlign w:val="subscript"/>
                <w:lang w:val="en-US"/>
              </w:rPr>
              <w:t>3</w:t>
            </w:r>
            <w:r w:rsidRPr="00E4244D">
              <w:rPr>
                <w:lang w:val="en-US"/>
              </w:rPr>
              <w:t>izm</w:t>
            </w:r>
          </w:p>
        </w:tc>
        <w:tc>
          <w:tcPr>
            <w:tcW w:w="1914" w:type="dxa"/>
          </w:tcPr>
          <w:p w:rsidR="00952F1D" w:rsidRPr="00E4244D" w:rsidRDefault="00952F1D" w:rsidP="00526EA0">
            <w:pPr>
              <w:rPr>
                <w:b/>
              </w:rPr>
            </w:pPr>
            <w:r w:rsidRPr="00E4244D">
              <w:t>Измайловская</w:t>
            </w:r>
          </w:p>
        </w:tc>
        <w:tc>
          <w:tcPr>
            <w:tcW w:w="1915" w:type="dxa"/>
          </w:tcPr>
          <w:p w:rsidR="00952F1D" w:rsidRPr="00E4244D" w:rsidRDefault="00952F1D" w:rsidP="00526EA0">
            <w:pPr>
              <w:rPr>
                <w:b/>
              </w:rPr>
            </w:pPr>
            <w:r w:rsidRPr="00E4244D">
              <w:t>Яузский</w:t>
            </w:r>
          </w:p>
        </w:tc>
      </w:tr>
      <w:tr w:rsidR="00952F1D" w:rsidRPr="00E4244D">
        <w:tc>
          <w:tcPr>
            <w:tcW w:w="1914" w:type="dxa"/>
            <w:vMerge/>
            <w:vAlign w:val="center"/>
          </w:tcPr>
          <w:p w:rsidR="00952F1D" w:rsidRPr="00E4244D" w:rsidRDefault="00952F1D" w:rsidP="00526EA0">
            <w:pPr>
              <w:jc w:val="center"/>
              <w:rPr>
                <w:b/>
              </w:rPr>
            </w:pPr>
          </w:p>
        </w:tc>
        <w:tc>
          <w:tcPr>
            <w:tcW w:w="1914" w:type="dxa"/>
            <w:vMerge/>
            <w:vAlign w:val="center"/>
          </w:tcPr>
          <w:p w:rsidR="00952F1D" w:rsidRPr="00E4244D" w:rsidRDefault="00952F1D" w:rsidP="00526EA0">
            <w:pPr>
              <w:jc w:val="center"/>
            </w:pPr>
          </w:p>
        </w:tc>
        <w:tc>
          <w:tcPr>
            <w:tcW w:w="1914" w:type="dxa"/>
          </w:tcPr>
          <w:p w:rsidR="00952F1D" w:rsidRPr="00E4244D" w:rsidRDefault="00952F1D" w:rsidP="00526EA0">
            <w:pPr>
              <w:jc w:val="center"/>
              <w:rPr>
                <w:lang w:val="en-US"/>
              </w:rPr>
            </w:pPr>
            <w:r w:rsidRPr="00E4244D">
              <w:rPr>
                <w:lang w:val="en-US"/>
              </w:rPr>
              <w:t>C</w:t>
            </w:r>
            <w:r w:rsidRPr="00E4244D">
              <w:rPr>
                <w:vertAlign w:val="subscript"/>
                <w:lang w:val="en-US"/>
              </w:rPr>
              <w:t>3</w:t>
            </w:r>
            <w:r w:rsidRPr="00E4244D">
              <w:rPr>
                <w:lang w:val="en-US"/>
              </w:rPr>
              <w:t>msc</w:t>
            </w:r>
          </w:p>
        </w:tc>
        <w:tc>
          <w:tcPr>
            <w:tcW w:w="1914" w:type="dxa"/>
          </w:tcPr>
          <w:p w:rsidR="00952F1D" w:rsidRPr="00E4244D" w:rsidRDefault="00952F1D" w:rsidP="00526EA0">
            <w:pPr>
              <w:rPr>
                <w:b/>
              </w:rPr>
            </w:pPr>
            <w:r w:rsidRPr="00E4244D">
              <w:t>Мещеринская</w:t>
            </w:r>
          </w:p>
        </w:tc>
        <w:tc>
          <w:tcPr>
            <w:tcW w:w="1915" w:type="dxa"/>
          </w:tcPr>
          <w:p w:rsidR="00952F1D" w:rsidRPr="00E4244D" w:rsidRDefault="00952F1D" w:rsidP="00526EA0">
            <w:pPr>
              <w:rPr>
                <w:b/>
              </w:rPr>
            </w:pPr>
            <w:r w:rsidRPr="00E4244D">
              <w:t>Дорогомиловский</w:t>
            </w:r>
          </w:p>
        </w:tc>
      </w:tr>
      <w:tr w:rsidR="00952F1D" w:rsidRPr="00E4244D">
        <w:tc>
          <w:tcPr>
            <w:tcW w:w="1914" w:type="dxa"/>
            <w:vMerge/>
            <w:vAlign w:val="center"/>
          </w:tcPr>
          <w:p w:rsidR="00952F1D" w:rsidRPr="00E4244D" w:rsidRDefault="00952F1D" w:rsidP="00526EA0">
            <w:pPr>
              <w:jc w:val="center"/>
            </w:pPr>
          </w:p>
        </w:tc>
        <w:tc>
          <w:tcPr>
            <w:tcW w:w="1914" w:type="dxa"/>
            <w:vMerge/>
            <w:vAlign w:val="center"/>
          </w:tcPr>
          <w:p w:rsidR="00952F1D" w:rsidRPr="00E4244D" w:rsidRDefault="00952F1D" w:rsidP="00526EA0">
            <w:pPr>
              <w:jc w:val="center"/>
            </w:pPr>
          </w:p>
        </w:tc>
        <w:tc>
          <w:tcPr>
            <w:tcW w:w="1914" w:type="dxa"/>
          </w:tcPr>
          <w:p w:rsidR="00952F1D" w:rsidRPr="00E4244D" w:rsidRDefault="00952F1D" w:rsidP="00526EA0">
            <w:pPr>
              <w:jc w:val="center"/>
              <w:rPr>
                <w:lang w:val="en-US"/>
              </w:rPr>
            </w:pPr>
            <w:r w:rsidRPr="00E4244D">
              <w:rPr>
                <w:lang w:val="en-US"/>
              </w:rPr>
              <w:t>C</w:t>
            </w:r>
            <w:r w:rsidRPr="00E4244D">
              <w:rPr>
                <w:vertAlign w:val="subscript"/>
                <w:lang w:val="en-US"/>
              </w:rPr>
              <w:t>3</w:t>
            </w:r>
            <w:r w:rsidRPr="00E4244D">
              <w:rPr>
                <w:lang w:val="en-US"/>
              </w:rPr>
              <w:t>pr</w:t>
            </w:r>
          </w:p>
        </w:tc>
        <w:tc>
          <w:tcPr>
            <w:tcW w:w="1914" w:type="dxa"/>
          </w:tcPr>
          <w:p w:rsidR="00952F1D" w:rsidRPr="00E4244D" w:rsidRDefault="00952F1D" w:rsidP="00526EA0">
            <w:r w:rsidRPr="00E4244D">
              <w:t>Перхуровская</w:t>
            </w:r>
          </w:p>
        </w:tc>
        <w:tc>
          <w:tcPr>
            <w:tcW w:w="1915" w:type="dxa"/>
          </w:tcPr>
          <w:p w:rsidR="00952F1D" w:rsidRPr="00E4244D" w:rsidRDefault="00952F1D" w:rsidP="00526EA0">
            <w:r w:rsidRPr="00E4244D">
              <w:t>Дорогомиловский</w:t>
            </w:r>
          </w:p>
        </w:tc>
      </w:tr>
      <w:tr w:rsidR="00952F1D" w:rsidRPr="00E4244D">
        <w:tc>
          <w:tcPr>
            <w:tcW w:w="1914" w:type="dxa"/>
            <w:vMerge/>
            <w:vAlign w:val="center"/>
          </w:tcPr>
          <w:p w:rsidR="00952F1D" w:rsidRPr="00E4244D" w:rsidRDefault="00952F1D" w:rsidP="00526EA0">
            <w:pPr>
              <w:jc w:val="center"/>
            </w:pPr>
          </w:p>
        </w:tc>
        <w:tc>
          <w:tcPr>
            <w:tcW w:w="1914" w:type="dxa"/>
            <w:vMerge/>
            <w:vAlign w:val="center"/>
          </w:tcPr>
          <w:p w:rsidR="00952F1D" w:rsidRPr="00E4244D" w:rsidRDefault="00952F1D" w:rsidP="00526EA0">
            <w:pPr>
              <w:jc w:val="center"/>
            </w:pPr>
          </w:p>
        </w:tc>
        <w:tc>
          <w:tcPr>
            <w:tcW w:w="1914" w:type="dxa"/>
          </w:tcPr>
          <w:p w:rsidR="00952F1D" w:rsidRPr="00E4244D" w:rsidRDefault="00952F1D" w:rsidP="00526EA0">
            <w:pPr>
              <w:jc w:val="center"/>
              <w:rPr>
                <w:lang w:val="en-US"/>
              </w:rPr>
            </w:pPr>
            <w:r w:rsidRPr="00E4244D">
              <w:rPr>
                <w:lang w:val="en-US"/>
              </w:rPr>
              <w:t>C</w:t>
            </w:r>
            <w:r w:rsidRPr="00E4244D">
              <w:rPr>
                <w:vertAlign w:val="subscript"/>
                <w:lang w:val="en-US"/>
              </w:rPr>
              <w:t>3</w:t>
            </w:r>
            <w:r w:rsidRPr="00E4244D">
              <w:rPr>
                <w:lang w:val="en-US"/>
              </w:rPr>
              <w:t>nv</w:t>
            </w:r>
          </w:p>
        </w:tc>
        <w:tc>
          <w:tcPr>
            <w:tcW w:w="1914" w:type="dxa"/>
          </w:tcPr>
          <w:p w:rsidR="00952F1D" w:rsidRPr="00E4244D" w:rsidRDefault="00952F1D" w:rsidP="00526EA0">
            <w:r w:rsidRPr="00E4244D">
              <w:t>Неверовская</w:t>
            </w:r>
          </w:p>
        </w:tc>
        <w:tc>
          <w:tcPr>
            <w:tcW w:w="1915" w:type="dxa"/>
          </w:tcPr>
          <w:p w:rsidR="00952F1D" w:rsidRPr="00E4244D" w:rsidRDefault="00952F1D" w:rsidP="00526EA0">
            <w:r w:rsidRPr="00E4244D">
              <w:t>Хамовнический</w:t>
            </w:r>
          </w:p>
        </w:tc>
      </w:tr>
      <w:tr w:rsidR="00952F1D" w:rsidRPr="00E4244D">
        <w:tc>
          <w:tcPr>
            <w:tcW w:w="1914" w:type="dxa"/>
            <w:vMerge/>
            <w:vAlign w:val="center"/>
          </w:tcPr>
          <w:p w:rsidR="00952F1D" w:rsidRPr="00E4244D" w:rsidRDefault="00952F1D" w:rsidP="00526EA0">
            <w:pPr>
              <w:jc w:val="center"/>
            </w:pPr>
          </w:p>
        </w:tc>
        <w:tc>
          <w:tcPr>
            <w:tcW w:w="1914" w:type="dxa"/>
            <w:vMerge/>
            <w:vAlign w:val="center"/>
          </w:tcPr>
          <w:p w:rsidR="00952F1D" w:rsidRPr="00E4244D" w:rsidRDefault="00952F1D" w:rsidP="00526EA0">
            <w:pPr>
              <w:jc w:val="center"/>
            </w:pPr>
          </w:p>
        </w:tc>
        <w:tc>
          <w:tcPr>
            <w:tcW w:w="1914" w:type="dxa"/>
          </w:tcPr>
          <w:p w:rsidR="00952F1D" w:rsidRPr="00E4244D" w:rsidRDefault="00952F1D" w:rsidP="00526EA0">
            <w:pPr>
              <w:jc w:val="center"/>
              <w:rPr>
                <w:lang w:val="en-US"/>
              </w:rPr>
            </w:pPr>
            <w:r w:rsidRPr="00E4244D">
              <w:rPr>
                <w:lang w:val="en-US"/>
              </w:rPr>
              <w:t>C</w:t>
            </w:r>
            <w:r w:rsidRPr="00E4244D">
              <w:rPr>
                <w:vertAlign w:val="subscript"/>
                <w:lang w:val="en-US"/>
              </w:rPr>
              <w:t>3</w:t>
            </w:r>
            <w:r w:rsidRPr="00E4244D">
              <w:rPr>
                <w:lang w:val="en-US"/>
              </w:rPr>
              <w:t>rt</w:t>
            </w:r>
          </w:p>
        </w:tc>
        <w:tc>
          <w:tcPr>
            <w:tcW w:w="1914" w:type="dxa"/>
          </w:tcPr>
          <w:p w:rsidR="00952F1D" w:rsidRPr="00E4244D" w:rsidRDefault="00952F1D" w:rsidP="00526EA0">
            <w:r w:rsidRPr="00E4244D">
              <w:t>Ратмировская</w:t>
            </w:r>
          </w:p>
        </w:tc>
        <w:tc>
          <w:tcPr>
            <w:tcW w:w="1915" w:type="dxa"/>
          </w:tcPr>
          <w:p w:rsidR="00952F1D" w:rsidRPr="00E4244D" w:rsidRDefault="00952F1D" w:rsidP="00526EA0">
            <w:r w:rsidRPr="00E4244D">
              <w:t>Хамовнический</w:t>
            </w:r>
          </w:p>
        </w:tc>
      </w:tr>
      <w:tr w:rsidR="00952F1D" w:rsidRPr="00E4244D">
        <w:tc>
          <w:tcPr>
            <w:tcW w:w="1914" w:type="dxa"/>
            <w:vMerge/>
            <w:vAlign w:val="center"/>
          </w:tcPr>
          <w:p w:rsidR="00952F1D" w:rsidRPr="00E4244D" w:rsidRDefault="00952F1D" w:rsidP="00526EA0">
            <w:pPr>
              <w:jc w:val="center"/>
            </w:pPr>
          </w:p>
        </w:tc>
        <w:tc>
          <w:tcPr>
            <w:tcW w:w="1914" w:type="dxa"/>
            <w:vMerge/>
            <w:vAlign w:val="center"/>
          </w:tcPr>
          <w:p w:rsidR="00952F1D" w:rsidRPr="00E4244D" w:rsidRDefault="00952F1D" w:rsidP="00526EA0">
            <w:pPr>
              <w:jc w:val="center"/>
            </w:pPr>
          </w:p>
        </w:tc>
        <w:tc>
          <w:tcPr>
            <w:tcW w:w="1914" w:type="dxa"/>
          </w:tcPr>
          <w:p w:rsidR="00952F1D" w:rsidRPr="00E4244D" w:rsidRDefault="00952F1D" w:rsidP="00526EA0">
            <w:pPr>
              <w:jc w:val="center"/>
              <w:rPr>
                <w:lang w:val="en-US"/>
              </w:rPr>
            </w:pPr>
            <w:r w:rsidRPr="00E4244D">
              <w:rPr>
                <w:lang w:val="en-US"/>
              </w:rPr>
              <w:t>C</w:t>
            </w:r>
            <w:r w:rsidRPr="00E4244D">
              <w:rPr>
                <w:vertAlign w:val="subscript"/>
                <w:lang w:val="en-US"/>
              </w:rPr>
              <w:t>3</w:t>
            </w:r>
            <w:r w:rsidRPr="00E4244D">
              <w:rPr>
                <w:lang w:val="en-US"/>
              </w:rPr>
              <w:t>vs</w:t>
            </w:r>
          </w:p>
        </w:tc>
        <w:tc>
          <w:tcPr>
            <w:tcW w:w="1914" w:type="dxa"/>
          </w:tcPr>
          <w:p w:rsidR="00952F1D" w:rsidRPr="00E4244D" w:rsidRDefault="00952F1D" w:rsidP="00526EA0">
            <w:r w:rsidRPr="00E4244D">
              <w:t>Воскресенская</w:t>
            </w:r>
          </w:p>
        </w:tc>
        <w:tc>
          <w:tcPr>
            <w:tcW w:w="1915" w:type="dxa"/>
          </w:tcPr>
          <w:p w:rsidR="00952F1D" w:rsidRPr="00E4244D" w:rsidRDefault="00952F1D" w:rsidP="00526EA0">
            <w:r w:rsidRPr="00E4244D">
              <w:t>Кревякинский</w:t>
            </w:r>
          </w:p>
        </w:tc>
      </w:tr>
      <w:tr w:rsidR="00952F1D" w:rsidRPr="00E4244D">
        <w:tc>
          <w:tcPr>
            <w:tcW w:w="1914" w:type="dxa"/>
            <w:vMerge w:val="restart"/>
            <w:vAlign w:val="center"/>
          </w:tcPr>
          <w:p w:rsidR="00952F1D" w:rsidRPr="00E4244D" w:rsidRDefault="00952F1D" w:rsidP="00526EA0">
            <w:pPr>
              <w:jc w:val="center"/>
            </w:pPr>
            <w:r w:rsidRPr="00E4244D">
              <w:t>Средний</w:t>
            </w:r>
          </w:p>
        </w:tc>
        <w:tc>
          <w:tcPr>
            <w:tcW w:w="1914" w:type="dxa"/>
            <w:vMerge w:val="restart"/>
            <w:vAlign w:val="center"/>
          </w:tcPr>
          <w:p w:rsidR="00952F1D" w:rsidRPr="00E4244D" w:rsidRDefault="00952F1D" w:rsidP="00526EA0">
            <w:pPr>
              <w:jc w:val="center"/>
            </w:pPr>
            <w:r w:rsidRPr="00E4244D">
              <w:t>Касимовский</w:t>
            </w:r>
          </w:p>
          <w:p w:rsidR="00952F1D" w:rsidRPr="00E4244D" w:rsidRDefault="00952F1D" w:rsidP="00526EA0">
            <w:pPr>
              <w:jc w:val="center"/>
            </w:pPr>
            <w:r w:rsidRPr="00E4244D">
              <w:t>Московский</w:t>
            </w:r>
          </w:p>
        </w:tc>
        <w:tc>
          <w:tcPr>
            <w:tcW w:w="1914" w:type="dxa"/>
          </w:tcPr>
          <w:p w:rsidR="00952F1D" w:rsidRPr="00E4244D" w:rsidRDefault="00952F1D" w:rsidP="00526EA0">
            <w:pPr>
              <w:jc w:val="center"/>
              <w:rPr>
                <w:lang w:val="en-US"/>
              </w:rPr>
            </w:pPr>
            <w:r w:rsidRPr="00E4244D">
              <w:rPr>
                <w:lang w:val="en-US"/>
              </w:rPr>
              <w:t>C</w:t>
            </w:r>
            <w:r w:rsidRPr="00E4244D">
              <w:rPr>
                <w:vertAlign w:val="subscript"/>
                <w:lang w:val="en-US"/>
              </w:rPr>
              <w:t>2</w:t>
            </w:r>
            <w:r w:rsidRPr="00E4244D">
              <w:rPr>
                <w:lang w:val="en-US"/>
              </w:rPr>
              <w:t>ms</w:t>
            </w:r>
          </w:p>
        </w:tc>
        <w:tc>
          <w:tcPr>
            <w:tcW w:w="1914" w:type="dxa"/>
          </w:tcPr>
          <w:p w:rsidR="00952F1D" w:rsidRPr="00E4244D" w:rsidRDefault="00952F1D" w:rsidP="00526EA0">
            <w:r w:rsidRPr="00E4244D">
              <w:t>Мячковская</w:t>
            </w:r>
          </w:p>
        </w:tc>
        <w:tc>
          <w:tcPr>
            <w:tcW w:w="1915" w:type="dxa"/>
          </w:tcPr>
          <w:p w:rsidR="00952F1D" w:rsidRPr="00E4244D" w:rsidRDefault="00952F1D" w:rsidP="00526EA0">
            <w:r w:rsidRPr="00E4244D">
              <w:t>Мячковский</w:t>
            </w:r>
          </w:p>
        </w:tc>
      </w:tr>
      <w:tr w:rsidR="00952F1D" w:rsidRPr="00E4244D">
        <w:tc>
          <w:tcPr>
            <w:tcW w:w="1914" w:type="dxa"/>
            <w:vMerge/>
          </w:tcPr>
          <w:p w:rsidR="00952F1D" w:rsidRPr="00E4244D" w:rsidRDefault="00952F1D" w:rsidP="00526EA0">
            <w:pPr>
              <w:jc w:val="both"/>
            </w:pPr>
          </w:p>
        </w:tc>
        <w:tc>
          <w:tcPr>
            <w:tcW w:w="1914" w:type="dxa"/>
            <w:vMerge/>
          </w:tcPr>
          <w:p w:rsidR="00952F1D" w:rsidRPr="00E4244D" w:rsidRDefault="00952F1D" w:rsidP="00526EA0">
            <w:pPr>
              <w:jc w:val="both"/>
            </w:pPr>
          </w:p>
        </w:tc>
        <w:tc>
          <w:tcPr>
            <w:tcW w:w="1914" w:type="dxa"/>
          </w:tcPr>
          <w:p w:rsidR="00952F1D" w:rsidRPr="00E4244D" w:rsidRDefault="00952F1D" w:rsidP="00526EA0">
            <w:pPr>
              <w:jc w:val="center"/>
              <w:rPr>
                <w:lang w:val="en-US"/>
              </w:rPr>
            </w:pPr>
            <w:r w:rsidRPr="00E4244D">
              <w:rPr>
                <w:lang w:val="en-US"/>
              </w:rPr>
              <w:t>C</w:t>
            </w:r>
            <w:r w:rsidRPr="00E4244D">
              <w:rPr>
                <w:vertAlign w:val="subscript"/>
                <w:lang w:val="en-US"/>
              </w:rPr>
              <w:t>2</w:t>
            </w:r>
            <w:r w:rsidRPr="00E4244D">
              <w:rPr>
                <w:lang w:val="en-US"/>
              </w:rPr>
              <w:t>pd</w:t>
            </w:r>
          </w:p>
        </w:tc>
        <w:tc>
          <w:tcPr>
            <w:tcW w:w="1914" w:type="dxa"/>
          </w:tcPr>
          <w:p w:rsidR="00952F1D" w:rsidRPr="00E4244D" w:rsidRDefault="00952F1D" w:rsidP="00526EA0">
            <w:r w:rsidRPr="00E4244D">
              <w:t>Подольская</w:t>
            </w:r>
          </w:p>
        </w:tc>
        <w:tc>
          <w:tcPr>
            <w:tcW w:w="1915" w:type="dxa"/>
          </w:tcPr>
          <w:p w:rsidR="00952F1D" w:rsidRPr="00E4244D" w:rsidRDefault="00952F1D" w:rsidP="00526EA0">
            <w:r w:rsidRPr="00E4244D">
              <w:t>Мячковский</w:t>
            </w:r>
          </w:p>
        </w:tc>
      </w:tr>
    </w:tbl>
    <w:p w:rsidR="00952F1D" w:rsidRDefault="00952F1D" w:rsidP="00952F1D">
      <w:pPr>
        <w:jc w:val="both"/>
        <w:rPr>
          <w:sz w:val="20"/>
          <w:szCs w:val="20"/>
        </w:rPr>
      </w:pPr>
    </w:p>
    <w:p w:rsidR="00CF441F" w:rsidRPr="00265052" w:rsidRDefault="00952F1D" w:rsidP="00A5111C">
      <w:pPr>
        <w:spacing w:line="360" w:lineRule="auto"/>
        <w:jc w:val="center"/>
        <w:outlineLvl w:val="0"/>
        <w:rPr>
          <w:b/>
          <w:lang w:val="ru-RU"/>
        </w:rPr>
      </w:pPr>
      <w:r>
        <w:rPr>
          <w:b/>
          <w:sz w:val="28"/>
          <w:szCs w:val="28"/>
          <w:lang w:val="ru-RU"/>
        </w:rPr>
        <w:br w:type="page"/>
      </w:r>
      <w:r w:rsidR="00CF441F" w:rsidRPr="00265052">
        <w:rPr>
          <w:b/>
          <w:lang w:val="ru-RU"/>
        </w:rPr>
        <w:lastRenderedPageBreak/>
        <w:t xml:space="preserve">Приложение </w:t>
      </w:r>
      <w:r w:rsidR="00C371B3">
        <w:rPr>
          <w:b/>
          <w:lang w:val="ru-RU"/>
        </w:rPr>
        <w:t>Д</w:t>
      </w:r>
    </w:p>
    <w:p w:rsidR="00CF441F" w:rsidRPr="00FC605B" w:rsidRDefault="00CF441F" w:rsidP="00CF441F">
      <w:pPr>
        <w:pStyle w:val="af8"/>
        <w:spacing w:line="360" w:lineRule="auto"/>
        <w:jc w:val="center"/>
        <w:rPr>
          <w:rFonts w:ascii="Times New Roman" w:hAnsi="Times New Roman" w:cs="Times New Roman"/>
          <w:sz w:val="24"/>
          <w:szCs w:val="24"/>
        </w:rPr>
      </w:pPr>
      <w:r>
        <w:rPr>
          <w:rFonts w:ascii="Times New Roman" w:hAnsi="Times New Roman" w:cs="Times New Roman"/>
          <w:sz w:val="24"/>
          <w:szCs w:val="24"/>
        </w:rPr>
        <w:t>(справочное)</w:t>
      </w:r>
    </w:p>
    <w:p w:rsidR="00CF441F" w:rsidRPr="00FC605B" w:rsidRDefault="00CF441F" w:rsidP="00CF441F">
      <w:pPr>
        <w:pStyle w:val="af8"/>
        <w:spacing w:after="240" w:line="360" w:lineRule="auto"/>
        <w:jc w:val="center"/>
        <w:rPr>
          <w:rFonts w:ascii="Times New Roman" w:hAnsi="Times New Roman" w:cs="Times New Roman"/>
          <w:b/>
          <w:sz w:val="28"/>
          <w:szCs w:val="28"/>
        </w:rPr>
      </w:pPr>
      <w:r>
        <w:rPr>
          <w:rFonts w:ascii="Times New Roman" w:hAnsi="Times New Roman" w:cs="Times New Roman"/>
          <w:b/>
          <w:sz w:val="28"/>
          <w:szCs w:val="28"/>
        </w:rPr>
        <w:t>Схематическая карта инженерно-геологического районирования             г. Москвы по степени опасности проявления карстово-суффозионных процессов</w:t>
      </w:r>
    </w:p>
    <w:p w:rsidR="00CF441F" w:rsidRPr="00CF441F" w:rsidRDefault="00E5649F" w:rsidP="00CF441F">
      <w:pPr>
        <w:spacing w:after="120" w:line="360" w:lineRule="auto"/>
        <w:jc w:val="center"/>
        <w:rPr>
          <w:rFonts w:eastAsia="Times New Roman"/>
          <w:lang w:val="ru-RU" w:eastAsia="ru-RU"/>
        </w:rPr>
      </w:pPr>
      <w:r>
        <w:rPr>
          <w:rFonts w:eastAsia="Times New Roman"/>
          <w:noProof/>
          <w:lang w:val="ru-RU" w:eastAsia="ru-RU"/>
        </w:rPr>
        <w:drawing>
          <wp:inline distT="0" distB="0" distL="0" distR="0">
            <wp:extent cx="4492625" cy="7418705"/>
            <wp:effectExtent l="19050" t="0" r="3175" b="0"/>
            <wp:docPr id="18" name="Рисунок 18" descr="Рис_кар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Рис_карст"/>
                    <pic:cNvPicPr>
                      <a:picLocks noChangeAspect="1" noChangeArrowheads="1"/>
                    </pic:cNvPicPr>
                  </pic:nvPicPr>
                  <pic:blipFill>
                    <a:blip r:embed="rId24"/>
                    <a:srcRect/>
                    <a:stretch>
                      <a:fillRect/>
                    </a:stretch>
                  </pic:blipFill>
                  <pic:spPr bwMode="auto">
                    <a:xfrm>
                      <a:off x="0" y="0"/>
                      <a:ext cx="4492625" cy="7418705"/>
                    </a:xfrm>
                    <a:prstGeom prst="rect">
                      <a:avLst/>
                    </a:prstGeom>
                    <a:noFill/>
                    <a:ln w="9525">
                      <a:noFill/>
                      <a:miter lim="800000"/>
                      <a:headEnd/>
                      <a:tailEnd/>
                    </a:ln>
                  </pic:spPr>
                </pic:pic>
              </a:graphicData>
            </a:graphic>
          </wp:inline>
        </w:drawing>
      </w:r>
    </w:p>
    <w:p w:rsidR="0043580B" w:rsidRDefault="0043580B" w:rsidP="00A5111C">
      <w:pPr>
        <w:pStyle w:val="af8"/>
        <w:spacing w:line="360" w:lineRule="auto"/>
        <w:jc w:val="center"/>
        <w:outlineLvl w:val="0"/>
        <w:rPr>
          <w:rFonts w:ascii="Times New Roman" w:hAnsi="Times New Roman" w:cs="Times New Roman"/>
          <w:b/>
          <w:sz w:val="24"/>
          <w:szCs w:val="24"/>
        </w:rPr>
      </w:pPr>
      <w:r>
        <w:rPr>
          <w:rFonts w:ascii="Times New Roman" w:hAnsi="Times New Roman" w:cs="Times New Roman"/>
          <w:b/>
          <w:sz w:val="24"/>
          <w:szCs w:val="24"/>
        </w:rPr>
        <w:lastRenderedPageBreak/>
        <w:t xml:space="preserve">Приложение </w:t>
      </w:r>
      <w:r w:rsidR="00C371B3">
        <w:rPr>
          <w:rFonts w:ascii="Times New Roman" w:hAnsi="Times New Roman" w:cs="Times New Roman"/>
          <w:b/>
          <w:sz w:val="24"/>
          <w:szCs w:val="24"/>
        </w:rPr>
        <w:t>Е</w:t>
      </w:r>
    </w:p>
    <w:p w:rsidR="0043580B" w:rsidRPr="00FC605B" w:rsidRDefault="0043580B" w:rsidP="0043580B">
      <w:pPr>
        <w:pStyle w:val="af8"/>
        <w:spacing w:line="360" w:lineRule="auto"/>
        <w:jc w:val="center"/>
        <w:rPr>
          <w:rFonts w:ascii="Times New Roman" w:hAnsi="Times New Roman" w:cs="Times New Roman"/>
          <w:sz w:val="24"/>
          <w:szCs w:val="24"/>
        </w:rPr>
      </w:pPr>
      <w:r>
        <w:rPr>
          <w:rFonts w:ascii="Times New Roman" w:hAnsi="Times New Roman" w:cs="Times New Roman"/>
          <w:sz w:val="24"/>
          <w:szCs w:val="24"/>
        </w:rPr>
        <w:t>(справочное)</w:t>
      </w:r>
    </w:p>
    <w:p w:rsidR="0043580B" w:rsidRPr="00FC605B" w:rsidRDefault="0043580B" w:rsidP="0043580B">
      <w:pPr>
        <w:pStyle w:val="af8"/>
        <w:spacing w:after="240" w:line="360" w:lineRule="auto"/>
        <w:jc w:val="center"/>
        <w:rPr>
          <w:rFonts w:ascii="Times New Roman" w:hAnsi="Times New Roman" w:cs="Times New Roman"/>
          <w:b/>
          <w:sz w:val="28"/>
          <w:szCs w:val="28"/>
        </w:rPr>
      </w:pPr>
      <w:r>
        <w:rPr>
          <w:rFonts w:ascii="Times New Roman" w:hAnsi="Times New Roman" w:cs="Times New Roman"/>
          <w:b/>
          <w:sz w:val="28"/>
          <w:szCs w:val="28"/>
        </w:rPr>
        <w:t>Схематическая карта инженерно-геологического районирования             г. Москвы по степени проявления оползневых процессов</w:t>
      </w:r>
    </w:p>
    <w:p w:rsidR="0043580B" w:rsidRPr="00CF441F" w:rsidRDefault="00E5649F" w:rsidP="0043580B">
      <w:pPr>
        <w:spacing w:after="120" w:line="360" w:lineRule="auto"/>
        <w:jc w:val="center"/>
        <w:rPr>
          <w:rFonts w:eastAsia="Times New Roman"/>
          <w:lang w:val="ru-RU" w:eastAsia="ru-RU"/>
        </w:rPr>
      </w:pPr>
      <w:r>
        <w:rPr>
          <w:rFonts w:eastAsia="Times New Roman"/>
          <w:noProof/>
          <w:lang w:val="ru-RU" w:eastAsia="ru-RU"/>
        </w:rPr>
        <w:drawing>
          <wp:inline distT="0" distB="0" distL="0" distR="0">
            <wp:extent cx="4500245" cy="6830060"/>
            <wp:effectExtent l="19050" t="0" r="0" b="0"/>
            <wp:docPr id="19" name="Рисунок 19" descr="Рис_ополз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Рис_оползни"/>
                    <pic:cNvPicPr>
                      <a:picLocks noChangeAspect="1" noChangeArrowheads="1"/>
                    </pic:cNvPicPr>
                  </pic:nvPicPr>
                  <pic:blipFill>
                    <a:blip r:embed="rId25"/>
                    <a:srcRect/>
                    <a:stretch>
                      <a:fillRect/>
                    </a:stretch>
                  </pic:blipFill>
                  <pic:spPr bwMode="auto">
                    <a:xfrm>
                      <a:off x="0" y="0"/>
                      <a:ext cx="4500245" cy="6830060"/>
                    </a:xfrm>
                    <a:prstGeom prst="rect">
                      <a:avLst/>
                    </a:prstGeom>
                    <a:noFill/>
                    <a:ln w="9525">
                      <a:noFill/>
                      <a:miter lim="800000"/>
                      <a:headEnd/>
                      <a:tailEnd/>
                    </a:ln>
                  </pic:spPr>
                </pic:pic>
              </a:graphicData>
            </a:graphic>
          </wp:inline>
        </w:drawing>
      </w:r>
    </w:p>
    <w:p w:rsidR="002A38C1" w:rsidRDefault="002A38C1" w:rsidP="00CF441F">
      <w:pPr>
        <w:spacing w:line="360" w:lineRule="auto"/>
        <w:rPr>
          <w:rFonts w:eastAsia="Calibri"/>
          <w:lang w:val="ru-RU" w:eastAsia="en-US"/>
        </w:rPr>
      </w:pPr>
    </w:p>
    <w:p w:rsidR="00607AD8" w:rsidRDefault="00CF441F" w:rsidP="00A5111C">
      <w:pPr>
        <w:pStyle w:val="af8"/>
        <w:spacing w:line="360" w:lineRule="auto"/>
        <w:jc w:val="center"/>
        <w:outlineLvl w:val="0"/>
        <w:rPr>
          <w:rFonts w:ascii="Times New Roman" w:hAnsi="Times New Roman" w:cs="Times New Roman"/>
          <w:b/>
          <w:sz w:val="24"/>
          <w:szCs w:val="24"/>
        </w:rPr>
      </w:pPr>
      <w:r>
        <w:br w:type="page"/>
      </w:r>
      <w:r w:rsidR="00607AD8">
        <w:rPr>
          <w:rFonts w:ascii="Times New Roman" w:hAnsi="Times New Roman" w:cs="Times New Roman"/>
          <w:b/>
          <w:sz w:val="24"/>
          <w:szCs w:val="24"/>
        </w:rPr>
        <w:lastRenderedPageBreak/>
        <w:t xml:space="preserve">Приложение </w:t>
      </w:r>
      <w:r w:rsidR="00C371B3">
        <w:rPr>
          <w:rFonts w:ascii="Times New Roman" w:hAnsi="Times New Roman" w:cs="Times New Roman"/>
          <w:b/>
          <w:sz w:val="24"/>
          <w:szCs w:val="24"/>
        </w:rPr>
        <w:t>Ж</w:t>
      </w:r>
    </w:p>
    <w:p w:rsidR="00607AD8" w:rsidRPr="00FC605B" w:rsidRDefault="00607AD8" w:rsidP="00607AD8">
      <w:pPr>
        <w:pStyle w:val="af8"/>
        <w:spacing w:line="360" w:lineRule="auto"/>
        <w:jc w:val="center"/>
        <w:rPr>
          <w:rFonts w:ascii="Times New Roman" w:hAnsi="Times New Roman" w:cs="Times New Roman"/>
          <w:sz w:val="24"/>
          <w:szCs w:val="24"/>
        </w:rPr>
      </w:pPr>
      <w:r>
        <w:rPr>
          <w:rFonts w:ascii="Times New Roman" w:hAnsi="Times New Roman" w:cs="Times New Roman"/>
          <w:sz w:val="24"/>
          <w:szCs w:val="24"/>
        </w:rPr>
        <w:t>(рекомендуемое)</w:t>
      </w:r>
    </w:p>
    <w:p w:rsidR="00607AD8" w:rsidRDefault="00607AD8" w:rsidP="00B23BB8">
      <w:pPr>
        <w:pStyle w:val="af8"/>
        <w:jc w:val="center"/>
        <w:rPr>
          <w:rFonts w:ascii="Times New Roman" w:hAnsi="Times New Roman" w:cs="Times New Roman"/>
          <w:b/>
          <w:sz w:val="28"/>
          <w:szCs w:val="28"/>
        </w:rPr>
      </w:pPr>
      <w:r>
        <w:rPr>
          <w:rFonts w:ascii="Times New Roman" w:hAnsi="Times New Roman" w:cs="Times New Roman"/>
          <w:b/>
          <w:sz w:val="28"/>
          <w:szCs w:val="28"/>
        </w:rPr>
        <w:t>Частные коэффициенты надежности</w:t>
      </w:r>
      <w:r w:rsidR="00F23C9F">
        <w:rPr>
          <w:rFonts w:ascii="Times New Roman" w:hAnsi="Times New Roman" w:cs="Times New Roman"/>
          <w:b/>
          <w:sz w:val="28"/>
          <w:szCs w:val="28"/>
        </w:rPr>
        <w:t xml:space="preserve"> по нагрузке</w:t>
      </w:r>
      <w:r>
        <w:rPr>
          <w:rFonts w:ascii="Times New Roman" w:hAnsi="Times New Roman" w:cs="Times New Roman"/>
          <w:b/>
          <w:sz w:val="28"/>
          <w:szCs w:val="28"/>
        </w:rPr>
        <w:t xml:space="preserve"> для расчетов по первой группе предельных состояний</w:t>
      </w:r>
    </w:p>
    <w:p w:rsidR="00F23C9F" w:rsidRDefault="00F23C9F" w:rsidP="00A5111C">
      <w:pPr>
        <w:pStyle w:val="af8"/>
        <w:spacing w:line="360" w:lineRule="auto"/>
        <w:jc w:val="right"/>
        <w:outlineLvl w:val="0"/>
        <w:rPr>
          <w:rFonts w:ascii="Times New Roman" w:hAnsi="Times New Roman" w:cs="Times New Roman"/>
          <w:sz w:val="24"/>
          <w:szCs w:val="24"/>
          <w:lang w:val="en-US"/>
        </w:rPr>
      </w:pPr>
      <w:r>
        <w:rPr>
          <w:rFonts w:ascii="Times New Roman" w:hAnsi="Times New Roman" w:cs="Times New Roman"/>
          <w:sz w:val="24"/>
          <w:szCs w:val="24"/>
        </w:rPr>
        <w:t xml:space="preserve">Таблица </w:t>
      </w:r>
      <w:r w:rsidR="00F873F4">
        <w:rPr>
          <w:rFonts w:ascii="Times New Roman" w:hAnsi="Times New Roman" w:cs="Times New Roman"/>
          <w:sz w:val="24"/>
          <w:szCs w:val="24"/>
        </w:rPr>
        <w:t>Ж</w:t>
      </w:r>
      <w:r>
        <w:rPr>
          <w:rFonts w:ascii="Times New Roman" w:hAnsi="Times New Roman" w:cs="Times New Roman"/>
          <w:sz w:val="24"/>
          <w:szCs w:val="24"/>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1800"/>
        <w:gridCol w:w="1800"/>
        <w:gridCol w:w="1440"/>
        <w:gridCol w:w="1365"/>
      </w:tblGrid>
      <w:tr w:rsidR="0076118F" w:rsidRPr="00DB04CF">
        <w:tc>
          <w:tcPr>
            <w:tcW w:w="3168" w:type="dxa"/>
            <w:vMerge w:val="restart"/>
            <w:tcBorders>
              <w:top w:val="single" w:sz="4" w:space="0" w:color="auto"/>
            </w:tcBorders>
          </w:tcPr>
          <w:p w:rsidR="0076118F" w:rsidRPr="00DB04CF" w:rsidRDefault="0076118F"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Вид нагрузки или воздействия</w:t>
            </w:r>
          </w:p>
        </w:tc>
        <w:tc>
          <w:tcPr>
            <w:tcW w:w="3600" w:type="dxa"/>
            <w:gridSpan w:val="2"/>
            <w:tcBorders>
              <w:top w:val="single" w:sz="4" w:space="0" w:color="auto"/>
            </w:tcBorders>
          </w:tcPr>
          <w:p w:rsidR="0076118F" w:rsidRPr="00DB04CF" w:rsidRDefault="0076118F"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Коэффициент надежности γ</w:t>
            </w:r>
            <w:r w:rsidRPr="00DB04CF">
              <w:rPr>
                <w:rFonts w:ascii="Times New Roman" w:hAnsi="Times New Roman" w:cs="Times New Roman"/>
                <w:sz w:val="20"/>
                <w:szCs w:val="20"/>
                <w:vertAlign w:val="subscript"/>
                <w:lang w:val="en-US"/>
              </w:rPr>
              <w:t>f</w:t>
            </w:r>
          </w:p>
        </w:tc>
        <w:tc>
          <w:tcPr>
            <w:tcW w:w="1440" w:type="dxa"/>
            <w:vMerge w:val="restart"/>
            <w:tcBorders>
              <w:top w:val="single" w:sz="4" w:space="0" w:color="auto"/>
            </w:tcBorders>
          </w:tcPr>
          <w:p w:rsidR="0076118F" w:rsidRPr="00DB04CF" w:rsidRDefault="0076118F"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Ссылочный документ</w:t>
            </w:r>
          </w:p>
        </w:tc>
        <w:tc>
          <w:tcPr>
            <w:tcW w:w="1365" w:type="dxa"/>
            <w:vMerge w:val="restart"/>
            <w:tcBorders>
              <w:top w:val="single" w:sz="4" w:space="0" w:color="auto"/>
            </w:tcBorders>
          </w:tcPr>
          <w:p w:rsidR="0076118F" w:rsidRPr="00DB04CF" w:rsidRDefault="0076118F"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Проектный подход (см. табл. 9.</w:t>
            </w:r>
            <w:r w:rsidR="00976F8E" w:rsidRPr="00DB04CF">
              <w:rPr>
                <w:rFonts w:ascii="Times New Roman" w:hAnsi="Times New Roman" w:cs="Times New Roman"/>
                <w:sz w:val="20"/>
                <w:szCs w:val="20"/>
              </w:rPr>
              <w:t>1</w:t>
            </w:r>
            <w:r w:rsidRPr="00DB04CF">
              <w:rPr>
                <w:rFonts w:ascii="Times New Roman" w:hAnsi="Times New Roman" w:cs="Times New Roman"/>
                <w:sz w:val="20"/>
                <w:szCs w:val="20"/>
              </w:rPr>
              <w:t>)</w:t>
            </w:r>
          </w:p>
        </w:tc>
      </w:tr>
      <w:tr w:rsidR="0076118F" w:rsidRPr="00DB04CF">
        <w:tc>
          <w:tcPr>
            <w:tcW w:w="3168" w:type="dxa"/>
            <w:vMerge/>
          </w:tcPr>
          <w:p w:rsidR="0076118F" w:rsidRPr="00DB04CF" w:rsidRDefault="0076118F" w:rsidP="00DB04CF">
            <w:pPr>
              <w:pStyle w:val="af8"/>
              <w:jc w:val="center"/>
              <w:rPr>
                <w:rFonts w:ascii="Times New Roman" w:hAnsi="Times New Roman" w:cs="Times New Roman"/>
                <w:sz w:val="20"/>
                <w:szCs w:val="20"/>
                <w:lang w:val="en-US"/>
              </w:rPr>
            </w:pPr>
          </w:p>
        </w:tc>
        <w:tc>
          <w:tcPr>
            <w:tcW w:w="1800" w:type="dxa"/>
          </w:tcPr>
          <w:p w:rsidR="0076118F" w:rsidRPr="00DB04CF" w:rsidRDefault="0076118F"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Неблагоприятное</w:t>
            </w:r>
          </w:p>
          <w:p w:rsidR="0076118F" w:rsidRPr="00DB04CF" w:rsidRDefault="0076118F"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воздействие</w:t>
            </w:r>
          </w:p>
        </w:tc>
        <w:tc>
          <w:tcPr>
            <w:tcW w:w="1800" w:type="dxa"/>
          </w:tcPr>
          <w:p w:rsidR="0076118F" w:rsidRPr="00DB04CF" w:rsidRDefault="0076118F"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Благоприятное воздействие</w:t>
            </w:r>
          </w:p>
        </w:tc>
        <w:tc>
          <w:tcPr>
            <w:tcW w:w="1440" w:type="dxa"/>
            <w:vMerge/>
          </w:tcPr>
          <w:p w:rsidR="0076118F" w:rsidRPr="00DB04CF" w:rsidRDefault="0076118F" w:rsidP="00DB04CF">
            <w:pPr>
              <w:pStyle w:val="af8"/>
              <w:jc w:val="center"/>
              <w:rPr>
                <w:rFonts w:ascii="Times New Roman" w:hAnsi="Times New Roman" w:cs="Times New Roman"/>
                <w:sz w:val="20"/>
                <w:szCs w:val="20"/>
                <w:lang w:val="en-US"/>
              </w:rPr>
            </w:pPr>
          </w:p>
        </w:tc>
        <w:tc>
          <w:tcPr>
            <w:tcW w:w="1365" w:type="dxa"/>
            <w:vMerge/>
          </w:tcPr>
          <w:p w:rsidR="0076118F" w:rsidRPr="00DB04CF" w:rsidRDefault="0076118F" w:rsidP="00DB04CF">
            <w:pPr>
              <w:pStyle w:val="af8"/>
              <w:jc w:val="center"/>
              <w:rPr>
                <w:rFonts w:ascii="Times New Roman" w:hAnsi="Times New Roman" w:cs="Times New Roman"/>
                <w:sz w:val="20"/>
                <w:szCs w:val="20"/>
                <w:lang w:val="en-US"/>
              </w:rPr>
            </w:pPr>
          </w:p>
        </w:tc>
      </w:tr>
      <w:tr w:rsidR="00B23BB8" w:rsidRPr="00DB04CF">
        <w:tc>
          <w:tcPr>
            <w:tcW w:w="3168" w:type="dxa"/>
          </w:tcPr>
          <w:p w:rsidR="00B23BB8" w:rsidRPr="00DB04CF" w:rsidRDefault="00B23BB8"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w:t>
            </w:r>
          </w:p>
        </w:tc>
        <w:tc>
          <w:tcPr>
            <w:tcW w:w="1800" w:type="dxa"/>
          </w:tcPr>
          <w:p w:rsidR="00B23BB8" w:rsidRPr="00DB04CF" w:rsidRDefault="00B23BB8"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2</w:t>
            </w:r>
          </w:p>
        </w:tc>
        <w:tc>
          <w:tcPr>
            <w:tcW w:w="1800" w:type="dxa"/>
          </w:tcPr>
          <w:p w:rsidR="00B23BB8" w:rsidRPr="00DB04CF" w:rsidRDefault="00B23BB8"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3</w:t>
            </w:r>
          </w:p>
        </w:tc>
        <w:tc>
          <w:tcPr>
            <w:tcW w:w="1440" w:type="dxa"/>
          </w:tcPr>
          <w:p w:rsidR="00B23BB8" w:rsidRPr="00DB04CF" w:rsidRDefault="00B23BB8"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4</w:t>
            </w:r>
          </w:p>
        </w:tc>
        <w:tc>
          <w:tcPr>
            <w:tcW w:w="1365" w:type="dxa"/>
          </w:tcPr>
          <w:p w:rsidR="00B23BB8" w:rsidRPr="00DB04CF" w:rsidRDefault="00B23BB8"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5</w:t>
            </w:r>
          </w:p>
        </w:tc>
      </w:tr>
      <w:tr w:rsidR="0076118F" w:rsidRPr="00DB04CF">
        <w:tc>
          <w:tcPr>
            <w:tcW w:w="9573" w:type="dxa"/>
            <w:gridSpan w:val="5"/>
            <w:tcBorders>
              <w:bottom w:val="single" w:sz="4" w:space="0" w:color="auto"/>
            </w:tcBorders>
          </w:tcPr>
          <w:p w:rsidR="0076118F" w:rsidRPr="00DB04CF" w:rsidRDefault="0076118F" w:rsidP="00DB04CF">
            <w:pPr>
              <w:pStyle w:val="af8"/>
              <w:jc w:val="center"/>
              <w:rPr>
                <w:rFonts w:ascii="Times New Roman" w:hAnsi="Times New Roman" w:cs="Times New Roman"/>
                <w:sz w:val="20"/>
                <w:szCs w:val="20"/>
                <w:lang w:val="en-US"/>
              </w:rPr>
            </w:pPr>
            <w:r w:rsidRPr="00DB04CF">
              <w:rPr>
                <w:rFonts w:ascii="Times New Roman" w:hAnsi="Times New Roman" w:cs="Times New Roman"/>
                <w:b/>
                <w:sz w:val="20"/>
                <w:szCs w:val="20"/>
              </w:rPr>
              <w:t>Постоянные нагрузки</w:t>
            </w:r>
          </w:p>
        </w:tc>
      </w:tr>
      <w:tr w:rsidR="0076118F" w:rsidRPr="00DB04CF">
        <w:tc>
          <w:tcPr>
            <w:tcW w:w="3168" w:type="dxa"/>
            <w:tcBorders>
              <w:bottom w:val="nil"/>
            </w:tcBorders>
          </w:tcPr>
          <w:p w:rsidR="0076118F" w:rsidRPr="00DB04CF" w:rsidRDefault="0076118F" w:rsidP="0076118F">
            <w:pPr>
              <w:pStyle w:val="af8"/>
              <w:rPr>
                <w:rFonts w:ascii="Times New Roman" w:hAnsi="Times New Roman" w:cs="Times New Roman"/>
                <w:b/>
                <w:sz w:val="20"/>
                <w:szCs w:val="20"/>
              </w:rPr>
            </w:pPr>
            <w:r w:rsidRPr="00DB04CF">
              <w:rPr>
                <w:rFonts w:ascii="Times New Roman" w:hAnsi="Times New Roman" w:cs="Times New Roman"/>
                <w:b/>
                <w:sz w:val="20"/>
                <w:szCs w:val="20"/>
              </w:rPr>
              <w:t>Вес конструкций:</w:t>
            </w:r>
          </w:p>
        </w:tc>
        <w:tc>
          <w:tcPr>
            <w:tcW w:w="1800" w:type="dxa"/>
            <w:tcBorders>
              <w:bottom w:val="nil"/>
            </w:tcBorders>
          </w:tcPr>
          <w:p w:rsidR="0076118F" w:rsidRPr="00DB04CF" w:rsidRDefault="0076118F" w:rsidP="00DB04CF">
            <w:pPr>
              <w:pStyle w:val="af8"/>
              <w:jc w:val="center"/>
              <w:rPr>
                <w:rFonts w:ascii="Times New Roman" w:hAnsi="Times New Roman" w:cs="Times New Roman"/>
                <w:sz w:val="20"/>
                <w:szCs w:val="20"/>
                <w:lang w:val="en-US"/>
              </w:rPr>
            </w:pPr>
          </w:p>
        </w:tc>
        <w:tc>
          <w:tcPr>
            <w:tcW w:w="1800" w:type="dxa"/>
            <w:tcBorders>
              <w:bottom w:val="nil"/>
            </w:tcBorders>
          </w:tcPr>
          <w:p w:rsidR="0076118F" w:rsidRPr="00DB04CF" w:rsidRDefault="0076118F" w:rsidP="00DB04CF">
            <w:pPr>
              <w:pStyle w:val="af8"/>
              <w:jc w:val="center"/>
              <w:rPr>
                <w:rFonts w:ascii="Times New Roman" w:hAnsi="Times New Roman" w:cs="Times New Roman"/>
                <w:sz w:val="20"/>
                <w:szCs w:val="20"/>
                <w:lang w:val="en-US"/>
              </w:rPr>
            </w:pPr>
          </w:p>
        </w:tc>
        <w:tc>
          <w:tcPr>
            <w:tcW w:w="1440" w:type="dxa"/>
            <w:tcBorders>
              <w:bottom w:val="nil"/>
            </w:tcBorders>
          </w:tcPr>
          <w:p w:rsidR="0076118F" w:rsidRPr="00DB04CF" w:rsidRDefault="0076118F" w:rsidP="00DB04CF">
            <w:pPr>
              <w:pStyle w:val="af8"/>
              <w:jc w:val="center"/>
              <w:rPr>
                <w:rFonts w:ascii="Times New Roman" w:hAnsi="Times New Roman" w:cs="Times New Roman"/>
                <w:sz w:val="20"/>
                <w:szCs w:val="20"/>
                <w:lang w:val="en-US"/>
              </w:rPr>
            </w:pPr>
          </w:p>
        </w:tc>
        <w:tc>
          <w:tcPr>
            <w:tcW w:w="1365" w:type="dxa"/>
            <w:tcBorders>
              <w:bottom w:val="nil"/>
            </w:tcBorders>
          </w:tcPr>
          <w:p w:rsidR="0076118F" w:rsidRPr="00DB04CF" w:rsidRDefault="0076118F" w:rsidP="00DB04CF">
            <w:pPr>
              <w:pStyle w:val="af8"/>
              <w:jc w:val="center"/>
              <w:rPr>
                <w:rFonts w:ascii="Times New Roman" w:hAnsi="Times New Roman" w:cs="Times New Roman"/>
                <w:sz w:val="20"/>
                <w:szCs w:val="20"/>
                <w:lang w:val="en-US"/>
              </w:rPr>
            </w:pPr>
          </w:p>
        </w:tc>
      </w:tr>
      <w:tr w:rsidR="00865F70" w:rsidRPr="00DB04CF">
        <w:tc>
          <w:tcPr>
            <w:tcW w:w="3168" w:type="dxa"/>
            <w:tcBorders>
              <w:top w:val="nil"/>
              <w:bottom w:val="nil"/>
            </w:tcBorders>
          </w:tcPr>
          <w:p w:rsidR="00865F70" w:rsidRPr="00DB04CF" w:rsidRDefault="00865F70" w:rsidP="0076118F">
            <w:pPr>
              <w:pStyle w:val="af8"/>
              <w:rPr>
                <w:rFonts w:ascii="Times New Roman" w:hAnsi="Times New Roman" w:cs="Times New Roman"/>
                <w:sz w:val="20"/>
                <w:szCs w:val="20"/>
              </w:rPr>
            </w:pPr>
            <w:r w:rsidRPr="00DB04CF">
              <w:rPr>
                <w:rFonts w:ascii="Times New Roman" w:hAnsi="Times New Roman" w:cs="Times New Roman"/>
                <w:sz w:val="20"/>
                <w:szCs w:val="20"/>
              </w:rPr>
              <w:t>- металлических</w:t>
            </w:r>
          </w:p>
        </w:tc>
        <w:tc>
          <w:tcPr>
            <w:tcW w:w="1800" w:type="dxa"/>
            <w:tcBorders>
              <w:top w:val="nil"/>
            </w:tcBorders>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1,05</w:t>
            </w:r>
          </w:p>
        </w:tc>
        <w:tc>
          <w:tcPr>
            <w:tcW w:w="1800" w:type="dxa"/>
            <w:tcBorders>
              <w:top w:val="nil"/>
            </w:tcBorders>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0,90</w:t>
            </w:r>
          </w:p>
        </w:tc>
        <w:tc>
          <w:tcPr>
            <w:tcW w:w="1440" w:type="dxa"/>
            <w:vMerge w:val="restart"/>
            <w:tcBorders>
              <w:top w:val="nil"/>
            </w:tcBorders>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20.13330</w:t>
            </w:r>
          </w:p>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120.13330</w:t>
            </w:r>
          </w:p>
          <w:p w:rsidR="00865F70" w:rsidRPr="00DB04CF" w:rsidRDefault="00DC2513"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tc>
        <w:tc>
          <w:tcPr>
            <w:tcW w:w="1365" w:type="dxa"/>
            <w:vMerge w:val="restart"/>
            <w:tcBorders>
              <w:top w:val="nil"/>
            </w:tcBorders>
          </w:tcPr>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 и 2</w:t>
            </w:r>
          </w:p>
        </w:tc>
      </w:tr>
      <w:tr w:rsidR="00865F70" w:rsidRPr="00DB04CF">
        <w:tc>
          <w:tcPr>
            <w:tcW w:w="3168" w:type="dxa"/>
            <w:tcBorders>
              <w:top w:val="nil"/>
              <w:bottom w:val="nil"/>
            </w:tcBorders>
          </w:tcPr>
          <w:p w:rsidR="00865F70" w:rsidRPr="00DB04CF" w:rsidRDefault="00865F70" w:rsidP="0076118F">
            <w:pPr>
              <w:pStyle w:val="af8"/>
              <w:rPr>
                <w:rFonts w:ascii="Times New Roman" w:hAnsi="Times New Roman" w:cs="Times New Roman"/>
                <w:sz w:val="20"/>
                <w:szCs w:val="20"/>
              </w:rPr>
            </w:pPr>
            <w:r w:rsidRPr="00DB04CF">
              <w:rPr>
                <w:rFonts w:ascii="Times New Roman" w:hAnsi="Times New Roman" w:cs="Times New Roman"/>
                <w:sz w:val="20"/>
                <w:szCs w:val="20"/>
              </w:rPr>
              <w:t>- бетонных и железобетонных из тяжелых бетонов в надземных конструкциях, сборных в подземных конструкциях</w:t>
            </w:r>
          </w:p>
        </w:tc>
        <w:tc>
          <w:tcPr>
            <w:tcW w:w="1800" w:type="dxa"/>
          </w:tcPr>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1,10</w:t>
            </w:r>
          </w:p>
        </w:tc>
        <w:tc>
          <w:tcPr>
            <w:tcW w:w="1800" w:type="dxa"/>
          </w:tcPr>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0,90</w:t>
            </w:r>
          </w:p>
        </w:tc>
        <w:tc>
          <w:tcPr>
            <w:tcW w:w="1440" w:type="dxa"/>
            <w:vMerge/>
          </w:tcPr>
          <w:p w:rsidR="00865F70" w:rsidRPr="00DB04CF" w:rsidRDefault="00865F70" w:rsidP="00DB04CF">
            <w:pPr>
              <w:pStyle w:val="af8"/>
              <w:jc w:val="center"/>
              <w:rPr>
                <w:rFonts w:ascii="Times New Roman" w:hAnsi="Times New Roman" w:cs="Times New Roman"/>
                <w:sz w:val="20"/>
                <w:szCs w:val="20"/>
                <w:lang w:val="en-US"/>
              </w:rPr>
            </w:pPr>
          </w:p>
        </w:tc>
        <w:tc>
          <w:tcPr>
            <w:tcW w:w="1365" w:type="dxa"/>
            <w:vMerge/>
          </w:tcPr>
          <w:p w:rsidR="00865F70" w:rsidRPr="00DB04CF" w:rsidRDefault="00865F70" w:rsidP="00DB04CF">
            <w:pPr>
              <w:pStyle w:val="af8"/>
              <w:jc w:val="center"/>
              <w:rPr>
                <w:rFonts w:ascii="Times New Roman" w:hAnsi="Times New Roman" w:cs="Times New Roman"/>
                <w:sz w:val="20"/>
                <w:szCs w:val="20"/>
                <w:lang w:val="en-US"/>
              </w:rPr>
            </w:pPr>
          </w:p>
        </w:tc>
      </w:tr>
      <w:tr w:rsidR="00865F70" w:rsidRPr="00DB04CF">
        <w:trPr>
          <w:trHeight w:val="345"/>
        </w:trPr>
        <w:tc>
          <w:tcPr>
            <w:tcW w:w="3168" w:type="dxa"/>
            <w:vMerge w:val="restart"/>
            <w:tcBorders>
              <w:top w:val="nil"/>
              <w:bottom w:val="nil"/>
            </w:tcBorders>
          </w:tcPr>
          <w:p w:rsidR="00865F70" w:rsidRPr="00DB04CF" w:rsidRDefault="00865F70" w:rsidP="0076118F">
            <w:pPr>
              <w:pStyle w:val="af8"/>
              <w:rPr>
                <w:rFonts w:ascii="Times New Roman" w:hAnsi="Times New Roman" w:cs="Times New Roman"/>
                <w:sz w:val="20"/>
                <w:szCs w:val="20"/>
              </w:rPr>
            </w:pPr>
            <w:r w:rsidRPr="00DB04CF">
              <w:rPr>
                <w:rFonts w:ascii="Times New Roman" w:hAnsi="Times New Roman" w:cs="Times New Roman"/>
                <w:sz w:val="20"/>
                <w:szCs w:val="20"/>
              </w:rPr>
              <w:t>- сборных бетонных из легких бетонов, монолитных бетонных и железобетонных в подземных конструкциях</w:t>
            </w:r>
          </w:p>
        </w:tc>
        <w:tc>
          <w:tcPr>
            <w:tcW w:w="1800" w:type="dxa"/>
            <w:vMerge w:val="restart"/>
          </w:tcPr>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1,20</w:t>
            </w:r>
          </w:p>
        </w:tc>
        <w:tc>
          <w:tcPr>
            <w:tcW w:w="1800" w:type="dxa"/>
            <w:vMerge w:val="restart"/>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0,90</w:t>
            </w:r>
          </w:p>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0,80</w:t>
            </w:r>
          </w:p>
          <w:p w:rsidR="00865F70" w:rsidRPr="00DB04CF" w:rsidRDefault="00865F70" w:rsidP="00DB04CF">
            <w:pPr>
              <w:pStyle w:val="af8"/>
              <w:jc w:val="center"/>
              <w:rPr>
                <w:rFonts w:ascii="Times New Roman" w:hAnsi="Times New Roman" w:cs="Times New Roman"/>
                <w:sz w:val="20"/>
                <w:szCs w:val="20"/>
              </w:rPr>
            </w:pPr>
          </w:p>
        </w:tc>
        <w:tc>
          <w:tcPr>
            <w:tcW w:w="144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20.13330</w:t>
            </w:r>
          </w:p>
          <w:p w:rsidR="00865F70" w:rsidRPr="00DB04CF" w:rsidRDefault="004E2C46"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w:t>
            </w:r>
            <w:r>
              <w:rPr>
                <w:rFonts w:ascii="Times New Roman" w:hAnsi="Times New Roman" w:cs="Times New Roman"/>
                <w:sz w:val="20"/>
                <w:szCs w:val="20"/>
              </w:rPr>
              <w:t>02</w:t>
            </w:r>
            <w:r w:rsidRPr="00DB04CF">
              <w:rPr>
                <w:rFonts w:ascii="Times New Roman" w:hAnsi="Times New Roman" w:cs="Times New Roman"/>
                <w:sz w:val="20"/>
                <w:szCs w:val="20"/>
              </w:rPr>
              <w:t>.13330</w:t>
            </w:r>
          </w:p>
        </w:tc>
        <w:tc>
          <w:tcPr>
            <w:tcW w:w="1365" w:type="dxa"/>
            <w:vMerge/>
          </w:tcPr>
          <w:p w:rsidR="00865F70" w:rsidRPr="00DB04CF" w:rsidRDefault="00865F70" w:rsidP="00DB04CF">
            <w:pPr>
              <w:pStyle w:val="af8"/>
              <w:jc w:val="center"/>
              <w:rPr>
                <w:rFonts w:ascii="Times New Roman" w:hAnsi="Times New Roman" w:cs="Times New Roman"/>
                <w:sz w:val="20"/>
                <w:szCs w:val="20"/>
                <w:lang w:val="en-US"/>
              </w:rPr>
            </w:pPr>
          </w:p>
        </w:tc>
      </w:tr>
      <w:tr w:rsidR="00865F70" w:rsidRPr="00DB04CF">
        <w:trPr>
          <w:trHeight w:val="344"/>
        </w:trPr>
        <w:tc>
          <w:tcPr>
            <w:tcW w:w="3168" w:type="dxa"/>
            <w:vMerge/>
            <w:tcBorders>
              <w:top w:val="nil"/>
              <w:bottom w:val="nil"/>
            </w:tcBorders>
          </w:tcPr>
          <w:p w:rsidR="00865F70" w:rsidRPr="00DB04CF" w:rsidRDefault="00865F70" w:rsidP="0076118F">
            <w:pPr>
              <w:pStyle w:val="af8"/>
              <w:rPr>
                <w:rFonts w:ascii="Times New Roman" w:hAnsi="Times New Roman" w:cs="Times New Roman"/>
                <w:sz w:val="20"/>
                <w:szCs w:val="20"/>
              </w:rPr>
            </w:pPr>
          </w:p>
        </w:tc>
        <w:tc>
          <w:tcPr>
            <w:tcW w:w="1800" w:type="dxa"/>
            <w:vMerge/>
          </w:tcPr>
          <w:p w:rsidR="00865F70" w:rsidRPr="00DB04CF" w:rsidRDefault="00865F70" w:rsidP="00DB04CF">
            <w:pPr>
              <w:pStyle w:val="af8"/>
              <w:jc w:val="center"/>
              <w:rPr>
                <w:rFonts w:ascii="Times New Roman" w:hAnsi="Times New Roman" w:cs="Times New Roman"/>
                <w:sz w:val="20"/>
                <w:szCs w:val="20"/>
              </w:rPr>
            </w:pPr>
          </w:p>
        </w:tc>
        <w:tc>
          <w:tcPr>
            <w:tcW w:w="1800" w:type="dxa"/>
            <w:vMerge/>
          </w:tcPr>
          <w:p w:rsidR="00865F70" w:rsidRPr="00DB04CF" w:rsidRDefault="00865F70" w:rsidP="00DB04CF">
            <w:pPr>
              <w:pStyle w:val="af8"/>
              <w:jc w:val="center"/>
              <w:rPr>
                <w:rFonts w:ascii="Times New Roman" w:hAnsi="Times New Roman" w:cs="Times New Roman"/>
                <w:sz w:val="20"/>
                <w:szCs w:val="20"/>
              </w:rPr>
            </w:pPr>
          </w:p>
        </w:tc>
        <w:tc>
          <w:tcPr>
            <w:tcW w:w="144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120.13330</w:t>
            </w:r>
          </w:p>
          <w:p w:rsidR="00865F70" w:rsidRPr="00DB04CF" w:rsidRDefault="00DC2513"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tc>
        <w:tc>
          <w:tcPr>
            <w:tcW w:w="1365" w:type="dxa"/>
            <w:vMerge/>
          </w:tcPr>
          <w:p w:rsidR="00865F70" w:rsidRPr="00DB04CF" w:rsidRDefault="00865F70" w:rsidP="00DB04CF">
            <w:pPr>
              <w:pStyle w:val="af8"/>
              <w:jc w:val="center"/>
              <w:rPr>
                <w:rFonts w:ascii="Times New Roman" w:hAnsi="Times New Roman" w:cs="Times New Roman"/>
                <w:sz w:val="20"/>
                <w:szCs w:val="20"/>
                <w:lang w:val="en-US"/>
              </w:rPr>
            </w:pPr>
          </w:p>
        </w:tc>
      </w:tr>
      <w:tr w:rsidR="00865F70" w:rsidRPr="00DB04CF">
        <w:tc>
          <w:tcPr>
            <w:tcW w:w="3168" w:type="dxa"/>
            <w:tcBorders>
              <w:top w:val="nil"/>
              <w:bottom w:val="single" w:sz="4" w:space="0" w:color="auto"/>
            </w:tcBorders>
          </w:tcPr>
          <w:p w:rsidR="00865F70" w:rsidRPr="00DB04CF" w:rsidRDefault="00865F70" w:rsidP="00013CED">
            <w:pPr>
              <w:pStyle w:val="af8"/>
              <w:rPr>
                <w:rFonts w:ascii="Times New Roman" w:hAnsi="Times New Roman" w:cs="Times New Roman"/>
                <w:sz w:val="20"/>
                <w:szCs w:val="20"/>
              </w:rPr>
            </w:pPr>
            <w:r w:rsidRPr="00DB04CF">
              <w:rPr>
                <w:rFonts w:ascii="Times New Roman" w:hAnsi="Times New Roman" w:cs="Times New Roman"/>
                <w:sz w:val="20"/>
                <w:szCs w:val="20"/>
              </w:rPr>
              <w:t>- монолитных бетонных и железобетонных из легких бетонов, изоляционных и выравнивающих слоев</w:t>
            </w:r>
          </w:p>
        </w:tc>
        <w:tc>
          <w:tcPr>
            <w:tcW w:w="1800" w:type="dxa"/>
            <w:tcBorders>
              <w:bottom w:val="single" w:sz="4" w:space="0" w:color="auto"/>
            </w:tcBorders>
          </w:tcPr>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1,30</w:t>
            </w:r>
          </w:p>
        </w:tc>
        <w:tc>
          <w:tcPr>
            <w:tcW w:w="1800" w:type="dxa"/>
            <w:tcBorders>
              <w:bottom w:val="single" w:sz="4" w:space="0" w:color="auto"/>
            </w:tcBorders>
          </w:tcPr>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0,90</w:t>
            </w:r>
          </w:p>
        </w:tc>
        <w:tc>
          <w:tcPr>
            <w:tcW w:w="1440" w:type="dxa"/>
            <w:tcBorders>
              <w:bottom w:val="single" w:sz="4" w:space="0" w:color="auto"/>
            </w:tcBorders>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20.13330</w:t>
            </w:r>
          </w:p>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120.13330</w:t>
            </w:r>
          </w:p>
          <w:p w:rsidR="00865F70" w:rsidRPr="00DB04CF" w:rsidRDefault="00DC2513"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tc>
        <w:tc>
          <w:tcPr>
            <w:tcW w:w="1365" w:type="dxa"/>
            <w:vMerge/>
            <w:tcBorders>
              <w:bottom w:val="single" w:sz="4" w:space="0" w:color="auto"/>
            </w:tcBorders>
          </w:tcPr>
          <w:p w:rsidR="00865F70" w:rsidRPr="00DB04CF" w:rsidRDefault="00865F70" w:rsidP="00DB04CF">
            <w:pPr>
              <w:pStyle w:val="af8"/>
              <w:jc w:val="center"/>
              <w:rPr>
                <w:rFonts w:ascii="Times New Roman" w:hAnsi="Times New Roman" w:cs="Times New Roman"/>
                <w:sz w:val="20"/>
                <w:szCs w:val="20"/>
                <w:lang w:val="en-US"/>
              </w:rPr>
            </w:pPr>
          </w:p>
        </w:tc>
      </w:tr>
      <w:tr w:rsidR="00451100" w:rsidRPr="00DB04CF">
        <w:tc>
          <w:tcPr>
            <w:tcW w:w="3168" w:type="dxa"/>
          </w:tcPr>
          <w:p w:rsidR="00451100" w:rsidRPr="00451100" w:rsidRDefault="00451100" w:rsidP="00451100">
            <w:pPr>
              <w:pStyle w:val="af8"/>
              <w:rPr>
                <w:rFonts w:ascii="Times New Roman" w:hAnsi="Times New Roman" w:cs="Times New Roman"/>
                <w:sz w:val="20"/>
                <w:szCs w:val="20"/>
              </w:rPr>
            </w:pPr>
            <w:r w:rsidRPr="00DB04CF">
              <w:rPr>
                <w:rFonts w:ascii="Times New Roman" w:hAnsi="Times New Roman" w:cs="Times New Roman"/>
                <w:b/>
                <w:sz w:val="20"/>
                <w:szCs w:val="20"/>
              </w:rPr>
              <w:t xml:space="preserve">Вертикальные </w:t>
            </w:r>
            <w:r>
              <w:rPr>
                <w:rFonts w:ascii="Times New Roman" w:hAnsi="Times New Roman" w:cs="Times New Roman"/>
                <w:b/>
                <w:sz w:val="20"/>
                <w:szCs w:val="20"/>
              </w:rPr>
              <w:t xml:space="preserve">на крепь ствола горной выработки </w:t>
            </w:r>
            <w:r>
              <w:rPr>
                <w:rFonts w:ascii="Times New Roman" w:hAnsi="Times New Roman" w:cs="Times New Roman"/>
                <w:sz w:val="20"/>
                <w:szCs w:val="20"/>
              </w:rPr>
              <w:t>от собственного веса, веса оборудования и сооружений, опирающихся на крепь</w:t>
            </w:r>
          </w:p>
        </w:tc>
        <w:tc>
          <w:tcPr>
            <w:tcW w:w="1800" w:type="dxa"/>
          </w:tcPr>
          <w:p w:rsidR="00451100" w:rsidRDefault="00451100" w:rsidP="00451100">
            <w:pPr>
              <w:pStyle w:val="af8"/>
              <w:jc w:val="center"/>
              <w:rPr>
                <w:rFonts w:ascii="Times New Roman" w:hAnsi="Times New Roman" w:cs="Times New Roman"/>
                <w:sz w:val="20"/>
                <w:szCs w:val="20"/>
              </w:rPr>
            </w:pPr>
          </w:p>
          <w:p w:rsidR="00451100" w:rsidRPr="00DB04CF" w:rsidRDefault="00451100" w:rsidP="00451100">
            <w:pPr>
              <w:pStyle w:val="af8"/>
              <w:jc w:val="center"/>
              <w:rPr>
                <w:rFonts w:ascii="Times New Roman" w:hAnsi="Times New Roman" w:cs="Times New Roman"/>
                <w:sz w:val="20"/>
                <w:szCs w:val="20"/>
              </w:rPr>
            </w:pPr>
            <w:r w:rsidRPr="00DB04CF">
              <w:rPr>
                <w:rFonts w:ascii="Times New Roman" w:hAnsi="Times New Roman" w:cs="Times New Roman"/>
                <w:sz w:val="20"/>
                <w:szCs w:val="20"/>
              </w:rPr>
              <w:t>1,1</w:t>
            </w:r>
            <w:r>
              <w:rPr>
                <w:rFonts w:ascii="Times New Roman" w:hAnsi="Times New Roman" w:cs="Times New Roman"/>
                <w:sz w:val="20"/>
                <w:szCs w:val="20"/>
              </w:rPr>
              <w:t>7</w:t>
            </w:r>
          </w:p>
        </w:tc>
        <w:tc>
          <w:tcPr>
            <w:tcW w:w="1800" w:type="dxa"/>
          </w:tcPr>
          <w:p w:rsidR="00451100" w:rsidRDefault="00451100" w:rsidP="00451100">
            <w:pPr>
              <w:pStyle w:val="af8"/>
              <w:jc w:val="center"/>
              <w:rPr>
                <w:rFonts w:ascii="Times New Roman" w:hAnsi="Times New Roman" w:cs="Times New Roman"/>
                <w:sz w:val="20"/>
                <w:szCs w:val="20"/>
              </w:rPr>
            </w:pPr>
          </w:p>
          <w:p w:rsidR="00451100" w:rsidRPr="00DB04CF" w:rsidRDefault="00451100" w:rsidP="00451100">
            <w:pPr>
              <w:pStyle w:val="af8"/>
              <w:jc w:val="center"/>
              <w:rPr>
                <w:rFonts w:ascii="Times New Roman" w:hAnsi="Times New Roman" w:cs="Times New Roman"/>
                <w:sz w:val="20"/>
                <w:szCs w:val="20"/>
              </w:rPr>
            </w:pPr>
            <w:r>
              <w:rPr>
                <w:rFonts w:ascii="Times New Roman" w:hAnsi="Times New Roman" w:cs="Times New Roman"/>
                <w:sz w:val="20"/>
                <w:szCs w:val="20"/>
              </w:rPr>
              <w:t>-</w:t>
            </w:r>
          </w:p>
        </w:tc>
        <w:tc>
          <w:tcPr>
            <w:tcW w:w="1440" w:type="dxa"/>
          </w:tcPr>
          <w:p w:rsidR="00451100" w:rsidRDefault="00451100" w:rsidP="00451100">
            <w:pPr>
              <w:pStyle w:val="af8"/>
              <w:jc w:val="center"/>
              <w:rPr>
                <w:rFonts w:ascii="Times New Roman" w:hAnsi="Times New Roman" w:cs="Times New Roman"/>
                <w:sz w:val="20"/>
                <w:szCs w:val="20"/>
              </w:rPr>
            </w:pPr>
          </w:p>
          <w:p w:rsidR="00451100" w:rsidRPr="00DB04CF" w:rsidRDefault="00451100" w:rsidP="00451100">
            <w:pPr>
              <w:pStyle w:val="af8"/>
              <w:jc w:val="center"/>
              <w:rPr>
                <w:rFonts w:ascii="Times New Roman" w:hAnsi="Times New Roman" w:cs="Times New Roman"/>
                <w:sz w:val="20"/>
                <w:szCs w:val="20"/>
              </w:rPr>
            </w:pPr>
            <w:r w:rsidRPr="00DB04CF">
              <w:rPr>
                <w:rFonts w:ascii="Times New Roman" w:hAnsi="Times New Roman" w:cs="Times New Roman"/>
                <w:sz w:val="20"/>
                <w:szCs w:val="20"/>
              </w:rPr>
              <w:t xml:space="preserve">СП </w:t>
            </w:r>
            <w:r>
              <w:rPr>
                <w:rFonts w:ascii="Times New Roman" w:hAnsi="Times New Roman" w:cs="Times New Roman"/>
                <w:sz w:val="20"/>
                <w:szCs w:val="20"/>
              </w:rPr>
              <w:t>91</w:t>
            </w:r>
            <w:r w:rsidRPr="00DB04CF">
              <w:rPr>
                <w:rFonts w:ascii="Times New Roman" w:hAnsi="Times New Roman" w:cs="Times New Roman"/>
                <w:sz w:val="20"/>
                <w:szCs w:val="20"/>
              </w:rPr>
              <w:t>.13330</w:t>
            </w:r>
          </w:p>
          <w:p w:rsidR="00451100" w:rsidRPr="00DB04CF" w:rsidRDefault="00451100" w:rsidP="00451100">
            <w:pPr>
              <w:pStyle w:val="af8"/>
              <w:jc w:val="center"/>
              <w:rPr>
                <w:rFonts w:ascii="Times New Roman" w:hAnsi="Times New Roman" w:cs="Times New Roman"/>
                <w:sz w:val="20"/>
                <w:szCs w:val="20"/>
              </w:rPr>
            </w:pPr>
          </w:p>
        </w:tc>
        <w:tc>
          <w:tcPr>
            <w:tcW w:w="1365" w:type="dxa"/>
          </w:tcPr>
          <w:p w:rsidR="00451100" w:rsidRPr="00DB04CF" w:rsidRDefault="00451100" w:rsidP="00451100">
            <w:pPr>
              <w:pStyle w:val="af8"/>
              <w:jc w:val="center"/>
              <w:rPr>
                <w:rFonts w:ascii="Times New Roman" w:hAnsi="Times New Roman" w:cs="Times New Roman"/>
                <w:sz w:val="20"/>
                <w:szCs w:val="20"/>
              </w:rPr>
            </w:pPr>
          </w:p>
          <w:p w:rsidR="00451100" w:rsidRPr="00DB04CF" w:rsidRDefault="00451100" w:rsidP="00451100">
            <w:pPr>
              <w:pStyle w:val="af8"/>
              <w:jc w:val="center"/>
              <w:rPr>
                <w:rFonts w:ascii="Times New Roman" w:hAnsi="Times New Roman" w:cs="Times New Roman"/>
                <w:sz w:val="20"/>
                <w:szCs w:val="20"/>
              </w:rPr>
            </w:pPr>
            <w:r w:rsidRPr="00DB04CF">
              <w:rPr>
                <w:rFonts w:ascii="Times New Roman" w:hAnsi="Times New Roman" w:cs="Times New Roman"/>
                <w:sz w:val="20"/>
                <w:szCs w:val="20"/>
              </w:rPr>
              <w:t>1</w:t>
            </w:r>
          </w:p>
        </w:tc>
      </w:tr>
      <w:tr w:rsidR="0076118F" w:rsidRPr="00DB04CF">
        <w:tc>
          <w:tcPr>
            <w:tcW w:w="3168" w:type="dxa"/>
            <w:tcBorders>
              <w:bottom w:val="nil"/>
            </w:tcBorders>
          </w:tcPr>
          <w:p w:rsidR="0076118F" w:rsidRPr="00DB04CF" w:rsidRDefault="0015747E" w:rsidP="0076118F">
            <w:pPr>
              <w:pStyle w:val="af8"/>
              <w:rPr>
                <w:rFonts w:ascii="Times New Roman" w:hAnsi="Times New Roman" w:cs="Times New Roman"/>
                <w:b/>
                <w:sz w:val="20"/>
                <w:szCs w:val="20"/>
              </w:rPr>
            </w:pPr>
            <w:r w:rsidRPr="00DB04CF">
              <w:rPr>
                <w:rFonts w:ascii="Times New Roman" w:hAnsi="Times New Roman" w:cs="Times New Roman"/>
                <w:b/>
                <w:sz w:val="20"/>
                <w:szCs w:val="20"/>
              </w:rPr>
              <w:t>Вертикальные от веса грунта:</w:t>
            </w:r>
          </w:p>
        </w:tc>
        <w:tc>
          <w:tcPr>
            <w:tcW w:w="1800" w:type="dxa"/>
            <w:tcBorders>
              <w:bottom w:val="nil"/>
            </w:tcBorders>
          </w:tcPr>
          <w:p w:rsidR="0076118F" w:rsidRPr="00DB04CF" w:rsidRDefault="0076118F" w:rsidP="00DB04CF">
            <w:pPr>
              <w:pStyle w:val="af8"/>
              <w:jc w:val="center"/>
              <w:rPr>
                <w:rFonts w:ascii="Times New Roman" w:hAnsi="Times New Roman" w:cs="Times New Roman"/>
                <w:sz w:val="20"/>
                <w:szCs w:val="20"/>
              </w:rPr>
            </w:pPr>
          </w:p>
        </w:tc>
        <w:tc>
          <w:tcPr>
            <w:tcW w:w="1800" w:type="dxa"/>
            <w:tcBorders>
              <w:bottom w:val="nil"/>
            </w:tcBorders>
          </w:tcPr>
          <w:p w:rsidR="0076118F" w:rsidRPr="00DB04CF" w:rsidRDefault="0076118F" w:rsidP="00DB04CF">
            <w:pPr>
              <w:pStyle w:val="af8"/>
              <w:jc w:val="center"/>
              <w:rPr>
                <w:rFonts w:ascii="Times New Roman" w:hAnsi="Times New Roman" w:cs="Times New Roman"/>
                <w:sz w:val="20"/>
                <w:szCs w:val="20"/>
              </w:rPr>
            </w:pPr>
          </w:p>
        </w:tc>
        <w:tc>
          <w:tcPr>
            <w:tcW w:w="1440" w:type="dxa"/>
            <w:tcBorders>
              <w:bottom w:val="nil"/>
            </w:tcBorders>
          </w:tcPr>
          <w:p w:rsidR="0076118F" w:rsidRPr="00DB04CF" w:rsidRDefault="0076118F" w:rsidP="00DB04CF">
            <w:pPr>
              <w:pStyle w:val="af8"/>
              <w:jc w:val="center"/>
              <w:rPr>
                <w:rFonts w:ascii="Times New Roman" w:hAnsi="Times New Roman" w:cs="Times New Roman"/>
                <w:sz w:val="20"/>
                <w:szCs w:val="20"/>
                <w:lang w:val="en-US"/>
              </w:rPr>
            </w:pPr>
          </w:p>
        </w:tc>
        <w:tc>
          <w:tcPr>
            <w:tcW w:w="1365" w:type="dxa"/>
            <w:tcBorders>
              <w:bottom w:val="nil"/>
            </w:tcBorders>
          </w:tcPr>
          <w:p w:rsidR="0076118F" w:rsidRPr="00DB04CF" w:rsidRDefault="0076118F" w:rsidP="00DB04CF">
            <w:pPr>
              <w:pStyle w:val="af8"/>
              <w:jc w:val="center"/>
              <w:rPr>
                <w:rFonts w:ascii="Times New Roman" w:hAnsi="Times New Roman" w:cs="Times New Roman"/>
                <w:sz w:val="20"/>
                <w:szCs w:val="20"/>
                <w:lang w:val="en-US"/>
              </w:rPr>
            </w:pPr>
          </w:p>
        </w:tc>
      </w:tr>
      <w:tr w:rsidR="00D30EA3" w:rsidRPr="00DB04CF">
        <w:trPr>
          <w:trHeight w:val="345"/>
        </w:trPr>
        <w:tc>
          <w:tcPr>
            <w:tcW w:w="3168" w:type="dxa"/>
            <w:vMerge w:val="restart"/>
            <w:tcBorders>
              <w:top w:val="nil"/>
            </w:tcBorders>
          </w:tcPr>
          <w:p w:rsidR="00D30EA3" w:rsidRPr="00DB04CF" w:rsidRDefault="00D30EA3" w:rsidP="0076118F">
            <w:pPr>
              <w:pStyle w:val="af8"/>
              <w:rPr>
                <w:rFonts w:ascii="Times New Roman" w:hAnsi="Times New Roman" w:cs="Times New Roman"/>
                <w:sz w:val="20"/>
                <w:szCs w:val="20"/>
              </w:rPr>
            </w:pPr>
            <w:r w:rsidRPr="00DB04CF">
              <w:rPr>
                <w:rFonts w:ascii="Times New Roman" w:hAnsi="Times New Roman" w:cs="Times New Roman"/>
                <w:sz w:val="20"/>
                <w:szCs w:val="20"/>
              </w:rPr>
              <w:t>- обратной засыпки</w:t>
            </w:r>
          </w:p>
        </w:tc>
        <w:tc>
          <w:tcPr>
            <w:tcW w:w="1800" w:type="dxa"/>
            <w:vMerge w:val="restart"/>
            <w:tcBorders>
              <w:top w:val="nil"/>
            </w:tcBorders>
          </w:tcPr>
          <w:p w:rsidR="00D30EA3" w:rsidRPr="00DB04CF" w:rsidRDefault="00D30EA3" w:rsidP="00DB04CF">
            <w:pPr>
              <w:pStyle w:val="af8"/>
              <w:jc w:val="center"/>
              <w:rPr>
                <w:rFonts w:ascii="Times New Roman" w:hAnsi="Times New Roman" w:cs="Times New Roman"/>
                <w:sz w:val="20"/>
                <w:szCs w:val="20"/>
              </w:rPr>
            </w:pPr>
          </w:p>
          <w:p w:rsidR="00D30EA3" w:rsidRPr="00DB04CF" w:rsidRDefault="00D30EA3"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1,15</w:t>
            </w:r>
          </w:p>
        </w:tc>
        <w:tc>
          <w:tcPr>
            <w:tcW w:w="1800" w:type="dxa"/>
            <w:vMerge w:val="restart"/>
            <w:tcBorders>
              <w:top w:val="nil"/>
            </w:tcBorders>
          </w:tcPr>
          <w:p w:rsidR="00D30EA3" w:rsidRPr="00DB04CF" w:rsidRDefault="00D30EA3"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0,85</w:t>
            </w:r>
          </w:p>
          <w:p w:rsidR="00D30EA3" w:rsidRPr="00DB04CF" w:rsidRDefault="00D30EA3" w:rsidP="00DB04CF">
            <w:pPr>
              <w:pStyle w:val="af8"/>
              <w:jc w:val="center"/>
              <w:rPr>
                <w:rFonts w:ascii="Times New Roman" w:hAnsi="Times New Roman" w:cs="Times New Roman"/>
                <w:sz w:val="20"/>
                <w:szCs w:val="20"/>
              </w:rPr>
            </w:pPr>
          </w:p>
          <w:p w:rsidR="00D30EA3" w:rsidRPr="00DB04CF" w:rsidRDefault="00D30EA3"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0,90</w:t>
            </w:r>
          </w:p>
        </w:tc>
        <w:tc>
          <w:tcPr>
            <w:tcW w:w="1440" w:type="dxa"/>
            <w:tcBorders>
              <w:top w:val="nil"/>
            </w:tcBorders>
          </w:tcPr>
          <w:p w:rsidR="00D30EA3" w:rsidRPr="00DB04CF" w:rsidRDefault="00D30EA3"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20.13330</w:t>
            </w:r>
          </w:p>
          <w:p w:rsidR="00D30EA3" w:rsidRPr="00DB04CF" w:rsidRDefault="00D30EA3"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22.13330</w:t>
            </w:r>
          </w:p>
        </w:tc>
        <w:tc>
          <w:tcPr>
            <w:tcW w:w="1365" w:type="dxa"/>
            <w:vMerge w:val="restart"/>
            <w:tcBorders>
              <w:top w:val="nil"/>
            </w:tcBorders>
          </w:tcPr>
          <w:p w:rsidR="00D30EA3"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2</w:t>
            </w:r>
          </w:p>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w:t>
            </w:r>
          </w:p>
        </w:tc>
      </w:tr>
      <w:tr w:rsidR="00D30EA3" w:rsidRPr="00DB04CF">
        <w:trPr>
          <w:trHeight w:val="344"/>
        </w:trPr>
        <w:tc>
          <w:tcPr>
            <w:tcW w:w="3168" w:type="dxa"/>
            <w:vMerge/>
          </w:tcPr>
          <w:p w:rsidR="00D30EA3" w:rsidRPr="00DB04CF" w:rsidRDefault="00D30EA3" w:rsidP="0076118F">
            <w:pPr>
              <w:pStyle w:val="af8"/>
              <w:rPr>
                <w:rFonts w:ascii="Times New Roman" w:hAnsi="Times New Roman" w:cs="Times New Roman"/>
                <w:sz w:val="20"/>
                <w:szCs w:val="20"/>
              </w:rPr>
            </w:pPr>
          </w:p>
        </w:tc>
        <w:tc>
          <w:tcPr>
            <w:tcW w:w="1800" w:type="dxa"/>
            <w:vMerge/>
          </w:tcPr>
          <w:p w:rsidR="00D30EA3" w:rsidRPr="00DB04CF" w:rsidRDefault="00D30EA3" w:rsidP="00DB04CF">
            <w:pPr>
              <w:pStyle w:val="af8"/>
              <w:jc w:val="center"/>
              <w:rPr>
                <w:rFonts w:ascii="Times New Roman" w:hAnsi="Times New Roman" w:cs="Times New Roman"/>
                <w:sz w:val="20"/>
                <w:szCs w:val="20"/>
              </w:rPr>
            </w:pPr>
          </w:p>
        </w:tc>
        <w:tc>
          <w:tcPr>
            <w:tcW w:w="1800" w:type="dxa"/>
            <w:vMerge/>
          </w:tcPr>
          <w:p w:rsidR="00D30EA3" w:rsidRPr="00DB04CF" w:rsidRDefault="00D30EA3" w:rsidP="00DB04CF">
            <w:pPr>
              <w:pStyle w:val="af8"/>
              <w:jc w:val="center"/>
              <w:rPr>
                <w:rFonts w:ascii="Times New Roman" w:hAnsi="Times New Roman" w:cs="Times New Roman"/>
                <w:sz w:val="20"/>
                <w:szCs w:val="20"/>
              </w:rPr>
            </w:pPr>
          </w:p>
        </w:tc>
        <w:tc>
          <w:tcPr>
            <w:tcW w:w="1440" w:type="dxa"/>
            <w:tcBorders>
              <w:top w:val="nil"/>
            </w:tcBorders>
          </w:tcPr>
          <w:p w:rsidR="00D30EA3" w:rsidRDefault="00D30EA3"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120.13330</w:t>
            </w:r>
          </w:p>
          <w:p w:rsidR="00A97C6B" w:rsidRPr="00DB04CF" w:rsidRDefault="00A97C6B"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tc>
        <w:tc>
          <w:tcPr>
            <w:tcW w:w="1365" w:type="dxa"/>
            <w:vMerge/>
          </w:tcPr>
          <w:p w:rsidR="00D30EA3" w:rsidRPr="00DB04CF" w:rsidRDefault="00D30EA3" w:rsidP="00DB04CF">
            <w:pPr>
              <w:pStyle w:val="af8"/>
              <w:jc w:val="center"/>
              <w:rPr>
                <w:rFonts w:ascii="Times New Roman" w:hAnsi="Times New Roman" w:cs="Times New Roman"/>
                <w:sz w:val="20"/>
                <w:szCs w:val="20"/>
                <w:lang w:val="en-US"/>
              </w:rPr>
            </w:pPr>
          </w:p>
        </w:tc>
      </w:tr>
      <w:tr w:rsidR="00686DCC" w:rsidRPr="00DB04CF">
        <w:trPr>
          <w:trHeight w:val="576"/>
        </w:trPr>
        <w:tc>
          <w:tcPr>
            <w:tcW w:w="3168" w:type="dxa"/>
          </w:tcPr>
          <w:p w:rsidR="00686DCC" w:rsidRPr="00DB04CF" w:rsidRDefault="00686DCC" w:rsidP="00013CED">
            <w:pPr>
              <w:pStyle w:val="af8"/>
              <w:rPr>
                <w:rFonts w:ascii="Times New Roman" w:hAnsi="Times New Roman" w:cs="Times New Roman"/>
                <w:sz w:val="20"/>
                <w:szCs w:val="20"/>
              </w:rPr>
            </w:pPr>
            <w:r w:rsidRPr="00DB04CF">
              <w:rPr>
                <w:rFonts w:ascii="Times New Roman" w:hAnsi="Times New Roman" w:cs="Times New Roman"/>
                <w:sz w:val="20"/>
                <w:szCs w:val="20"/>
              </w:rPr>
              <w:t>- в природном залегании при невозможности сводообразования</w:t>
            </w:r>
          </w:p>
        </w:tc>
        <w:tc>
          <w:tcPr>
            <w:tcW w:w="1800" w:type="dxa"/>
          </w:tcPr>
          <w:p w:rsidR="00686DCC" w:rsidRDefault="00686DCC" w:rsidP="00DB04CF">
            <w:pPr>
              <w:pStyle w:val="af8"/>
              <w:jc w:val="center"/>
              <w:rPr>
                <w:rFonts w:ascii="Times New Roman" w:hAnsi="Times New Roman" w:cs="Times New Roman"/>
                <w:sz w:val="20"/>
                <w:szCs w:val="20"/>
              </w:rPr>
            </w:pPr>
          </w:p>
          <w:p w:rsidR="00686DCC" w:rsidRDefault="00686DCC"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1,10</w:t>
            </w:r>
          </w:p>
          <w:p w:rsidR="00686DCC" w:rsidRDefault="00686DCC" w:rsidP="00DB04CF">
            <w:pPr>
              <w:pStyle w:val="af8"/>
              <w:jc w:val="center"/>
              <w:rPr>
                <w:rFonts w:ascii="Times New Roman" w:hAnsi="Times New Roman" w:cs="Times New Roman"/>
                <w:sz w:val="20"/>
                <w:szCs w:val="20"/>
              </w:rPr>
            </w:pPr>
          </w:p>
          <w:p w:rsidR="00686DCC" w:rsidRPr="00DB04CF" w:rsidRDefault="00686DCC" w:rsidP="00DB04CF">
            <w:pPr>
              <w:pStyle w:val="af8"/>
              <w:jc w:val="center"/>
              <w:rPr>
                <w:rFonts w:ascii="Times New Roman" w:hAnsi="Times New Roman" w:cs="Times New Roman"/>
                <w:sz w:val="20"/>
                <w:szCs w:val="20"/>
              </w:rPr>
            </w:pPr>
          </w:p>
        </w:tc>
        <w:tc>
          <w:tcPr>
            <w:tcW w:w="1800" w:type="dxa"/>
          </w:tcPr>
          <w:p w:rsidR="00686DCC" w:rsidRDefault="00686DCC" w:rsidP="00DB04CF">
            <w:pPr>
              <w:pStyle w:val="af8"/>
              <w:jc w:val="center"/>
              <w:rPr>
                <w:rFonts w:ascii="Times New Roman" w:hAnsi="Times New Roman" w:cs="Times New Roman"/>
                <w:sz w:val="20"/>
                <w:szCs w:val="20"/>
              </w:rPr>
            </w:pPr>
          </w:p>
          <w:p w:rsidR="00686DCC" w:rsidRDefault="00686DCC"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0,90</w:t>
            </w:r>
          </w:p>
          <w:p w:rsidR="00686DCC" w:rsidRDefault="00686DCC" w:rsidP="00DB04CF">
            <w:pPr>
              <w:pStyle w:val="af8"/>
              <w:jc w:val="center"/>
              <w:rPr>
                <w:rFonts w:ascii="Times New Roman" w:hAnsi="Times New Roman" w:cs="Times New Roman"/>
                <w:sz w:val="20"/>
                <w:szCs w:val="20"/>
              </w:rPr>
            </w:pPr>
          </w:p>
          <w:p w:rsidR="00686DCC" w:rsidRPr="00DB04CF" w:rsidRDefault="00686DCC" w:rsidP="00686DCC">
            <w:pPr>
              <w:pStyle w:val="af8"/>
              <w:jc w:val="center"/>
              <w:rPr>
                <w:rFonts w:ascii="Times New Roman" w:hAnsi="Times New Roman" w:cs="Times New Roman"/>
                <w:sz w:val="20"/>
                <w:szCs w:val="20"/>
              </w:rPr>
            </w:pPr>
          </w:p>
        </w:tc>
        <w:tc>
          <w:tcPr>
            <w:tcW w:w="1440" w:type="dxa"/>
          </w:tcPr>
          <w:p w:rsidR="00686DCC" w:rsidRPr="00DB04CF" w:rsidRDefault="00686DCC"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20.13330</w:t>
            </w:r>
          </w:p>
          <w:p w:rsidR="00686DCC" w:rsidRPr="00DB04CF" w:rsidRDefault="00686DCC" w:rsidP="00A97C6B">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w:t>
            </w:r>
            <w:r>
              <w:rPr>
                <w:rFonts w:ascii="Times New Roman" w:hAnsi="Times New Roman" w:cs="Times New Roman"/>
                <w:sz w:val="20"/>
                <w:szCs w:val="20"/>
              </w:rPr>
              <w:t>02</w:t>
            </w:r>
            <w:r w:rsidRPr="00DB04CF">
              <w:rPr>
                <w:rFonts w:ascii="Times New Roman" w:hAnsi="Times New Roman" w:cs="Times New Roman"/>
                <w:sz w:val="20"/>
                <w:szCs w:val="20"/>
              </w:rPr>
              <w:t>.13330</w:t>
            </w:r>
          </w:p>
          <w:p w:rsidR="00686DCC" w:rsidRPr="00DB04CF" w:rsidRDefault="00686DCC" w:rsidP="00A97C6B">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120.13330</w:t>
            </w:r>
          </w:p>
          <w:p w:rsidR="00686DCC" w:rsidRPr="00DB04CF" w:rsidRDefault="00686DCC" w:rsidP="00A97C6B">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tc>
        <w:tc>
          <w:tcPr>
            <w:tcW w:w="1365" w:type="dxa"/>
            <w:shd w:val="clear" w:color="auto" w:fill="auto"/>
          </w:tcPr>
          <w:p w:rsidR="00686DCC" w:rsidRPr="00DB04CF" w:rsidRDefault="00686DCC" w:rsidP="00DB04CF">
            <w:pPr>
              <w:pStyle w:val="af8"/>
              <w:jc w:val="center"/>
              <w:rPr>
                <w:rFonts w:ascii="Times New Roman" w:hAnsi="Times New Roman" w:cs="Times New Roman"/>
                <w:sz w:val="20"/>
                <w:szCs w:val="20"/>
              </w:rPr>
            </w:pPr>
          </w:p>
          <w:p w:rsidR="00686DCC" w:rsidRPr="00DB04CF" w:rsidRDefault="00686DCC"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 и 2</w:t>
            </w:r>
          </w:p>
        </w:tc>
      </w:tr>
      <w:tr w:rsidR="00F72D9E" w:rsidRPr="00DB04CF">
        <w:trPr>
          <w:trHeight w:val="199"/>
        </w:trPr>
        <w:tc>
          <w:tcPr>
            <w:tcW w:w="3168" w:type="dxa"/>
            <w:vMerge w:val="restart"/>
          </w:tcPr>
          <w:p w:rsidR="00F72D9E" w:rsidRPr="00DB04CF" w:rsidRDefault="00F72D9E" w:rsidP="0076118F">
            <w:pPr>
              <w:pStyle w:val="af8"/>
              <w:rPr>
                <w:rFonts w:ascii="Times New Roman" w:hAnsi="Times New Roman" w:cs="Times New Roman"/>
                <w:sz w:val="20"/>
                <w:szCs w:val="20"/>
              </w:rPr>
            </w:pPr>
            <w:r w:rsidRPr="00DB04CF">
              <w:rPr>
                <w:rFonts w:ascii="Times New Roman" w:hAnsi="Times New Roman" w:cs="Times New Roman"/>
                <w:sz w:val="20"/>
                <w:szCs w:val="20"/>
              </w:rPr>
              <w:t>- в природном залегании при сводообразовании</w:t>
            </w:r>
          </w:p>
          <w:p w:rsidR="00F72D9E" w:rsidRPr="00DB04CF" w:rsidRDefault="00F72D9E" w:rsidP="00DB04CF">
            <w:pPr>
              <w:pStyle w:val="af8"/>
              <w:ind w:firstLine="180"/>
              <w:rPr>
                <w:rFonts w:ascii="Times New Roman" w:hAnsi="Times New Roman" w:cs="Times New Roman"/>
                <w:sz w:val="20"/>
                <w:szCs w:val="20"/>
              </w:rPr>
            </w:pPr>
            <w:r w:rsidRPr="00DB04CF">
              <w:rPr>
                <w:rFonts w:ascii="Times New Roman" w:hAnsi="Times New Roman" w:cs="Times New Roman"/>
                <w:sz w:val="20"/>
                <w:szCs w:val="20"/>
              </w:rPr>
              <w:t>- для скальных грунтов</w:t>
            </w:r>
          </w:p>
          <w:p w:rsidR="00F72D9E" w:rsidRPr="00DB04CF" w:rsidRDefault="00F72D9E" w:rsidP="00DB04CF">
            <w:pPr>
              <w:pStyle w:val="af8"/>
              <w:ind w:firstLine="180"/>
              <w:rPr>
                <w:rFonts w:ascii="Times New Roman" w:hAnsi="Times New Roman" w:cs="Times New Roman"/>
                <w:sz w:val="20"/>
                <w:szCs w:val="20"/>
              </w:rPr>
            </w:pPr>
            <w:r w:rsidRPr="00DB04CF">
              <w:rPr>
                <w:rFonts w:ascii="Times New Roman" w:hAnsi="Times New Roman" w:cs="Times New Roman"/>
                <w:sz w:val="20"/>
                <w:szCs w:val="20"/>
              </w:rPr>
              <w:t>- для глинистых грунтов</w:t>
            </w:r>
          </w:p>
          <w:p w:rsidR="00F72D9E" w:rsidRPr="00DB04CF" w:rsidRDefault="00F72D9E" w:rsidP="00DB04CF">
            <w:pPr>
              <w:pStyle w:val="af8"/>
              <w:ind w:left="181" w:hanging="1"/>
              <w:rPr>
                <w:rFonts w:ascii="Times New Roman" w:hAnsi="Times New Roman" w:cs="Times New Roman"/>
                <w:sz w:val="20"/>
                <w:szCs w:val="20"/>
              </w:rPr>
            </w:pPr>
            <w:r w:rsidRPr="00DB04CF">
              <w:rPr>
                <w:rFonts w:ascii="Times New Roman" w:hAnsi="Times New Roman" w:cs="Times New Roman"/>
                <w:sz w:val="20"/>
                <w:szCs w:val="20"/>
              </w:rPr>
              <w:t>- для песков и крупнообломочных грунтов</w:t>
            </w:r>
          </w:p>
        </w:tc>
        <w:tc>
          <w:tcPr>
            <w:tcW w:w="1800" w:type="dxa"/>
            <w:vMerge w:val="restart"/>
          </w:tcPr>
          <w:p w:rsidR="00F72D9E" w:rsidRPr="00DB04CF" w:rsidRDefault="00F72D9E"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1,50</w:t>
            </w:r>
          </w:p>
          <w:p w:rsidR="00F72D9E" w:rsidRPr="00DB04CF" w:rsidRDefault="00F72D9E" w:rsidP="00DB04CF">
            <w:pPr>
              <w:pStyle w:val="af8"/>
              <w:jc w:val="center"/>
              <w:rPr>
                <w:rFonts w:ascii="Times New Roman" w:hAnsi="Times New Roman" w:cs="Times New Roman"/>
                <w:sz w:val="20"/>
                <w:szCs w:val="20"/>
              </w:rPr>
            </w:pPr>
          </w:p>
          <w:p w:rsidR="00F72D9E" w:rsidRPr="00DB04CF" w:rsidRDefault="00F72D9E"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1,60</w:t>
            </w:r>
          </w:p>
          <w:p w:rsidR="00F72D9E" w:rsidRPr="00DB04CF" w:rsidRDefault="00F72D9E"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1,50</w:t>
            </w:r>
          </w:p>
          <w:p w:rsidR="00F72D9E" w:rsidRPr="00DB04CF" w:rsidRDefault="00F72D9E"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1,40</w:t>
            </w:r>
          </w:p>
        </w:tc>
        <w:tc>
          <w:tcPr>
            <w:tcW w:w="1800" w:type="dxa"/>
            <w:vMerge w:val="restart"/>
          </w:tcPr>
          <w:p w:rsidR="00F72D9E" w:rsidRPr="00DB04CF" w:rsidRDefault="00F72D9E"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p w:rsidR="00F72D9E" w:rsidRPr="00DB04CF" w:rsidRDefault="00F72D9E" w:rsidP="00DB04CF">
            <w:pPr>
              <w:pStyle w:val="af8"/>
              <w:jc w:val="center"/>
              <w:rPr>
                <w:rFonts w:ascii="Times New Roman" w:hAnsi="Times New Roman" w:cs="Times New Roman"/>
                <w:sz w:val="20"/>
                <w:szCs w:val="20"/>
              </w:rPr>
            </w:pPr>
          </w:p>
          <w:p w:rsidR="00F72D9E" w:rsidRPr="00DB04CF" w:rsidRDefault="00F72D9E"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p w:rsidR="00F72D9E" w:rsidRPr="00DB04CF" w:rsidRDefault="00F72D9E"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p w:rsidR="00F72D9E" w:rsidRPr="00DB04CF" w:rsidRDefault="00F72D9E"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tc>
        <w:tc>
          <w:tcPr>
            <w:tcW w:w="1440" w:type="dxa"/>
          </w:tcPr>
          <w:p w:rsidR="00F72D9E" w:rsidRPr="00DB04CF" w:rsidRDefault="004E2C46"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w:t>
            </w:r>
            <w:r>
              <w:rPr>
                <w:rFonts w:ascii="Times New Roman" w:hAnsi="Times New Roman" w:cs="Times New Roman"/>
                <w:sz w:val="20"/>
                <w:szCs w:val="20"/>
              </w:rPr>
              <w:t>02</w:t>
            </w:r>
            <w:r w:rsidRPr="00DB04CF">
              <w:rPr>
                <w:rFonts w:ascii="Times New Roman" w:hAnsi="Times New Roman" w:cs="Times New Roman"/>
                <w:sz w:val="20"/>
                <w:szCs w:val="20"/>
              </w:rPr>
              <w:t>.13330</w:t>
            </w:r>
          </w:p>
        </w:tc>
        <w:tc>
          <w:tcPr>
            <w:tcW w:w="1365" w:type="dxa"/>
            <w:vMerge w:val="restart"/>
          </w:tcPr>
          <w:p w:rsidR="00F72D9E" w:rsidRPr="00DB04CF" w:rsidRDefault="00F72D9E"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w:t>
            </w:r>
          </w:p>
        </w:tc>
      </w:tr>
      <w:tr w:rsidR="00F72D9E" w:rsidRPr="00DB04CF">
        <w:trPr>
          <w:trHeight w:val="688"/>
        </w:trPr>
        <w:tc>
          <w:tcPr>
            <w:tcW w:w="3168" w:type="dxa"/>
            <w:vMerge/>
          </w:tcPr>
          <w:p w:rsidR="00F72D9E" w:rsidRPr="00DB04CF" w:rsidRDefault="00F72D9E" w:rsidP="0076118F">
            <w:pPr>
              <w:pStyle w:val="af8"/>
              <w:rPr>
                <w:rFonts w:ascii="Times New Roman" w:hAnsi="Times New Roman" w:cs="Times New Roman"/>
                <w:sz w:val="20"/>
                <w:szCs w:val="20"/>
              </w:rPr>
            </w:pPr>
          </w:p>
        </w:tc>
        <w:tc>
          <w:tcPr>
            <w:tcW w:w="1800" w:type="dxa"/>
            <w:vMerge/>
          </w:tcPr>
          <w:p w:rsidR="00F72D9E" w:rsidRPr="00DB04CF" w:rsidRDefault="00F72D9E" w:rsidP="00DB04CF">
            <w:pPr>
              <w:pStyle w:val="af8"/>
              <w:jc w:val="center"/>
              <w:rPr>
                <w:rFonts w:ascii="Times New Roman" w:hAnsi="Times New Roman" w:cs="Times New Roman"/>
                <w:sz w:val="20"/>
                <w:szCs w:val="20"/>
              </w:rPr>
            </w:pPr>
          </w:p>
        </w:tc>
        <w:tc>
          <w:tcPr>
            <w:tcW w:w="1800" w:type="dxa"/>
            <w:vMerge/>
          </w:tcPr>
          <w:p w:rsidR="00F72D9E" w:rsidRPr="00DB04CF" w:rsidRDefault="00F72D9E" w:rsidP="00DB04CF">
            <w:pPr>
              <w:pStyle w:val="af8"/>
              <w:jc w:val="center"/>
              <w:rPr>
                <w:rFonts w:ascii="Times New Roman" w:hAnsi="Times New Roman" w:cs="Times New Roman"/>
                <w:sz w:val="20"/>
                <w:szCs w:val="20"/>
              </w:rPr>
            </w:pPr>
          </w:p>
        </w:tc>
        <w:tc>
          <w:tcPr>
            <w:tcW w:w="1440" w:type="dxa"/>
          </w:tcPr>
          <w:p w:rsidR="00F72D9E" w:rsidRPr="00DB04CF" w:rsidRDefault="00F72D9E" w:rsidP="00DB04CF">
            <w:pPr>
              <w:pStyle w:val="af8"/>
              <w:jc w:val="center"/>
              <w:rPr>
                <w:rFonts w:ascii="Times New Roman" w:hAnsi="Times New Roman" w:cs="Times New Roman"/>
                <w:sz w:val="20"/>
                <w:szCs w:val="20"/>
              </w:rPr>
            </w:pPr>
          </w:p>
          <w:p w:rsidR="00F72D9E" w:rsidRPr="00DB04CF" w:rsidRDefault="00F72D9E"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120.13330</w:t>
            </w:r>
          </w:p>
          <w:p w:rsidR="00F72D9E" w:rsidRPr="00DB04CF" w:rsidRDefault="00DC2513"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tc>
        <w:tc>
          <w:tcPr>
            <w:tcW w:w="1365" w:type="dxa"/>
            <w:vMerge/>
          </w:tcPr>
          <w:p w:rsidR="00F72D9E" w:rsidRPr="00DB04CF" w:rsidRDefault="00F72D9E" w:rsidP="00DB04CF">
            <w:pPr>
              <w:pStyle w:val="af8"/>
              <w:jc w:val="center"/>
              <w:rPr>
                <w:rFonts w:ascii="Times New Roman" w:hAnsi="Times New Roman" w:cs="Times New Roman"/>
                <w:sz w:val="20"/>
                <w:szCs w:val="20"/>
                <w:lang w:val="en-US"/>
              </w:rPr>
            </w:pPr>
          </w:p>
        </w:tc>
      </w:tr>
      <w:tr w:rsidR="00EC71FC" w:rsidRPr="00DB04CF">
        <w:tc>
          <w:tcPr>
            <w:tcW w:w="3168" w:type="dxa"/>
          </w:tcPr>
          <w:p w:rsidR="00EC71FC" w:rsidRPr="00DB04CF" w:rsidRDefault="00EC71FC" w:rsidP="00EC71FC">
            <w:pPr>
              <w:pStyle w:val="af8"/>
              <w:rPr>
                <w:rFonts w:ascii="Times New Roman" w:hAnsi="Times New Roman" w:cs="Times New Roman"/>
                <w:sz w:val="20"/>
                <w:szCs w:val="20"/>
              </w:rPr>
            </w:pPr>
            <w:r w:rsidRPr="00DB04CF">
              <w:rPr>
                <w:rFonts w:ascii="Times New Roman" w:hAnsi="Times New Roman" w:cs="Times New Roman"/>
                <w:sz w:val="20"/>
                <w:szCs w:val="20"/>
              </w:rPr>
              <w:t>- давление грунта при вывалах</w:t>
            </w:r>
          </w:p>
        </w:tc>
        <w:tc>
          <w:tcPr>
            <w:tcW w:w="1800" w:type="dxa"/>
          </w:tcPr>
          <w:p w:rsidR="00EC71FC" w:rsidRPr="00DB04CF" w:rsidRDefault="00EC71FC" w:rsidP="00EC71FC">
            <w:pPr>
              <w:pStyle w:val="af8"/>
              <w:jc w:val="center"/>
              <w:rPr>
                <w:rFonts w:ascii="Times New Roman" w:hAnsi="Times New Roman" w:cs="Times New Roman"/>
                <w:sz w:val="20"/>
                <w:szCs w:val="20"/>
              </w:rPr>
            </w:pPr>
            <w:r w:rsidRPr="00DB04CF">
              <w:rPr>
                <w:rFonts w:ascii="Times New Roman" w:hAnsi="Times New Roman" w:cs="Times New Roman"/>
                <w:sz w:val="20"/>
                <w:szCs w:val="20"/>
              </w:rPr>
              <w:t>1,80</w:t>
            </w:r>
          </w:p>
        </w:tc>
        <w:tc>
          <w:tcPr>
            <w:tcW w:w="1800" w:type="dxa"/>
          </w:tcPr>
          <w:p w:rsidR="00EC71FC" w:rsidRPr="00DB04CF" w:rsidRDefault="00EC71FC" w:rsidP="00EC71FC">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tc>
        <w:tc>
          <w:tcPr>
            <w:tcW w:w="1440" w:type="dxa"/>
          </w:tcPr>
          <w:p w:rsidR="00EC71FC" w:rsidRPr="00DB04CF" w:rsidRDefault="00EC71FC" w:rsidP="00EC71FC">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120.13330</w:t>
            </w:r>
          </w:p>
          <w:p w:rsidR="00EC71FC" w:rsidRPr="00DB04CF" w:rsidRDefault="00EC71FC" w:rsidP="00EC71FC">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tc>
        <w:tc>
          <w:tcPr>
            <w:tcW w:w="1365" w:type="dxa"/>
          </w:tcPr>
          <w:p w:rsidR="00EC71FC" w:rsidRPr="00DB04CF" w:rsidRDefault="00EC71FC" w:rsidP="00EC71FC">
            <w:pPr>
              <w:pStyle w:val="af8"/>
              <w:jc w:val="center"/>
              <w:rPr>
                <w:rFonts w:ascii="Times New Roman" w:hAnsi="Times New Roman" w:cs="Times New Roman"/>
                <w:sz w:val="20"/>
                <w:szCs w:val="20"/>
              </w:rPr>
            </w:pPr>
            <w:r w:rsidRPr="00DB04CF">
              <w:rPr>
                <w:rFonts w:ascii="Times New Roman" w:hAnsi="Times New Roman" w:cs="Times New Roman"/>
                <w:sz w:val="20"/>
                <w:szCs w:val="20"/>
              </w:rPr>
              <w:t>1</w:t>
            </w:r>
          </w:p>
        </w:tc>
      </w:tr>
      <w:tr w:rsidR="00D30EA3" w:rsidRPr="00DB04CF">
        <w:tc>
          <w:tcPr>
            <w:tcW w:w="3168" w:type="dxa"/>
          </w:tcPr>
          <w:p w:rsidR="00D30EA3" w:rsidRPr="00DB04CF" w:rsidRDefault="00EC71FC" w:rsidP="00013CED">
            <w:pPr>
              <w:pStyle w:val="af8"/>
              <w:rPr>
                <w:rFonts w:ascii="Times New Roman" w:hAnsi="Times New Roman" w:cs="Times New Roman"/>
                <w:sz w:val="20"/>
                <w:szCs w:val="20"/>
              </w:rPr>
            </w:pPr>
            <w:r w:rsidRPr="00EC71FC">
              <w:rPr>
                <w:rFonts w:ascii="Times New Roman" w:hAnsi="Times New Roman" w:cs="Times New Roman"/>
                <w:b/>
                <w:sz w:val="20"/>
                <w:szCs w:val="20"/>
              </w:rPr>
              <w:t>Д</w:t>
            </w:r>
            <w:r w:rsidR="00F72D9E" w:rsidRPr="00EC71FC">
              <w:rPr>
                <w:rFonts w:ascii="Times New Roman" w:hAnsi="Times New Roman" w:cs="Times New Roman"/>
                <w:b/>
                <w:sz w:val="20"/>
                <w:szCs w:val="20"/>
              </w:rPr>
              <w:t xml:space="preserve">авление </w:t>
            </w:r>
            <w:r w:rsidRPr="00EC71FC">
              <w:rPr>
                <w:rFonts w:ascii="Times New Roman" w:hAnsi="Times New Roman" w:cs="Times New Roman"/>
                <w:b/>
                <w:sz w:val="20"/>
                <w:szCs w:val="20"/>
              </w:rPr>
              <w:t>горных пород</w:t>
            </w:r>
            <w:r>
              <w:rPr>
                <w:rFonts w:ascii="Times New Roman" w:hAnsi="Times New Roman" w:cs="Times New Roman"/>
                <w:sz w:val="20"/>
                <w:szCs w:val="20"/>
              </w:rPr>
              <w:t xml:space="preserve"> на горизонтальные и наклонные выработки</w:t>
            </w:r>
          </w:p>
        </w:tc>
        <w:tc>
          <w:tcPr>
            <w:tcW w:w="1800" w:type="dxa"/>
          </w:tcPr>
          <w:p w:rsidR="00D30EA3" w:rsidRPr="00DB04CF" w:rsidRDefault="00F72D9E"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w:t>
            </w:r>
            <w:r w:rsidR="00EC71FC">
              <w:rPr>
                <w:rFonts w:ascii="Times New Roman" w:hAnsi="Times New Roman" w:cs="Times New Roman"/>
                <w:sz w:val="20"/>
                <w:szCs w:val="20"/>
              </w:rPr>
              <w:t>25 – 1.00</w:t>
            </w:r>
          </w:p>
        </w:tc>
        <w:tc>
          <w:tcPr>
            <w:tcW w:w="1800" w:type="dxa"/>
          </w:tcPr>
          <w:p w:rsidR="00D30EA3" w:rsidRPr="00DB04CF" w:rsidRDefault="00F72D9E"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tc>
        <w:tc>
          <w:tcPr>
            <w:tcW w:w="1440" w:type="dxa"/>
          </w:tcPr>
          <w:p w:rsidR="00D30EA3" w:rsidRPr="00DB04CF" w:rsidRDefault="00EC71FC"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 xml:space="preserve">СП </w:t>
            </w:r>
            <w:r>
              <w:rPr>
                <w:rFonts w:ascii="Times New Roman" w:hAnsi="Times New Roman" w:cs="Times New Roman"/>
                <w:sz w:val="20"/>
                <w:szCs w:val="20"/>
              </w:rPr>
              <w:t>91</w:t>
            </w:r>
            <w:r w:rsidRPr="00DB04CF">
              <w:rPr>
                <w:rFonts w:ascii="Times New Roman" w:hAnsi="Times New Roman" w:cs="Times New Roman"/>
                <w:sz w:val="20"/>
                <w:szCs w:val="20"/>
              </w:rPr>
              <w:t>.13330</w:t>
            </w:r>
          </w:p>
        </w:tc>
        <w:tc>
          <w:tcPr>
            <w:tcW w:w="1365" w:type="dxa"/>
          </w:tcPr>
          <w:p w:rsidR="00D30EA3"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w:t>
            </w:r>
          </w:p>
        </w:tc>
      </w:tr>
      <w:tr w:rsidR="00451100" w:rsidRPr="00DB04CF">
        <w:trPr>
          <w:trHeight w:val="208"/>
        </w:trPr>
        <w:tc>
          <w:tcPr>
            <w:tcW w:w="3168" w:type="dxa"/>
            <w:vMerge w:val="restart"/>
          </w:tcPr>
          <w:p w:rsidR="00451100" w:rsidRPr="00DB04CF" w:rsidRDefault="00451100" w:rsidP="00013CED">
            <w:pPr>
              <w:pStyle w:val="af8"/>
              <w:rPr>
                <w:rFonts w:ascii="Times New Roman" w:hAnsi="Times New Roman" w:cs="Times New Roman"/>
                <w:b/>
                <w:sz w:val="20"/>
                <w:szCs w:val="20"/>
              </w:rPr>
            </w:pPr>
            <w:r w:rsidRPr="00DB04CF">
              <w:rPr>
                <w:rFonts w:ascii="Times New Roman" w:hAnsi="Times New Roman" w:cs="Times New Roman"/>
                <w:b/>
                <w:sz w:val="20"/>
                <w:szCs w:val="20"/>
              </w:rPr>
              <w:t>Горизонтальное давление грунта</w:t>
            </w:r>
          </w:p>
        </w:tc>
        <w:tc>
          <w:tcPr>
            <w:tcW w:w="1800" w:type="dxa"/>
            <w:vMerge w:val="restart"/>
          </w:tcPr>
          <w:p w:rsidR="00451100" w:rsidRPr="00DB04CF" w:rsidRDefault="0045110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1,00</w:t>
            </w:r>
          </w:p>
          <w:p w:rsidR="00451100" w:rsidRPr="00DB04CF" w:rsidRDefault="00451100" w:rsidP="00DB04CF">
            <w:pPr>
              <w:pStyle w:val="af8"/>
              <w:jc w:val="center"/>
              <w:rPr>
                <w:rFonts w:ascii="Times New Roman" w:hAnsi="Times New Roman" w:cs="Times New Roman"/>
                <w:sz w:val="20"/>
                <w:szCs w:val="20"/>
              </w:rPr>
            </w:pPr>
          </w:p>
          <w:p w:rsidR="00451100" w:rsidRPr="00DB04CF" w:rsidRDefault="0045110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1,20</w:t>
            </w:r>
          </w:p>
          <w:p w:rsidR="00451100" w:rsidRDefault="00451100" w:rsidP="00DB04CF">
            <w:pPr>
              <w:pStyle w:val="af8"/>
              <w:jc w:val="center"/>
              <w:rPr>
                <w:rFonts w:ascii="Times New Roman" w:hAnsi="Times New Roman" w:cs="Times New Roman"/>
                <w:sz w:val="20"/>
                <w:szCs w:val="20"/>
              </w:rPr>
            </w:pPr>
          </w:p>
          <w:p w:rsidR="00451100" w:rsidRPr="00DB04CF" w:rsidRDefault="00451100" w:rsidP="00DB04CF">
            <w:pPr>
              <w:pStyle w:val="af8"/>
              <w:jc w:val="center"/>
              <w:rPr>
                <w:rFonts w:ascii="Times New Roman" w:hAnsi="Times New Roman" w:cs="Times New Roman"/>
                <w:sz w:val="20"/>
                <w:szCs w:val="20"/>
              </w:rPr>
            </w:pPr>
            <w:r>
              <w:rPr>
                <w:rFonts w:ascii="Times New Roman" w:hAnsi="Times New Roman" w:cs="Times New Roman"/>
                <w:sz w:val="20"/>
                <w:szCs w:val="20"/>
              </w:rPr>
              <w:t>1,17</w:t>
            </w:r>
          </w:p>
        </w:tc>
        <w:tc>
          <w:tcPr>
            <w:tcW w:w="1800" w:type="dxa"/>
            <w:vMerge w:val="restart"/>
          </w:tcPr>
          <w:p w:rsidR="00451100" w:rsidRPr="00DB04CF" w:rsidRDefault="0045110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1,00</w:t>
            </w:r>
          </w:p>
          <w:p w:rsidR="00451100" w:rsidRPr="00DB04CF" w:rsidRDefault="00451100" w:rsidP="00DB04CF">
            <w:pPr>
              <w:pStyle w:val="af8"/>
              <w:jc w:val="center"/>
              <w:rPr>
                <w:rFonts w:ascii="Times New Roman" w:hAnsi="Times New Roman" w:cs="Times New Roman"/>
                <w:sz w:val="20"/>
                <w:szCs w:val="20"/>
              </w:rPr>
            </w:pPr>
          </w:p>
          <w:p w:rsidR="00451100" w:rsidRPr="00DB04CF" w:rsidRDefault="0045110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0,80</w:t>
            </w:r>
          </w:p>
          <w:p w:rsidR="00451100" w:rsidRDefault="00451100" w:rsidP="00DB04CF">
            <w:pPr>
              <w:pStyle w:val="af8"/>
              <w:jc w:val="center"/>
              <w:rPr>
                <w:rFonts w:ascii="Times New Roman" w:hAnsi="Times New Roman" w:cs="Times New Roman"/>
                <w:sz w:val="20"/>
                <w:szCs w:val="20"/>
              </w:rPr>
            </w:pPr>
          </w:p>
          <w:p w:rsidR="00451100" w:rsidRPr="00DB04CF" w:rsidRDefault="00451100" w:rsidP="00DB04CF">
            <w:pPr>
              <w:pStyle w:val="af8"/>
              <w:jc w:val="center"/>
              <w:rPr>
                <w:rFonts w:ascii="Times New Roman" w:hAnsi="Times New Roman" w:cs="Times New Roman"/>
                <w:sz w:val="20"/>
                <w:szCs w:val="20"/>
              </w:rPr>
            </w:pPr>
            <w:r>
              <w:rPr>
                <w:rFonts w:ascii="Times New Roman" w:hAnsi="Times New Roman" w:cs="Times New Roman"/>
                <w:sz w:val="20"/>
                <w:szCs w:val="20"/>
              </w:rPr>
              <w:t>-</w:t>
            </w:r>
          </w:p>
        </w:tc>
        <w:tc>
          <w:tcPr>
            <w:tcW w:w="1440" w:type="dxa"/>
          </w:tcPr>
          <w:p w:rsidR="00451100" w:rsidRPr="00DB04CF" w:rsidRDefault="00451100"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22.13330</w:t>
            </w:r>
          </w:p>
        </w:tc>
        <w:tc>
          <w:tcPr>
            <w:tcW w:w="1365" w:type="dxa"/>
            <w:shd w:val="clear" w:color="auto" w:fill="auto"/>
          </w:tcPr>
          <w:p w:rsidR="00451100" w:rsidRPr="00DB04CF" w:rsidRDefault="0045110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2 и 3</w:t>
            </w:r>
          </w:p>
        </w:tc>
      </w:tr>
      <w:tr w:rsidR="00451100" w:rsidRPr="00DB04CF">
        <w:trPr>
          <w:trHeight w:val="457"/>
        </w:trPr>
        <w:tc>
          <w:tcPr>
            <w:tcW w:w="3168" w:type="dxa"/>
            <w:vMerge/>
          </w:tcPr>
          <w:p w:rsidR="00451100" w:rsidRPr="00DB04CF" w:rsidRDefault="00451100" w:rsidP="00013CED">
            <w:pPr>
              <w:pStyle w:val="af8"/>
              <w:rPr>
                <w:rFonts w:ascii="Times New Roman" w:hAnsi="Times New Roman" w:cs="Times New Roman"/>
                <w:b/>
                <w:sz w:val="20"/>
                <w:szCs w:val="20"/>
              </w:rPr>
            </w:pPr>
          </w:p>
        </w:tc>
        <w:tc>
          <w:tcPr>
            <w:tcW w:w="1800" w:type="dxa"/>
            <w:vMerge/>
          </w:tcPr>
          <w:p w:rsidR="00451100" w:rsidRPr="00DB04CF" w:rsidRDefault="00451100" w:rsidP="00DB04CF">
            <w:pPr>
              <w:pStyle w:val="af8"/>
              <w:jc w:val="center"/>
              <w:rPr>
                <w:rFonts w:ascii="Times New Roman" w:hAnsi="Times New Roman" w:cs="Times New Roman"/>
                <w:sz w:val="20"/>
                <w:szCs w:val="20"/>
              </w:rPr>
            </w:pPr>
          </w:p>
        </w:tc>
        <w:tc>
          <w:tcPr>
            <w:tcW w:w="1800" w:type="dxa"/>
            <w:vMerge/>
          </w:tcPr>
          <w:p w:rsidR="00451100" w:rsidRPr="00DB04CF" w:rsidRDefault="00451100" w:rsidP="00DB04CF">
            <w:pPr>
              <w:pStyle w:val="af8"/>
              <w:jc w:val="center"/>
              <w:rPr>
                <w:rFonts w:ascii="Times New Roman" w:hAnsi="Times New Roman" w:cs="Times New Roman"/>
                <w:sz w:val="20"/>
                <w:szCs w:val="20"/>
              </w:rPr>
            </w:pPr>
          </w:p>
        </w:tc>
        <w:tc>
          <w:tcPr>
            <w:tcW w:w="1440" w:type="dxa"/>
          </w:tcPr>
          <w:p w:rsidR="00451100" w:rsidRPr="00DB04CF" w:rsidRDefault="0045110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w:t>
            </w:r>
            <w:r>
              <w:rPr>
                <w:rFonts w:ascii="Times New Roman" w:hAnsi="Times New Roman" w:cs="Times New Roman"/>
                <w:sz w:val="20"/>
                <w:szCs w:val="20"/>
              </w:rPr>
              <w:t>02</w:t>
            </w:r>
            <w:r w:rsidRPr="00DB04CF">
              <w:rPr>
                <w:rFonts w:ascii="Times New Roman" w:hAnsi="Times New Roman" w:cs="Times New Roman"/>
                <w:sz w:val="20"/>
                <w:szCs w:val="20"/>
              </w:rPr>
              <w:t>.13330</w:t>
            </w:r>
          </w:p>
          <w:p w:rsidR="00451100" w:rsidRPr="00DB04CF" w:rsidRDefault="00451100"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120.13330</w:t>
            </w:r>
          </w:p>
          <w:p w:rsidR="00451100" w:rsidRPr="00DB04CF" w:rsidRDefault="00451100"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tc>
        <w:tc>
          <w:tcPr>
            <w:tcW w:w="1365" w:type="dxa"/>
            <w:vMerge w:val="restart"/>
            <w:shd w:val="clear" w:color="auto" w:fill="auto"/>
          </w:tcPr>
          <w:p w:rsidR="00451100" w:rsidRPr="00DB04CF" w:rsidRDefault="00451100" w:rsidP="00DB04CF">
            <w:pPr>
              <w:pStyle w:val="af8"/>
              <w:jc w:val="center"/>
              <w:rPr>
                <w:rFonts w:ascii="Times New Roman" w:hAnsi="Times New Roman" w:cs="Times New Roman"/>
                <w:sz w:val="20"/>
                <w:szCs w:val="20"/>
              </w:rPr>
            </w:pPr>
          </w:p>
          <w:p w:rsidR="00451100" w:rsidRPr="00DB04CF" w:rsidRDefault="0045110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w:t>
            </w:r>
          </w:p>
        </w:tc>
      </w:tr>
      <w:tr w:rsidR="00451100" w:rsidRPr="00DB04CF">
        <w:trPr>
          <w:trHeight w:val="238"/>
        </w:trPr>
        <w:tc>
          <w:tcPr>
            <w:tcW w:w="3168" w:type="dxa"/>
            <w:vMerge/>
          </w:tcPr>
          <w:p w:rsidR="00451100" w:rsidRPr="00DB04CF" w:rsidRDefault="00451100" w:rsidP="00013CED">
            <w:pPr>
              <w:pStyle w:val="af8"/>
              <w:rPr>
                <w:rFonts w:ascii="Times New Roman" w:hAnsi="Times New Roman" w:cs="Times New Roman"/>
                <w:b/>
                <w:sz w:val="20"/>
                <w:szCs w:val="20"/>
              </w:rPr>
            </w:pPr>
          </w:p>
        </w:tc>
        <w:tc>
          <w:tcPr>
            <w:tcW w:w="1800" w:type="dxa"/>
            <w:vMerge/>
          </w:tcPr>
          <w:p w:rsidR="00451100" w:rsidRPr="00DB04CF" w:rsidRDefault="00451100" w:rsidP="00DB04CF">
            <w:pPr>
              <w:pStyle w:val="af8"/>
              <w:jc w:val="center"/>
              <w:rPr>
                <w:rFonts w:ascii="Times New Roman" w:hAnsi="Times New Roman" w:cs="Times New Roman"/>
                <w:sz w:val="20"/>
                <w:szCs w:val="20"/>
              </w:rPr>
            </w:pPr>
          </w:p>
        </w:tc>
        <w:tc>
          <w:tcPr>
            <w:tcW w:w="1800" w:type="dxa"/>
            <w:vMerge/>
          </w:tcPr>
          <w:p w:rsidR="00451100" w:rsidRPr="00DB04CF" w:rsidRDefault="00451100" w:rsidP="00DB04CF">
            <w:pPr>
              <w:pStyle w:val="af8"/>
              <w:jc w:val="center"/>
              <w:rPr>
                <w:rFonts w:ascii="Times New Roman" w:hAnsi="Times New Roman" w:cs="Times New Roman"/>
                <w:sz w:val="20"/>
                <w:szCs w:val="20"/>
              </w:rPr>
            </w:pPr>
          </w:p>
        </w:tc>
        <w:tc>
          <w:tcPr>
            <w:tcW w:w="1440" w:type="dxa"/>
          </w:tcPr>
          <w:p w:rsidR="00451100" w:rsidRPr="00DB04CF" w:rsidRDefault="00451100" w:rsidP="00451100">
            <w:pPr>
              <w:pStyle w:val="af8"/>
              <w:jc w:val="center"/>
              <w:rPr>
                <w:rFonts w:ascii="Times New Roman" w:hAnsi="Times New Roman" w:cs="Times New Roman"/>
                <w:sz w:val="20"/>
                <w:szCs w:val="20"/>
              </w:rPr>
            </w:pPr>
            <w:r w:rsidRPr="00DB04CF">
              <w:rPr>
                <w:rFonts w:ascii="Times New Roman" w:hAnsi="Times New Roman" w:cs="Times New Roman"/>
                <w:sz w:val="20"/>
                <w:szCs w:val="20"/>
              </w:rPr>
              <w:t xml:space="preserve">СП </w:t>
            </w:r>
            <w:r>
              <w:rPr>
                <w:rFonts w:ascii="Times New Roman" w:hAnsi="Times New Roman" w:cs="Times New Roman"/>
                <w:sz w:val="20"/>
                <w:szCs w:val="20"/>
              </w:rPr>
              <w:t>91</w:t>
            </w:r>
            <w:r w:rsidRPr="00DB04CF">
              <w:rPr>
                <w:rFonts w:ascii="Times New Roman" w:hAnsi="Times New Roman" w:cs="Times New Roman"/>
                <w:sz w:val="20"/>
                <w:szCs w:val="20"/>
              </w:rPr>
              <w:t>.13330</w:t>
            </w:r>
          </w:p>
        </w:tc>
        <w:tc>
          <w:tcPr>
            <w:tcW w:w="1365" w:type="dxa"/>
            <w:vMerge/>
            <w:shd w:val="clear" w:color="auto" w:fill="auto"/>
          </w:tcPr>
          <w:p w:rsidR="00451100" w:rsidRPr="00DB04CF" w:rsidRDefault="00451100" w:rsidP="00DB04CF">
            <w:pPr>
              <w:pStyle w:val="af8"/>
              <w:jc w:val="center"/>
              <w:rPr>
                <w:rFonts w:ascii="Times New Roman" w:hAnsi="Times New Roman" w:cs="Times New Roman"/>
                <w:sz w:val="20"/>
                <w:szCs w:val="20"/>
              </w:rPr>
            </w:pPr>
          </w:p>
        </w:tc>
      </w:tr>
      <w:tr w:rsidR="00D30EA3" w:rsidRPr="00DB04CF">
        <w:tc>
          <w:tcPr>
            <w:tcW w:w="3168" w:type="dxa"/>
          </w:tcPr>
          <w:p w:rsidR="00D30EA3" w:rsidRPr="00DB04CF" w:rsidRDefault="00C139AF" w:rsidP="00013CED">
            <w:pPr>
              <w:pStyle w:val="af8"/>
              <w:rPr>
                <w:rFonts w:ascii="Times New Roman" w:hAnsi="Times New Roman" w:cs="Times New Roman"/>
                <w:b/>
                <w:sz w:val="20"/>
                <w:szCs w:val="20"/>
              </w:rPr>
            </w:pPr>
            <w:r w:rsidRPr="00DB04CF">
              <w:rPr>
                <w:rFonts w:ascii="Times New Roman" w:hAnsi="Times New Roman" w:cs="Times New Roman"/>
                <w:b/>
                <w:sz w:val="20"/>
                <w:szCs w:val="20"/>
              </w:rPr>
              <w:t>Гидростатическое давление</w:t>
            </w:r>
          </w:p>
        </w:tc>
        <w:tc>
          <w:tcPr>
            <w:tcW w:w="1800" w:type="dxa"/>
          </w:tcPr>
          <w:p w:rsidR="00D30EA3" w:rsidRPr="00DB04CF" w:rsidRDefault="00C139AF"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1,10</w:t>
            </w:r>
          </w:p>
        </w:tc>
        <w:tc>
          <w:tcPr>
            <w:tcW w:w="1800" w:type="dxa"/>
          </w:tcPr>
          <w:p w:rsidR="00D30EA3" w:rsidRPr="00DB04CF" w:rsidRDefault="00C139AF"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0,90</w:t>
            </w:r>
          </w:p>
        </w:tc>
        <w:tc>
          <w:tcPr>
            <w:tcW w:w="1440" w:type="dxa"/>
          </w:tcPr>
          <w:p w:rsidR="00451100" w:rsidRDefault="00451100" w:rsidP="00A97C6B">
            <w:pPr>
              <w:pStyle w:val="af8"/>
              <w:jc w:val="center"/>
              <w:rPr>
                <w:rFonts w:ascii="Times New Roman" w:hAnsi="Times New Roman" w:cs="Times New Roman"/>
                <w:sz w:val="20"/>
                <w:szCs w:val="20"/>
              </w:rPr>
            </w:pPr>
            <w:r>
              <w:rPr>
                <w:rFonts w:ascii="Times New Roman" w:hAnsi="Times New Roman" w:cs="Times New Roman"/>
                <w:sz w:val="20"/>
                <w:szCs w:val="20"/>
              </w:rPr>
              <w:t>СП 91.13330</w:t>
            </w:r>
          </w:p>
          <w:p w:rsidR="00A97C6B" w:rsidRPr="00DB04CF" w:rsidRDefault="00A97C6B" w:rsidP="00A97C6B">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w:t>
            </w:r>
            <w:r>
              <w:rPr>
                <w:rFonts w:ascii="Times New Roman" w:hAnsi="Times New Roman" w:cs="Times New Roman"/>
                <w:sz w:val="20"/>
                <w:szCs w:val="20"/>
              </w:rPr>
              <w:t>02</w:t>
            </w:r>
            <w:r w:rsidRPr="00DB04CF">
              <w:rPr>
                <w:rFonts w:ascii="Times New Roman" w:hAnsi="Times New Roman" w:cs="Times New Roman"/>
                <w:sz w:val="20"/>
                <w:szCs w:val="20"/>
              </w:rPr>
              <w:t>.13330</w:t>
            </w:r>
          </w:p>
          <w:p w:rsidR="00A97C6B" w:rsidRPr="00DB04CF" w:rsidRDefault="00A97C6B" w:rsidP="00A97C6B">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120.13330</w:t>
            </w:r>
          </w:p>
          <w:p w:rsidR="00C139AF" w:rsidRDefault="00A97C6B" w:rsidP="00A97C6B">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p w:rsidR="00EC71FC" w:rsidRPr="00DB04CF" w:rsidRDefault="00EC71FC" w:rsidP="00A97C6B">
            <w:pPr>
              <w:pStyle w:val="af8"/>
              <w:jc w:val="center"/>
              <w:rPr>
                <w:rFonts w:ascii="Times New Roman" w:hAnsi="Times New Roman" w:cs="Times New Roman"/>
                <w:sz w:val="20"/>
                <w:szCs w:val="20"/>
                <w:lang w:val="en-US"/>
              </w:rPr>
            </w:pPr>
          </w:p>
        </w:tc>
        <w:tc>
          <w:tcPr>
            <w:tcW w:w="1365" w:type="dxa"/>
          </w:tcPr>
          <w:p w:rsidR="00D30EA3" w:rsidRPr="00DB04CF" w:rsidRDefault="00D30EA3"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 и 2</w:t>
            </w:r>
          </w:p>
        </w:tc>
      </w:tr>
      <w:tr w:rsidR="00EC71FC" w:rsidRPr="00DB04CF">
        <w:tc>
          <w:tcPr>
            <w:tcW w:w="9573" w:type="dxa"/>
            <w:gridSpan w:val="5"/>
            <w:tcBorders>
              <w:top w:val="nil"/>
              <w:left w:val="nil"/>
              <w:right w:val="nil"/>
            </w:tcBorders>
          </w:tcPr>
          <w:p w:rsidR="00EC71FC" w:rsidRPr="00DB04CF" w:rsidRDefault="00EC71FC" w:rsidP="00EC71FC">
            <w:pPr>
              <w:pStyle w:val="af8"/>
              <w:spacing w:line="360" w:lineRule="auto"/>
              <w:jc w:val="right"/>
              <w:rPr>
                <w:rFonts w:ascii="Times New Roman" w:hAnsi="Times New Roman" w:cs="Times New Roman"/>
                <w:sz w:val="20"/>
                <w:szCs w:val="20"/>
                <w:lang w:val="en-US"/>
              </w:rPr>
            </w:pPr>
            <w:r w:rsidRPr="00DB04CF">
              <w:rPr>
                <w:rFonts w:ascii="Times New Roman" w:hAnsi="Times New Roman" w:cs="Times New Roman"/>
                <w:sz w:val="24"/>
                <w:szCs w:val="24"/>
              </w:rPr>
              <w:lastRenderedPageBreak/>
              <w:t>Таблица Ж.1 (продолжение)</w:t>
            </w:r>
          </w:p>
        </w:tc>
      </w:tr>
      <w:tr w:rsidR="00EC71FC" w:rsidRPr="00DB04CF">
        <w:tc>
          <w:tcPr>
            <w:tcW w:w="3168" w:type="dxa"/>
          </w:tcPr>
          <w:p w:rsidR="00EC71FC" w:rsidRPr="00DB04CF" w:rsidRDefault="00EC71FC" w:rsidP="00EC71FC">
            <w:pPr>
              <w:pStyle w:val="af8"/>
              <w:jc w:val="center"/>
              <w:rPr>
                <w:rFonts w:ascii="Times New Roman" w:hAnsi="Times New Roman" w:cs="Times New Roman"/>
                <w:sz w:val="20"/>
                <w:szCs w:val="20"/>
              </w:rPr>
            </w:pPr>
            <w:r w:rsidRPr="00DB04CF">
              <w:rPr>
                <w:rFonts w:ascii="Times New Roman" w:hAnsi="Times New Roman" w:cs="Times New Roman"/>
                <w:sz w:val="20"/>
                <w:szCs w:val="20"/>
              </w:rPr>
              <w:t>1</w:t>
            </w:r>
          </w:p>
        </w:tc>
        <w:tc>
          <w:tcPr>
            <w:tcW w:w="1800" w:type="dxa"/>
          </w:tcPr>
          <w:p w:rsidR="00EC71FC" w:rsidRPr="00DB04CF" w:rsidRDefault="00EC71FC" w:rsidP="00EC71FC">
            <w:pPr>
              <w:pStyle w:val="af8"/>
              <w:jc w:val="center"/>
              <w:rPr>
                <w:rFonts w:ascii="Times New Roman" w:hAnsi="Times New Roman" w:cs="Times New Roman"/>
                <w:sz w:val="20"/>
                <w:szCs w:val="20"/>
              </w:rPr>
            </w:pPr>
            <w:r w:rsidRPr="00DB04CF">
              <w:rPr>
                <w:rFonts w:ascii="Times New Roman" w:hAnsi="Times New Roman" w:cs="Times New Roman"/>
                <w:sz w:val="20"/>
                <w:szCs w:val="20"/>
              </w:rPr>
              <w:t>2</w:t>
            </w:r>
          </w:p>
        </w:tc>
        <w:tc>
          <w:tcPr>
            <w:tcW w:w="1800" w:type="dxa"/>
          </w:tcPr>
          <w:p w:rsidR="00EC71FC" w:rsidRPr="00DB04CF" w:rsidRDefault="00EC71FC" w:rsidP="00EC71FC">
            <w:pPr>
              <w:pStyle w:val="af8"/>
              <w:jc w:val="center"/>
              <w:rPr>
                <w:rFonts w:ascii="Times New Roman" w:hAnsi="Times New Roman" w:cs="Times New Roman"/>
                <w:sz w:val="20"/>
                <w:szCs w:val="20"/>
              </w:rPr>
            </w:pPr>
            <w:r w:rsidRPr="00DB04CF">
              <w:rPr>
                <w:rFonts w:ascii="Times New Roman" w:hAnsi="Times New Roman" w:cs="Times New Roman"/>
                <w:sz w:val="20"/>
                <w:szCs w:val="20"/>
              </w:rPr>
              <w:t>3</w:t>
            </w:r>
          </w:p>
        </w:tc>
        <w:tc>
          <w:tcPr>
            <w:tcW w:w="1440" w:type="dxa"/>
          </w:tcPr>
          <w:p w:rsidR="00EC71FC" w:rsidRPr="00DB04CF" w:rsidRDefault="00EC71FC" w:rsidP="00EC71FC">
            <w:pPr>
              <w:pStyle w:val="af8"/>
              <w:jc w:val="center"/>
              <w:rPr>
                <w:rFonts w:ascii="Times New Roman" w:hAnsi="Times New Roman" w:cs="Times New Roman"/>
                <w:sz w:val="20"/>
                <w:szCs w:val="20"/>
              </w:rPr>
            </w:pPr>
            <w:r w:rsidRPr="00DB04CF">
              <w:rPr>
                <w:rFonts w:ascii="Times New Roman" w:hAnsi="Times New Roman" w:cs="Times New Roman"/>
                <w:sz w:val="20"/>
                <w:szCs w:val="20"/>
              </w:rPr>
              <w:t>4</w:t>
            </w:r>
          </w:p>
        </w:tc>
        <w:tc>
          <w:tcPr>
            <w:tcW w:w="1365" w:type="dxa"/>
          </w:tcPr>
          <w:p w:rsidR="00EC71FC" w:rsidRPr="00DB04CF" w:rsidRDefault="00EC71FC" w:rsidP="00EC71FC">
            <w:pPr>
              <w:pStyle w:val="af8"/>
              <w:jc w:val="center"/>
              <w:rPr>
                <w:rFonts w:ascii="Times New Roman" w:hAnsi="Times New Roman" w:cs="Times New Roman"/>
                <w:sz w:val="20"/>
                <w:szCs w:val="20"/>
              </w:rPr>
            </w:pPr>
            <w:r w:rsidRPr="00DB04CF">
              <w:rPr>
                <w:rFonts w:ascii="Times New Roman" w:hAnsi="Times New Roman" w:cs="Times New Roman"/>
                <w:sz w:val="20"/>
                <w:szCs w:val="20"/>
              </w:rPr>
              <w:t>5</w:t>
            </w:r>
          </w:p>
        </w:tc>
      </w:tr>
      <w:tr w:rsidR="00D30EA3" w:rsidRPr="00DB04CF">
        <w:tc>
          <w:tcPr>
            <w:tcW w:w="3168" w:type="dxa"/>
          </w:tcPr>
          <w:p w:rsidR="00D30EA3" w:rsidRPr="00DB04CF" w:rsidRDefault="00B23BB8" w:rsidP="00013CED">
            <w:pPr>
              <w:pStyle w:val="af8"/>
              <w:rPr>
                <w:rFonts w:ascii="Times New Roman" w:hAnsi="Times New Roman" w:cs="Times New Roman"/>
                <w:b/>
                <w:sz w:val="20"/>
                <w:szCs w:val="20"/>
              </w:rPr>
            </w:pPr>
            <w:r w:rsidRPr="00DB04CF">
              <w:rPr>
                <w:rFonts w:ascii="Times New Roman" w:hAnsi="Times New Roman" w:cs="Times New Roman"/>
                <w:b/>
                <w:sz w:val="20"/>
                <w:szCs w:val="20"/>
              </w:rPr>
              <w:t>Усилия от предварительного обжатия обделки</w:t>
            </w:r>
          </w:p>
        </w:tc>
        <w:tc>
          <w:tcPr>
            <w:tcW w:w="1800" w:type="dxa"/>
          </w:tcPr>
          <w:p w:rsidR="00D30EA3" w:rsidRPr="00DB04CF" w:rsidRDefault="00B23BB8"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1,30</w:t>
            </w:r>
          </w:p>
        </w:tc>
        <w:tc>
          <w:tcPr>
            <w:tcW w:w="1800" w:type="dxa"/>
          </w:tcPr>
          <w:p w:rsidR="00D30EA3" w:rsidRPr="00DB04CF" w:rsidRDefault="00B23BB8"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tc>
        <w:tc>
          <w:tcPr>
            <w:tcW w:w="1440" w:type="dxa"/>
          </w:tcPr>
          <w:p w:rsidR="00D30EA3" w:rsidRDefault="00B23BB8"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120.13330</w:t>
            </w:r>
          </w:p>
          <w:p w:rsidR="00A97C6B" w:rsidRPr="00DB04CF" w:rsidRDefault="00A97C6B"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tc>
        <w:tc>
          <w:tcPr>
            <w:tcW w:w="1365" w:type="dxa"/>
          </w:tcPr>
          <w:p w:rsidR="00D30EA3"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 xml:space="preserve"> 1 и 2</w:t>
            </w:r>
          </w:p>
        </w:tc>
      </w:tr>
      <w:tr w:rsidR="00D30EA3" w:rsidRPr="00DB04CF">
        <w:tc>
          <w:tcPr>
            <w:tcW w:w="9573" w:type="dxa"/>
            <w:gridSpan w:val="5"/>
          </w:tcPr>
          <w:p w:rsidR="00D30EA3" w:rsidRPr="00DB04CF" w:rsidRDefault="00D30EA3" w:rsidP="00DB04CF">
            <w:pPr>
              <w:pStyle w:val="af8"/>
              <w:jc w:val="center"/>
              <w:rPr>
                <w:rFonts w:ascii="Times New Roman" w:hAnsi="Times New Roman" w:cs="Times New Roman"/>
                <w:sz w:val="20"/>
                <w:szCs w:val="20"/>
                <w:lang w:val="en-US"/>
              </w:rPr>
            </w:pPr>
            <w:r w:rsidRPr="00DB04CF">
              <w:rPr>
                <w:rFonts w:ascii="Times New Roman" w:hAnsi="Times New Roman" w:cs="Times New Roman"/>
                <w:b/>
                <w:sz w:val="20"/>
                <w:szCs w:val="20"/>
              </w:rPr>
              <w:t>Длительные нагрузки и воздействия</w:t>
            </w:r>
          </w:p>
        </w:tc>
      </w:tr>
      <w:tr w:rsidR="00D30EA3" w:rsidRPr="00DB04CF">
        <w:tc>
          <w:tcPr>
            <w:tcW w:w="3168" w:type="dxa"/>
          </w:tcPr>
          <w:p w:rsidR="00D30EA3" w:rsidRPr="00DB04CF" w:rsidRDefault="00D30EA3" w:rsidP="00013CED">
            <w:pPr>
              <w:pStyle w:val="af8"/>
              <w:rPr>
                <w:rFonts w:ascii="Times New Roman" w:hAnsi="Times New Roman" w:cs="Times New Roman"/>
                <w:b/>
                <w:sz w:val="20"/>
                <w:szCs w:val="20"/>
              </w:rPr>
            </w:pPr>
            <w:r w:rsidRPr="00DB04CF">
              <w:rPr>
                <w:rFonts w:ascii="Times New Roman" w:hAnsi="Times New Roman" w:cs="Times New Roman"/>
                <w:b/>
                <w:sz w:val="20"/>
                <w:szCs w:val="20"/>
              </w:rPr>
              <w:t>Вес временных перегородок, отделочных слоев и материалов</w:t>
            </w:r>
          </w:p>
        </w:tc>
        <w:tc>
          <w:tcPr>
            <w:tcW w:w="1800" w:type="dxa"/>
          </w:tcPr>
          <w:p w:rsidR="00D30EA3" w:rsidRPr="00DB04CF" w:rsidRDefault="00D30EA3" w:rsidP="00DB04CF">
            <w:pPr>
              <w:pStyle w:val="af8"/>
              <w:jc w:val="center"/>
              <w:rPr>
                <w:rFonts w:ascii="Times New Roman" w:hAnsi="Times New Roman" w:cs="Times New Roman"/>
                <w:sz w:val="20"/>
                <w:szCs w:val="20"/>
              </w:rPr>
            </w:pPr>
          </w:p>
          <w:p w:rsidR="00D30EA3" w:rsidRPr="00DB04CF" w:rsidRDefault="00D30EA3"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1,30</w:t>
            </w:r>
          </w:p>
        </w:tc>
        <w:tc>
          <w:tcPr>
            <w:tcW w:w="1800" w:type="dxa"/>
          </w:tcPr>
          <w:p w:rsidR="00D30EA3" w:rsidRPr="00DB04CF" w:rsidRDefault="00D30EA3" w:rsidP="00DB04CF">
            <w:pPr>
              <w:pStyle w:val="af8"/>
              <w:jc w:val="center"/>
              <w:rPr>
                <w:rFonts w:ascii="Times New Roman" w:hAnsi="Times New Roman" w:cs="Times New Roman"/>
                <w:sz w:val="20"/>
                <w:szCs w:val="20"/>
              </w:rPr>
            </w:pPr>
          </w:p>
          <w:p w:rsidR="00D30EA3" w:rsidRPr="00DB04CF" w:rsidRDefault="00D30EA3"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0,90</w:t>
            </w:r>
          </w:p>
        </w:tc>
        <w:tc>
          <w:tcPr>
            <w:tcW w:w="1440" w:type="dxa"/>
          </w:tcPr>
          <w:p w:rsidR="00D30EA3" w:rsidRPr="00DB04CF" w:rsidRDefault="00D30EA3"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20.13330</w:t>
            </w:r>
          </w:p>
          <w:p w:rsidR="00D30EA3" w:rsidRPr="00DB04CF" w:rsidRDefault="00D30EA3"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120.13330</w:t>
            </w:r>
          </w:p>
          <w:p w:rsidR="00D30EA3" w:rsidRPr="00DB04CF" w:rsidRDefault="004E2C46"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tc>
        <w:tc>
          <w:tcPr>
            <w:tcW w:w="1365" w:type="dxa"/>
          </w:tcPr>
          <w:p w:rsidR="00D30EA3" w:rsidRPr="00DB04CF" w:rsidRDefault="00D30EA3"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 и 2</w:t>
            </w:r>
          </w:p>
        </w:tc>
      </w:tr>
      <w:tr w:rsidR="00D30EA3" w:rsidRPr="00DB04CF">
        <w:tc>
          <w:tcPr>
            <w:tcW w:w="3168" w:type="dxa"/>
            <w:tcBorders>
              <w:bottom w:val="single" w:sz="4" w:space="0" w:color="auto"/>
            </w:tcBorders>
          </w:tcPr>
          <w:p w:rsidR="00D30EA3" w:rsidRPr="00DB04CF" w:rsidRDefault="00B23BB8" w:rsidP="0076118F">
            <w:pPr>
              <w:pStyle w:val="af8"/>
              <w:rPr>
                <w:rFonts w:ascii="Times New Roman" w:hAnsi="Times New Roman" w:cs="Times New Roman"/>
                <w:b/>
                <w:sz w:val="20"/>
                <w:szCs w:val="20"/>
              </w:rPr>
            </w:pPr>
            <w:r w:rsidRPr="00DB04CF">
              <w:rPr>
                <w:rFonts w:ascii="Times New Roman" w:hAnsi="Times New Roman" w:cs="Times New Roman"/>
                <w:b/>
                <w:sz w:val="20"/>
                <w:szCs w:val="20"/>
              </w:rPr>
              <w:t>Вес стационарного оборудования</w:t>
            </w:r>
          </w:p>
        </w:tc>
        <w:tc>
          <w:tcPr>
            <w:tcW w:w="1800" w:type="dxa"/>
            <w:tcBorders>
              <w:bottom w:val="single" w:sz="4" w:space="0" w:color="auto"/>
            </w:tcBorders>
          </w:tcPr>
          <w:p w:rsidR="00D30EA3" w:rsidRPr="00DB04CF" w:rsidRDefault="00B23BB8"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1,05</w:t>
            </w:r>
          </w:p>
        </w:tc>
        <w:tc>
          <w:tcPr>
            <w:tcW w:w="1800" w:type="dxa"/>
            <w:tcBorders>
              <w:bottom w:val="single" w:sz="4" w:space="0" w:color="auto"/>
            </w:tcBorders>
          </w:tcPr>
          <w:p w:rsidR="00D30EA3" w:rsidRPr="00DB04CF" w:rsidRDefault="00B23BB8"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tc>
        <w:tc>
          <w:tcPr>
            <w:tcW w:w="1440" w:type="dxa"/>
            <w:tcBorders>
              <w:bottom w:val="single" w:sz="4" w:space="0" w:color="auto"/>
            </w:tcBorders>
          </w:tcPr>
          <w:p w:rsidR="00D30EA3" w:rsidRPr="00DB04CF" w:rsidRDefault="00B23BB8"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20.13330</w:t>
            </w:r>
          </w:p>
          <w:p w:rsidR="00097F98" w:rsidRPr="00DB04CF" w:rsidRDefault="004E2C46"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tc>
        <w:tc>
          <w:tcPr>
            <w:tcW w:w="1365" w:type="dxa"/>
            <w:tcBorders>
              <w:bottom w:val="single" w:sz="4" w:space="0" w:color="auto"/>
            </w:tcBorders>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 и 2</w:t>
            </w:r>
          </w:p>
        </w:tc>
      </w:tr>
      <w:tr w:rsidR="00D30EA3" w:rsidRPr="00DB04CF">
        <w:tc>
          <w:tcPr>
            <w:tcW w:w="3168" w:type="dxa"/>
            <w:tcBorders>
              <w:bottom w:val="single" w:sz="4" w:space="0" w:color="auto"/>
            </w:tcBorders>
          </w:tcPr>
          <w:p w:rsidR="00D30EA3" w:rsidRPr="00DB04CF" w:rsidRDefault="00B23BB8" w:rsidP="0076118F">
            <w:pPr>
              <w:pStyle w:val="af8"/>
              <w:rPr>
                <w:rFonts w:ascii="Times New Roman" w:hAnsi="Times New Roman" w:cs="Times New Roman"/>
                <w:b/>
                <w:sz w:val="20"/>
                <w:szCs w:val="20"/>
              </w:rPr>
            </w:pPr>
            <w:r w:rsidRPr="00DB04CF">
              <w:rPr>
                <w:rFonts w:ascii="Times New Roman" w:hAnsi="Times New Roman" w:cs="Times New Roman"/>
                <w:b/>
                <w:sz w:val="20"/>
                <w:szCs w:val="20"/>
              </w:rPr>
              <w:t>Внутреннее гидростатическое давление</w:t>
            </w:r>
          </w:p>
        </w:tc>
        <w:tc>
          <w:tcPr>
            <w:tcW w:w="1800" w:type="dxa"/>
            <w:tcBorders>
              <w:bottom w:val="single" w:sz="4" w:space="0" w:color="auto"/>
            </w:tcBorders>
          </w:tcPr>
          <w:p w:rsidR="00D30EA3" w:rsidRPr="00DB04CF" w:rsidRDefault="00B23BB8"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1,00</w:t>
            </w:r>
          </w:p>
        </w:tc>
        <w:tc>
          <w:tcPr>
            <w:tcW w:w="1800" w:type="dxa"/>
            <w:tcBorders>
              <w:bottom w:val="single" w:sz="4" w:space="0" w:color="auto"/>
            </w:tcBorders>
          </w:tcPr>
          <w:p w:rsidR="00D30EA3" w:rsidRPr="00DB04CF" w:rsidRDefault="00B23BB8"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tc>
        <w:tc>
          <w:tcPr>
            <w:tcW w:w="1440" w:type="dxa"/>
            <w:tcBorders>
              <w:bottom w:val="single" w:sz="4" w:space="0" w:color="auto"/>
            </w:tcBorders>
          </w:tcPr>
          <w:p w:rsidR="00D30EA3" w:rsidRPr="00DB04CF" w:rsidRDefault="00B23BB8"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20.13330</w:t>
            </w:r>
          </w:p>
          <w:p w:rsidR="00B23BB8" w:rsidRPr="00DB04CF" w:rsidRDefault="004E2C46"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w:t>
            </w:r>
            <w:r>
              <w:rPr>
                <w:rFonts w:ascii="Times New Roman" w:hAnsi="Times New Roman" w:cs="Times New Roman"/>
                <w:sz w:val="20"/>
                <w:szCs w:val="20"/>
              </w:rPr>
              <w:t>02</w:t>
            </w:r>
            <w:r w:rsidRPr="00DB04CF">
              <w:rPr>
                <w:rFonts w:ascii="Times New Roman" w:hAnsi="Times New Roman" w:cs="Times New Roman"/>
                <w:sz w:val="20"/>
                <w:szCs w:val="20"/>
              </w:rPr>
              <w:t>.13330</w:t>
            </w:r>
          </w:p>
        </w:tc>
        <w:tc>
          <w:tcPr>
            <w:tcW w:w="1365" w:type="dxa"/>
            <w:tcBorders>
              <w:bottom w:val="single" w:sz="4" w:space="0" w:color="auto"/>
            </w:tcBorders>
          </w:tcPr>
          <w:p w:rsidR="00D30EA3"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 2 и 3</w:t>
            </w:r>
          </w:p>
        </w:tc>
      </w:tr>
      <w:tr w:rsidR="00D30EA3" w:rsidRPr="00DB04CF">
        <w:tc>
          <w:tcPr>
            <w:tcW w:w="3168" w:type="dxa"/>
          </w:tcPr>
          <w:p w:rsidR="00D30EA3" w:rsidRPr="00DB04CF" w:rsidRDefault="00CF1D72" w:rsidP="0076118F">
            <w:pPr>
              <w:pStyle w:val="af8"/>
              <w:rPr>
                <w:rFonts w:ascii="Times New Roman" w:hAnsi="Times New Roman" w:cs="Times New Roman"/>
                <w:b/>
                <w:sz w:val="20"/>
                <w:szCs w:val="20"/>
              </w:rPr>
            </w:pPr>
            <w:r w:rsidRPr="00DB04CF">
              <w:rPr>
                <w:rFonts w:ascii="Times New Roman" w:hAnsi="Times New Roman" w:cs="Times New Roman"/>
                <w:b/>
                <w:sz w:val="20"/>
                <w:szCs w:val="20"/>
              </w:rPr>
              <w:t>Температурные воздействия</w:t>
            </w:r>
          </w:p>
        </w:tc>
        <w:tc>
          <w:tcPr>
            <w:tcW w:w="1800" w:type="dxa"/>
          </w:tcPr>
          <w:p w:rsidR="00D30EA3" w:rsidRPr="00DB04CF" w:rsidRDefault="00CF1D72"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1,10</w:t>
            </w:r>
          </w:p>
        </w:tc>
        <w:tc>
          <w:tcPr>
            <w:tcW w:w="1800" w:type="dxa"/>
          </w:tcPr>
          <w:p w:rsidR="00D30EA3" w:rsidRPr="00DB04CF" w:rsidRDefault="00CF1D72"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tc>
        <w:tc>
          <w:tcPr>
            <w:tcW w:w="1440" w:type="dxa"/>
          </w:tcPr>
          <w:p w:rsidR="00CF1D72" w:rsidRPr="00DB04CF" w:rsidRDefault="00CF1D72"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20.13330</w:t>
            </w:r>
          </w:p>
          <w:p w:rsidR="00D30EA3" w:rsidRPr="00DB04CF" w:rsidRDefault="004E2C46"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tc>
        <w:tc>
          <w:tcPr>
            <w:tcW w:w="1365" w:type="dxa"/>
          </w:tcPr>
          <w:p w:rsidR="00D30EA3"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 и 2</w:t>
            </w:r>
          </w:p>
        </w:tc>
      </w:tr>
      <w:tr w:rsidR="00763254" w:rsidRPr="00DB04CF">
        <w:tc>
          <w:tcPr>
            <w:tcW w:w="3168" w:type="dxa"/>
          </w:tcPr>
          <w:p w:rsidR="00763254" w:rsidRPr="00DB04CF" w:rsidRDefault="00763254" w:rsidP="00013CED">
            <w:pPr>
              <w:pStyle w:val="af8"/>
              <w:rPr>
                <w:rFonts w:ascii="Times New Roman" w:hAnsi="Times New Roman" w:cs="Times New Roman"/>
                <w:b/>
                <w:sz w:val="20"/>
                <w:szCs w:val="20"/>
              </w:rPr>
            </w:pPr>
            <w:r w:rsidRPr="00DB04CF">
              <w:rPr>
                <w:rFonts w:ascii="Times New Roman" w:hAnsi="Times New Roman" w:cs="Times New Roman"/>
                <w:b/>
                <w:sz w:val="20"/>
                <w:szCs w:val="20"/>
              </w:rPr>
              <w:t>Воздействие усадки и ползучести бетона</w:t>
            </w:r>
          </w:p>
        </w:tc>
        <w:tc>
          <w:tcPr>
            <w:tcW w:w="1800" w:type="dxa"/>
          </w:tcPr>
          <w:p w:rsidR="00763254" w:rsidRPr="00DB04CF" w:rsidRDefault="00763254"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1,10</w:t>
            </w:r>
          </w:p>
        </w:tc>
        <w:tc>
          <w:tcPr>
            <w:tcW w:w="1800" w:type="dxa"/>
          </w:tcPr>
          <w:p w:rsidR="00763254" w:rsidRPr="00DB04CF" w:rsidRDefault="00763254"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0,90</w:t>
            </w:r>
          </w:p>
        </w:tc>
        <w:tc>
          <w:tcPr>
            <w:tcW w:w="1440" w:type="dxa"/>
          </w:tcPr>
          <w:p w:rsidR="00763254" w:rsidRPr="00DB04CF" w:rsidRDefault="004E2C46"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tc>
        <w:tc>
          <w:tcPr>
            <w:tcW w:w="1365" w:type="dxa"/>
          </w:tcPr>
          <w:p w:rsidR="00763254"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 и 2</w:t>
            </w:r>
          </w:p>
        </w:tc>
      </w:tr>
      <w:tr w:rsidR="00CF1D72" w:rsidRPr="00DB04CF">
        <w:trPr>
          <w:trHeight w:val="308"/>
        </w:trPr>
        <w:tc>
          <w:tcPr>
            <w:tcW w:w="3168" w:type="dxa"/>
            <w:vMerge w:val="restart"/>
          </w:tcPr>
          <w:p w:rsidR="00CF1D72" w:rsidRPr="00DB04CF" w:rsidRDefault="00CF1D72" w:rsidP="00013CED">
            <w:pPr>
              <w:pStyle w:val="af8"/>
              <w:rPr>
                <w:rFonts w:ascii="Times New Roman" w:hAnsi="Times New Roman" w:cs="Times New Roman"/>
                <w:b/>
                <w:sz w:val="20"/>
                <w:szCs w:val="20"/>
              </w:rPr>
            </w:pPr>
            <w:r w:rsidRPr="00DB04CF">
              <w:rPr>
                <w:rFonts w:ascii="Times New Roman" w:hAnsi="Times New Roman" w:cs="Times New Roman"/>
                <w:b/>
                <w:sz w:val="20"/>
                <w:szCs w:val="20"/>
              </w:rPr>
              <w:t>Сил морозного пучения:</w:t>
            </w:r>
          </w:p>
          <w:p w:rsidR="00CF1D72" w:rsidRPr="00DB04CF" w:rsidRDefault="00CF1D72" w:rsidP="00DB04CF">
            <w:pPr>
              <w:pStyle w:val="af8"/>
              <w:ind w:firstLine="180"/>
              <w:rPr>
                <w:rFonts w:ascii="Times New Roman" w:hAnsi="Times New Roman" w:cs="Times New Roman"/>
                <w:sz w:val="20"/>
                <w:szCs w:val="20"/>
              </w:rPr>
            </w:pPr>
            <w:r w:rsidRPr="00DB04CF">
              <w:rPr>
                <w:rFonts w:ascii="Times New Roman" w:hAnsi="Times New Roman" w:cs="Times New Roman"/>
                <w:sz w:val="20"/>
                <w:szCs w:val="20"/>
              </w:rPr>
              <w:t>- для скальных грунтов</w:t>
            </w:r>
          </w:p>
          <w:p w:rsidR="00CF1D72" w:rsidRPr="00DB04CF" w:rsidRDefault="00CF1D72" w:rsidP="00DB04CF">
            <w:pPr>
              <w:pStyle w:val="af8"/>
              <w:ind w:firstLine="180"/>
              <w:rPr>
                <w:rFonts w:ascii="Times New Roman" w:hAnsi="Times New Roman" w:cs="Times New Roman"/>
                <w:sz w:val="20"/>
                <w:szCs w:val="20"/>
              </w:rPr>
            </w:pPr>
            <w:r w:rsidRPr="00DB04CF">
              <w:rPr>
                <w:rFonts w:ascii="Times New Roman" w:hAnsi="Times New Roman" w:cs="Times New Roman"/>
                <w:sz w:val="20"/>
                <w:szCs w:val="20"/>
              </w:rPr>
              <w:t>- для глинистых грунтов</w:t>
            </w:r>
          </w:p>
          <w:p w:rsidR="00CF1D72" w:rsidRPr="00DB04CF" w:rsidRDefault="00CF1D72" w:rsidP="00DB04CF">
            <w:pPr>
              <w:pStyle w:val="af8"/>
              <w:ind w:left="181" w:hanging="1"/>
              <w:rPr>
                <w:rFonts w:ascii="Times New Roman" w:hAnsi="Times New Roman" w:cs="Times New Roman"/>
                <w:sz w:val="20"/>
                <w:szCs w:val="20"/>
              </w:rPr>
            </w:pPr>
            <w:r w:rsidRPr="00DB04CF">
              <w:rPr>
                <w:rFonts w:ascii="Times New Roman" w:hAnsi="Times New Roman" w:cs="Times New Roman"/>
                <w:sz w:val="20"/>
                <w:szCs w:val="20"/>
              </w:rPr>
              <w:t>- для песков и крупнообломочных грунтов</w:t>
            </w:r>
          </w:p>
        </w:tc>
        <w:tc>
          <w:tcPr>
            <w:tcW w:w="1800" w:type="dxa"/>
            <w:vMerge w:val="restart"/>
          </w:tcPr>
          <w:p w:rsidR="00CF1D72" w:rsidRPr="00DB04CF" w:rsidRDefault="00CF1D72"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1,50</w:t>
            </w:r>
          </w:p>
          <w:p w:rsidR="00CF1D72" w:rsidRPr="00DB04CF" w:rsidRDefault="00CF1D72" w:rsidP="00DB04CF">
            <w:pPr>
              <w:pStyle w:val="af8"/>
              <w:jc w:val="center"/>
              <w:rPr>
                <w:rFonts w:ascii="Times New Roman" w:hAnsi="Times New Roman" w:cs="Times New Roman"/>
                <w:sz w:val="20"/>
                <w:szCs w:val="20"/>
              </w:rPr>
            </w:pPr>
          </w:p>
          <w:p w:rsidR="00CF1D72" w:rsidRPr="00DB04CF" w:rsidRDefault="00CF1D72"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1,60</w:t>
            </w:r>
          </w:p>
          <w:p w:rsidR="00CF1D72" w:rsidRPr="00DB04CF" w:rsidRDefault="00CF1D72"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1,50</w:t>
            </w:r>
          </w:p>
          <w:p w:rsidR="00CF1D72" w:rsidRPr="00DB04CF" w:rsidRDefault="00CF1D72"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1,40</w:t>
            </w:r>
          </w:p>
        </w:tc>
        <w:tc>
          <w:tcPr>
            <w:tcW w:w="1800" w:type="dxa"/>
            <w:vMerge w:val="restart"/>
          </w:tcPr>
          <w:p w:rsidR="00CF1D72" w:rsidRPr="00DB04CF" w:rsidRDefault="00CF1D72"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p w:rsidR="00CF1D72" w:rsidRPr="00DB04CF" w:rsidRDefault="00CF1D72" w:rsidP="00DB04CF">
            <w:pPr>
              <w:pStyle w:val="af8"/>
              <w:jc w:val="center"/>
              <w:rPr>
                <w:rFonts w:ascii="Times New Roman" w:hAnsi="Times New Roman" w:cs="Times New Roman"/>
                <w:sz w:val="20"/>
                <w:szCs w:val="20"/>
              </w:rPr>
            </w:pPr>
          </w:p>
          <w:p w:rsidR="00CF1D72" w:rsidRPr="00DB04CF" w:rsidRDefault="00CF1D72"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p w:rsidR="00CF1D72" w:rsidRPr="00DB04CF" w:rsidRDefault="00CF1D72"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p w:rsidR="00CF1D72" w:rsidRPr="00DB04CF" w:rsidRDefault="00CF1D72"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tc>
        <w:tc>
          <w:tcPr>
            <w:tcW w:w="1440" w:type="dxa"/>
          </w:tcPr>
          <w:p w:rsidR="00CF1D72" w:rsidRPr="00DB04CF" w:rsidRDefault="004E2C46"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tc>
        <w:tc>
          <w:tcPr>
            <w:tcW w:w="1365" w:type="dxa"/>
            <w:vMerge w:val="restart"/>
          </w:tcPr>
          <w:p w:rsidR="00CF1D72" w:rsidRPr="00DB04CF" w:rsidRDefault="00CF1D72"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w:t>
            </w:r>
          </w:p>
        </w:tc>
      </w:tr>
      <w:tr w:rsidR="00CF1D72" w:rsidRPr="00DB04CF">
        <w:trPr>
          <w:trHeight w:val="576"/>
        </w:trPr>
        <w:tc>
          <w:tcPr>
            <w:tcW w:w="3168" w:type="dxa"/>
            <w:vMerge/>
            <w:tcBorders>
              <w:bottom w:val="single" w:sz="4" w:space="0" w:color="auto"/>
            </w:tcBorders>
          </w:tcPr>
          <w:p w:rsidR="00CF1D72" w:rsidRPr="00DB04CF" w:rsidRDefault="00CF1D72" w:rsidP="00013CED">
            <w:pPr>
              <w:pStyle w:val="af8"/>
              <w:rPr>
                <w:rFonts w:ascii="Times New Roman" w:hAnsi="Times New Roman" w:cs="Times New Roman"/>
                <w:b/>
                <w:sz w:val="20"/>
                <w:szCs w:val="20"/>
              </w:rPr>
            </w:pPr>
          </w:p>
        </w:tc>
        <w:tc>
          <w:tcPr>
            <w:tcW w:w="1800" w:type="dxa"/>
            <w:vMerge/>
            <w:tcBorders>
              <w:bottom w:val="single" w:sz="4" w:space="0" w:color="auto"/>
            </w:tcBorders>
          </w:tcPr>
          <w:p w:rsidR="00CF1D72" w:rsidRPr="00DB04CF" w:rsidRDefault="00CF1D72" w:rsidP="00DB04CF">
            <w:pPr>
              <w:pStyle w:val="af8"/>
              <w:jc w:val="center"/>
              <w:rPr>
                <w:rFonts w:ascii="Times New Roman" w:hAnsi="Times New Roman" w:cs="Times New Roman"/>
                <w:sz w:val="20"/>
                <w:szCs w:val="20"/>
              </w:rPr>
            </w:pPr>
          </w:p>
        </w:tc>
        <w:tc>
          <w:tcPr>
            <w:tcW w:w="1800" w:type="dxa"/>
            <w:vMerge/>
            <w:tcBorders>
              <w:bottom w:val="single" w:sz="4" w:space="0" w:color="auto"/>
            </w:tcBorders>
          </w:tcPr>
          <w:p w:rsidR="00CF1D72" w:rsidRPr="00DB04CF" w:rsidRDefault="00CF1D72" w:rsidP="00DB04CF">
            <w:pPr>
              <w:pStyle w:val="af8"/>
              <w:jc w:val="center"/>
              <w:rPr>
                <w:rFonts w:ascii="Times New Roman" w:hAnsi="Times New Roman" w:cs="Times New Roman"/>
                <w:sz w:val="20"/>
                <w:szCs w:val="20"/>
              </w:rPr>
            </w:pPr>
          </w:p>
        </w:tc>
        <w:tc>
          <w:tcPr>
            <w:tcW w:w="1440" w:type="dxa"/>
            <w:tcBorders>
              <w:bottom w:val="single" w:sz="4" w:space="0" w:color="auto"/>
            </w:tcBorders>
          </w:tcPr>
          <w:p w:rsidR="00CF1D72" w:rsidRPr="00DB04CF" w:rsidRDefault="00CF1D72" w:rsidP="00DB04CF">
            <w:pPr>
              <w:pStyle w:val="af8"/>
              <w:jc w:val="center"/>
              <w:rPr>
                <w:rFonts w:ascii="Times New Roman" w:hAnsi="Times New Roman" w:cs="Times New Roman"/>
                <w:sz w:val="20"/>
                <w:szCs w:val="20"/>
              </w:rPr>
            </w:pPr>
          </w:p>
          <w:p w:rsidR="00763254" w:rsidRPr="00DB04CF" w:rsidRDefault="00763254"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120.13330</w:t>
            </w:r>
          </w:p>
        </w:tc>
        <w:tc>
          <w:tcPr>
            <w:tcW w:w="1365" w:type="dxa"/>
            <w:vMerge/>
            <w:tcBorders>
              <w:bottom w:val="single" w:sz="4" w:space="0" w:color="auto"/>
            </w:tcBorders>
          </w:tcPr>
          <w:p w:rsidR="00CF1D72" w:rsidRPr="00DB04CF" w:rsidRDefault="00CF1D72" w:rsidP="00DB04CF">
            <w:pPr>
              <w:pStyle w:val="af8"/>
              <w:jc w:val="center"/>
              <w:rPr>
                <w:rFonts w:ascii="Times New Roman" w:hAnsi="Times New Roman" w:cs="Times New Roman"/>
                <w:sz w:val="20"/>
                <w:szCs w:val="20"/>
                <w:lang w:val="en-US"/>
              </w:rPr>
            </w:pPr>
          </w:p>
        </w:tc>
      </w:tr>
      <w:tr w:rsidR="00187517" w:rsidRPr="00DB04CF">
        <w:tc>
          <w:tcPr>
            <w:tcW w:w="3168" w:type="dxa"/>
            <w:tcBorders>
              <w:bottom w:val="nil"/>
            </w:tcBorders>
          </w:tcPr>
          <w:p w:rsidR="00187517" w:rsidRPr="00DB04CF" w:rsidRDefault="00187517" w:rsidP="0076118F">
            <w:pPr>
              <w:pStyle w:val="af8"/>
              <w:rPr>
                <w:rFonts w:ascii="Times New Roman" w:hAnsi="Times New Roman" w:cs="Times New Roman"/>
                <w:b/>
                <w:sz w:val="20"/>
                <w:szCs w:val="20"/>
              </w:rPr>
            </w:pPr>
            <w:r w:rsidRPr="00DB04CF">
              <w:rPr>
                <w:rFonts w:ascii="Times New Roman" w:hAnsi="Times New Roman" w:cs="Times New Roman"/>
                <w:b/>
                <w:sz w:val="20"/>
                <w:szCs w:val="20"/>
              </w:rPr>
              <w:t>Деформации основания, вызванные подработкой:</w:t>
            </w:r>
          </w:p>
        </w:tc>
        <w:tc>
          <w:tcPr>
            <w:tcW w:w="1800" w:type="dxa"/>
            <w:tcBorders>
              <w:bottom w:val="nil"/>
            </w:tcBorders>
          </w:tcPr>
          <w:p w:rsidR="00187517" w:rsidRPr="00DB04CF" w:rsidRDefault="00187517" w:rsidP="00DB04CF">
            <w:pPr>
              <w:pStyle w:val="af8"/>
              <w:jc w:val="center"/>
              <w:rPr>
                <w:rFonts w:ascii="Times New Roman" w:hAnsi="Times New Roman" w:cs="Times New Roman"/>
                <w:sz w:val="20"/>
                <w:szCs w:val="20"/>
                <w:lang w:val="en-US"/>
              </w:rPr>
            </w:pPr>
          </w:p>
        </w:tc>
        <w:tc>
          <w:tcPr>
            <w:tcW w:w="1800" w:type="dxa"/>
            <w:tcBorders>
              <w:bottom w:val="nil"/>
            </w:tcBorders>
          </w:tcPr>
          <w:p w:rsidR="00187517" w:rsidRPr="00DB04CF" w:rsidRDefault="00187517" w:rsidP="00DB04CF">
            <w:pPr>
              <w:pStyle w:val="af8"/>
              <w:jc w:val="center"/>
              <w:rPr>
                <w:rFonts w:ascii="Times New Roman" w:hAnsi="Times New Roman" w:cs="Times New Roman"/>
                <w:sz w:val="20"/>
                <w:szCs w:val="20"/>
                <w:lang w:val="en-US"/>
              </w:rPr>
            </w:pPr>
          </w:p>
        </w:tc>
        <w:tc>
          <w:tcPr>
            <w:tcW w:w="1440" w:type="dxa"/>
            <w:vMerge w:val="restart"/>
          </w:tcPr>
          <w:p w:rsidR="00187517" w:rsidRPr="00DB04CF" w:rsidRDefault="00187517" w:rsidP="00DB04CF">
            <w:pPr>
              <w:pStyle w:val="af8"/>
              <w:jc w:val="center"/>
              <w:rPr>
                <w:rFonts w:ascii="Times New Roman" w:hAnsi="Times New Roman" w:cs="Times New Roman"/>
                <w:sz w:val="20"/>
                <w:szCs w:val="20"/>
              </w:rPr>
            </w:pPr>
          </w:p>
          <w:p w:rsidR="00187517" w:rsidRPr="00DB04CF" w:rsidRDefault="00187517" w:rsidP="00DB04CF">
            <w:pPr>
              <w:pStyle w:val="af8"/>
              <w:jc w:val="center"/>
              <w:rPr>
                <w:rFonts w:ascii="Times New Roman" w:hAnsi="Times New Roman" w:cs="Times New Roman"/>
                <w:sz w:val="20"/>
                <w:szCs w:val="20"/>
              </w:rPr>
            </w:pPr>
          </w:p>
          <w:p w:rsidR="00187517" w:rsidRPr="00DB04CF" w:rsidRDefault="00187517" w:rsidP="00DB04CF">
            <w:pPr>
              <w:pStyle w:val="af8"/>
              <w:jc w:val="center"/>
              <w:rPr>
                <w:rFonts w:ascii="Times New Roman" w:hAnsi="Times New Roman" w:cs="Times New Roman"/>
                <w:sz w:val="20"/>
                <w:szCs w:val="20"/>
              </w:rPr>
            </w:pPr>
          </w:p>
          <w:p w:rsidR="00187517" w:rsidRPr="00DB04CF" w:rsidRDefault="00187517"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21.13330</w:t>
            </w:r>
          </w:p>
        </w:tc>
        <w:tc>
          <w:tcPr>
            <w:tcW w:w="1365" w:type="dxa"/>
            <w:vMerge w:val="restart"/>
          </w:tcPr>
          <w:p w:rsidR="00187517" w:rsidRPr="00DB04CF" w:rsidRDefault="00187517"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 и 2</w:t>
            </w:r>
          </w:p>
        </w:tc>
      </w:tr>
      <w:tr w:rsidR="00187517" w:rsidRPr="00DB04CF">
        <w:tc>
          <w:tcPr>
            <w:tcW w:w="3168" w:type="dxa"/>
            <w:tcBorders>
              <w:top w:val="nil"/>
              <w:bottom w:val="nil"/>
            </w:tcBorders>
          </w:tcPr>
          <w:p w:rsidR="00187517" w:rsidRPr="00DB04CF" w:rsidRDefault="00187517" w:rsidP="00DB04CF">
            <w:pPr>
              <w:pStyle w:val="af8"/>
              <w:ind w:left="180" w:hanging="180"/>
              <w:rPr>
                <w:rFonts w:ascii="Times New Roman" w:hAnsi="Times New Roman" w:cs="Times New Roman"/>
                <w:sz w:val="20"/>
                <w:szCs w:val="20"/>
              </w:rPr>
            </w:pPr>
            <w:r w:rsidRPr="00DB04CF">
              <w:rPr>
                <w:rFonts w:ascii="Times New Roman" w:hAnsi="Times New Roman" w:cs="Times New Roman"/>
                <w:sz w:val="20"/>
                <w:szCs w:val="20"/>
              </w:rPr>
              <w:t>- оседание и горизонтальное сдвижение</w:t>
            </w:r>
          </w:p>
        </w:tc>
        <w:tc>
          <w:tcPr>
            <w:tcW w:w="1800" w:type="dxa"/>
            <w:tcBorders>
              <w:top w:val="nil"/>
            </w:tcBorders>
          </w:tcPr>
          <w:p w:rsidR="00187517" w:rsidRPr="00DB04CF" w:rsidRDefault="00187517"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1,20-1,10</w:t>
            </w:r>
          </w:p>
        </w:tc>
        <w:tc>
          <w:tcPr>
            <w:tcW w:w="1800" w:type="dxa"/>
            <w:tcBorders>
              <w:top w:val="nil"/>
            </w:tcBorders>
          </w:tcPr>
          <w:p w:rsidR="00187517" w:rsidRPr="00DB04CF" w:rsidRDefault="00187517"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0,90</w:t>
            </w:r>
          </w:p>
        </w:tc>
        <w:tc>
          <w:tcPr>
            <w:tcW w:w="1440" w:type="dxa"/>
            <w:vMerge/>
          </w:tcPr>
          <w:p w:rsidR="00187517" w:rsidRPr="00DB04CF" w:rsidRDefault="00187517" w:rsidP="00DB04CF">
            <w:pPr>
              <w:pStyle w:val="af8"/>
              <w:jc w:val="center"/>
              <w:rPr>
                <w:rFonts w:ascii="Times New Roman" w:hAnsi="Times New Roman" w:cs="Times New Roman"/>
                <w:sz w:val="20"/>
                <w:szCs w:val="20"/>
                <w:lang w:val="en-US"/>
              </w:rPr>
            </w:pPr>
          </w:p>
        </w:tc>
        <w:tc>
          <w:tcPr>
            <w:tcW w:w="1365" w:type="dxa"/>
            <w:vMerge/>
          </w:tcPr>
          <w:p w:rsidR="00187517" w:rsidRPr="00DB04CF" w:rsidRDefault="00187517" w:rsidP="00DB04CF">
            <w:pPr>
              <w:pStyle w:val="af8"/>
              <w:jc w:val="center"/>
              <w:rPr>
                <w:rFonts w:ascii="Times New Roman" w:hAnsi="Times New Roman" w:cs="Times New Roman"/>
                <w:sz w:val="20"/>
                <w:szCs w:val="20"/>
                <w:lang w:val="en-US"/>
              </w:rPr>
            </w:pPr>
          </w:p>
        </w:tc>
      </w:tr>
      <w:tr w:rsidR="00187517" w:rsidRPr="00DB04CF">
        <w:tc>
          <w:tcPr>
            <w:tcW w:w="3168" w:type="dxa"/>
            <w:tcBorders>
              <w:top w:val="nil"/>
              <w:bottom w:val="nil"/>
            </w:tcBorders>
          </w:tcPr>
          <w:p w:rsidR="00187517" w:rsidRPr="00DB04CF" w:rsidRDefault="00187517" w:rsidP="00DB04CF">
            <w:pPr>
              <w:pStyle w:val="af8"/>
              <w:ind w:left="180" w:hanging="180"/>
              <w:rPr>
                <w:rFonts w:ascii="Times New Roman" w:hAnsi="Times New Roman" w:cs="Times New Roman"/>
                <w:sz w:val="20"/>
                <w:szCs w:val="20"/>
              </w:rPr>
            </w:pPr>
            <w:r w:rsidRPr="00DB04CF">
              <w:rPr>
                <w:rFonts w:ascii="Times New Roman" w:hAnsi="Times New Roman" w:cs="Times New Roman"/>
                <w:sz w:val="20"/>
                <w:szCs w:val="20"/>
              </w:rPr>
              <w:t>- крен и относительная горизонтальная деформация</w:t>
            </w:r>
          </w:p>
        </w:tc>
        <w:tc>
          <w:tcPr>
            <w:tcW w:w="1800" w:type="dxa"/>
          </w:tcPr>
          <w:p w:rsidR="00187517" w:rsidRPr="00DB04CF" w:rsidRDefault="00187517"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1,40-1,20</w:t>
            </w:r>
          </w:p>
        </w:tc>
        <w:tc>
          <w:tcPr>
            <w:tcW w:w="1800" w:type="dxa"/>
          </w:tcPr>
          <w:p w:rsidR="00187517" w:rsidRPr="00DB04CF" w:rsidRDefault="00187517"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0,80</w:t>
            </w:r>
          </w:p>
        </w:tc>
        <w:tc>
          <w:tcPr>
            <w:tcW w:w="1440" w:type="dxa"/>
            <w:vMerge/>
          </w:tcPr>
          <w:p w:rsidR="00187517" w:rsidRPr="00DB04CF" w:rsidRDefault="00187517" w:rsidP="00DB04CF">
            <w:pPr>
              <w:pStyle w:val="af8"/>
              <w:jc w:val="center"/>
              <w:rPr>
                <w:rFonts w:ascii="Times New Roman" w:hAnsi="Times New Roman" w:cs="Times New Roman"/>
                <w:sz w:val="20"/>
                <w:szCs w:val="20"/>
                <w:lang w:val="en-US"/>
              </w:rPr>
            </w:pPr>
          </w:p>
        </w:tc>
        <w:tc>
          <w:tcPr>
            <w:tcW w:w="1365" w:type="dxa"/>
            <w:vMerge/>
          </w:tcPr>
          <w:p w:rsidR="00187517" w:rsidRPr="00DB04CF" w:rsidRDefault="00187517" w:rsidP="00DB04CF">
            <w:pPr>
              <w:pStyle w:val="af8"/>
              <w:jc w:val="center"/>
              <w:rPr>
                <w:rFonts w:ascii="Times New Roman" w:hAnsi="Times New Roman" w:cs="Times New Roman"/>
                <w:sz w:val="20"/>
                <w:szCs w:val="20"/>
                <w:lang w:val="en-US"/>
              </w:rPr>
            </w:pPr>
          </w:p>
        </w:tc>
      </w:tr>
      <w:tr w:rsidR="00187517" w:rsidRPr="00DB04CF">
        <w:tc>
          <w:tcPr>
            <w:tcW w:w="3168" w:type="dxa"/>
            <w:tcBorders>
              <w:top w:val="nil"/>
            </w:tcBorders>
          </w:tcPr>
          <w:p w:rsidR="00187517" w:rsidRPr="00DB04CF" w:rsidRDefault="00187517" w:rsidP="00013CED">
            <w:pPr>
              <w:pStyle w:val="af8"/>
              <w:rPr>
                <w:rFonts w:ascii="Times New Roman" w:hAnsi="Times New Roman" w:cs="Times New Roman"/>
                <w:sz w:val="20"/>
                <w:szCs w:val="20"/>
              </w:rPr>
            </w:pPr>
            <w:r w:rsidRPr="00DB04CF">
              <w:rPr>
                <w:rFonts w:ascii="Times New Roman" w:hAnsi="Times New Roman" w:cs="Times New Roman"/>
                <w:sz w:val="20"/>
                <w:szCs w:val="20"/>
              </w:rPr>
              <w:t>- кривизна</w:t>
            </w:r>
          </w:p>
        </w:tc>
        <w:tc>
          <w:tcPr>
            <w:tcW w:w="1800" w:type="dxa"/>
          </w:tcPr>
          <w:p w:rsidR="00187517" w:rsidRPr="00DB04CF" w:rsidRDefault="00187517"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1,80-1,40</w:t>
            </w:r>
          </w:p>
        </w:tc>
        <w:tc>
          <w:tcPr>
            <w:tcW w:w="1800" w:type="dxa"/>
          </w:tcPr>
          <w:p w:rsidR="00187517" w:rsidRPr="00DB04CF" w:rsidRDefault="00187517"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0,60</w:t>
            </w:r>
          </w:p>
        </w:tc>
        <w:tc>
          <w:tcPr>
            <w:tcW w:w="1440" w:type="dxa"/>
            <w:vMerge/>
          </w:tcPr>
          <w:p w:rsidR="00187517" w:rsidRPr="00DB04CF" w:rsidRDefault="00187517" w:rsidP="00DB04CF">
            <w:pPr>
              <w:pStyle w:val="af8"/>
              <w:jc w:val="center"/>
              <w:rPr>
                <w:rFonts w:ascii="Times New Roman" w:hAnsi="Times New Roman" w:cs="Times New Roman"/>
                <w:sz w:val="20"/>
                <w:szCs w:val="20"/>
                <w:lang w:val="en-US"/>
              </w:rPr>
            </w:pPr>
          </w:p>
        </w:tc>
        <w:tc>
          <w:tcPr>
            <w:tcW w:w="1365" w:type="dxa"/>
            <w:vMerge/>
          </w:tcPr>
          <w:p w:rsidR="00187517" w:rsidRPr="00DB04CF" w:rsidRDefault="00187517" w:rsidP="00DB04CF">
            <w:pPr>
              <w:pStyle w:val="af8"/>
              <w:jc w:val="center"/>
              <w:rPr>
                <w:rFonts w:ascii="Times New Roman" w:hAnsi="Times New Roman" w:cs="Times New Roman"/>
                <w:sz w:val="20"/>
                <w:szCs w:val="20"/>
                <w:lang w:val="en-US"/>
              </w:rPr>
            </w:pPr>
          </w:p>
        </w:tc>
      </w:tr>
      <w:tr w:rsidR="002E7C67" w:rsidRPr="00DB04CF">
        <w:tc>
          <w:tcPr>
            <w:tcW w:w="9573" w:type="dxa"/>
            <w:gridSpan w:val="5"/>
          </w:tcPr>
          <w:p w:rsidR="002E7C67" w:rsidRPr="00DB04CF" w:rsidRDefault="002E7C67" w:rsidP="00DB04CF">
            <w:pPr>
              <w:pStyle w:val="af8"/>
              <w:jc w:val="center"/>
              <w:rPr>
                <w:rFonts w:ascii="Times New Roman" w:hAnsi="Times New Roman" w:cs="Times New Roman"/>
                <w:sz w:val="20"/>
                <w:szCs w:val="20"/>
                <w:lang w:val="en-US"/>
              </w:rPr>
            </w:pPr>
            <w:r w:rsidRPr="00DB04CF">
              <w:rPr>
                <w:rFonts w:ascii="Times New Roman" w:hAnsi="Times New Roman" w:cs="Times New Roman"/>
                <w:b/>
                <w:sz w:val="20"/>
                <w:szCs w:val="20"/>
              </w:rPr>
              <w:t>Кратковременные нагрузки и воздействия</w:t>
            </w:r>
          </w:p>
        </w:tc>
      </w:tr>
      <w:tr w:rsidR="00865F70" w:rsidRPr="00DB04CF">
        <w:tc>
          <w:tcPr>
            <w:tcW w:w="3168" w:type="dxa"/>
          </w:tcPr>
          <w:p w:rsidR="00865F70" w:rsidRPr="00DB04CF" w:rsidRDefault="00865F70" w:rsidP="0076118F">
            <w:pPr>
              <w:pStyle w:val="af8"/>
              <w:rPr>
                <w:rFonts w:ascii="Times New Roman" w:hAnsi="Times New Roman" w:cs="Times New Roman"/>
                <w:b/>
                <w:sz w:val="20"/>
                <w:szCs w:val="20"/>
              </w:rPr>
            </w:pPr>
            <w:r w:rsidRPr="00DB04CF">
              <w:rPr>
                <w:rFonts w:ascii="Times New Roman" w:hAnsi="Times New Roman" w:cs="Times New Roman"/>
                <w:b/>
                <w:sz w:val="20"/>
                <w:szCs w:val="20"/>
              </w:rPr>
              <w:t>Вес складируемых материалов и изделий</w:t>
            </w:r>
          </w:p>
        </w:tc>
        <w:tc>
          <w:tcPr>
            <w:tcW w:w="180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1,20</w:t>
            </w:r>
          </w:p>
        </w:tc>
        <w:tc>
          <w:tcPr>
            <w:tcW w:w="180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tc>
        <w:tc>
          <w:tcPr>
            <w:tcW w:w="1440" w:type="dxa"/>
          </w:tcPr>
          <w:p w:rsidR="00865F70" w:rsidRPr="00DB04CF" w:rsidRDefault="00865F70"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20.13330</w:t>
            </w:r>
          </w:p>
        </w:tc>
        <w:tc>
          <w:tcPr>
            <w:tcW w:w="1365" w:type="dxa"/>
            <w:vMerge w:val="restart"/>
          </w:tcPr>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p>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 и 2</w:t>
            </w:r>
          </w:p>
        </w:tc>
      </w:tr>
      <w:tr w:rsidR="00865F70" w:rsidRPr="00DB04CF">
        <w:tc>
          <w:tcPr>
            <w:tcW w:w="3168" w:type="dxa"/>
          </w:tcPr>
          <w:p w:rsidR="00865F70" w:rsidRPr="00DB04CF" w:rsidRDefault="00865F70" w:rsidP="00013CED">
            <w:pPr>
              <w:pStyle w:val="af8"/>
              <w:rPr>
                <w:rFonts w:ascii="Times New Roman" w:hAnsi="Times New Roman" w:cs="Times New Roman"/>
                <w:b/>
                <w:sz w:val="20"/>
                <w:szCs w:val="20"/>
              </w:rPr>
            </w:pPr>
            <w:r w:rsidRPr="00DB04CF">
              <w:rPr>
                <w:rFonts w:ascii="Times New Roman" w:hAnsi="Times New Roman" w:cs="Times New Roman"/>
                <w:b/>
                <w:sz w:val="20"/>
                <w:szCs w:val="20"/>
              </w:rPr>
              <w:t>Нагрузка от мостовых и подвесных кранов</w:t>
            </w:r>
          </w:p>
        </w:tc>
        <w:tc>
          <w:tcPr>
            <w:tcW w:w="180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1,10</w:t>
            </w:r>
          </w:p>
        </w:tc>
        <w:tc>
          <w:tcPr>
            <w:tcW w:w="180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tc>
        <w:tc>
          <w:tcPr>
            <w:tcW w:w="1440" w:type="dxa"/>
          </w:tcPr>
          <w:p w:rsidR="00865F70" w:rsidRPr="00DB04CF" w:rsidRDefault="004E2C46"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tc>
        <w:tc>
          <w:tcPr>
            <w:tcW w:w="1365" w:type="dxa"/>
            <w:vMerge/>
          </w:tcPr>
          <w:p w:rsidR="00865F70" w:rsidRPr="00DB04CF" w:rsidRDefault="00865F70" w:rsidP="00DB04CF">
            <w:pPr>
              <w:pStyle w:val="af8"/>
              <w:jc w:val="center"/>
              <w:rPr>
                <w:rFonts w:ascii="Times New Roman" w:hAnsi="Times New Roman" w:cs="Times New Roman"/>
                <w:sz w:val="20"/>
                <w:szCs w:val="20"/>
                <w:lang w:val="en-US"/>
              </w:rPr>
            </w:pPr>
          </w:p>
        </w:tc>
      </w:tr>
      <w:tr w:rsidR="00865F70" w:rsidRPr="00DB04CF">
        <w:tc>
          <w:tcPr>
            <w:tcW w:w="3168" w:type="dxa"/>
          </w:tcPr>
          <w:p w:rsidR="00865F70" w:rsidRPr="00DB04CF" w:rsidRDefault="00865F70" w:rsidP="0076118F">
            <w:pPr>
              <w:pStyle w:val="af8"/>
              <w:rPr>
                <w:rFonts w:ascii="Times New Roman" w:hAnsi="Times New Roman" w:cs="Times New Roman"/>
                <w:b/>
                <w:sz w:val="20"/>
                <w:szCs w:val="20"/>
              </w:rPr>
            </w:pPr>
            <w:r w:rsidRPr="00DB04CF">
              <w:rPr>
                <w:rFonts w:ascii="Times New Roman" w:hAnsi="Times New Roman" w:cs="Times New Roman"/>
                <w:b/>
                <w:sz w:val="20"/>
                <w:szCs w:val="20"/>
              </w:rPr>
              <w:t>Транспортные нагрузки и нагрузки от механизмов</w:t>
            </w:r>
          </w:p>
        </w:tc>
        <w:tc>
          <w:tcPr>
            <w:tcW w:w="180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1,20</w:t>
            </w:r>
          </w:p>
        </w:tc>
        <w:tc>
          <w:tcPr>
            <w:tcW w:w="180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tc>
        <w:tc>
          <w:tcPr>
            <w:tcW w:w="144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20.13330</w:t>
            </w:r>
          </w:p>
          <w:p w:rsidR="00865F70" w:rsidRPr="00DB04CF" w:rsidRDefault="004E2C46"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w:t>
            </w:r>
            <w:r>
              <w:rPr>
                <w:rFonts w:ascii="Times New Roman" w:hAnsi="Times New Roman" w:cs="Times New Roman"/>
                <w:sz w:val="20"/>
                <w:szCs w:val="20"/>
              </w:rPr>
              <w:t>02</w:t>
            </w:r>
            <w:r w:rsidRPr="00DB04CF">
              <w:rPr>
                <w:rFonts w:ascii="Times New Roman" w:hAnsi="Times New Roman" w:cs="Times New Roman"/>
                <w:sz w:val="20"/>
                <w:szCs w:val="20"/>
              </w:rPr>
              <w:t>.13330</w:t>
            </w:r>
          </w:p>
        </w:tc>
        <w:tc>
          <w:tcPr>
            <w:tcW w:w="1365" w:type="dxa"/>
            <w:vMerge/>
          </w:tcPr>
          <w:p w:rsidR="00865F70" w:rsidRPr="00DB04CF" w:rsidRDefault="00865F70" w:rsidP="00DB04CF">
            <w:pPr>
              <w:pStyle w:val="af8"/>
              <w:jc w:val="center"/>
              <w:rPr>
                <w:rFonts w:ascii="Times New Roman" w:hAnsi="Times New Roman" w:cs="Times New Roman"/>
                <w:sz w:val="20"/>
                <w:szCs w:val="20"/>
                <w:lang w:val="en-US"/>
              </w:rPr>
            </w:pPr>
          </w:p>
        </w:tc>
      </w:tr>
      <w:tr w:rsidR="00865F70" w:rsidRPr="00DB04CF">
        <w:tc>
          <w:tcPr>
            <w:tcW w:w="3168" w:type="dxa"/>
          </w:tcPr>
          <w:p w:rsidR="00865F70" w:rsidRPr="00DB04CF" w:rsidRDefault="00865F70" w:rsidP="0076118F">
            <w:pPr>
              <w:pStyle w:val="af8"/>
              <w:rPr>
                <w:rFonts w:ascii="Times New Roman" w:hAnsi="Times New Roman" w:cs="Times New Roman"/>
                <w:b/>
                <w:sz w:val="20"/>
                <w:szCs w:val="20"/>
              </w:rPr>
            </w:pPr>
            <w:r w:rsidRPr="00DB04CF">
              <w:rPr>
                <w:rFonts w:ascii="Times New Roman" w:hAnsi="Times New Roman" w:cs="Times New Roman"/>
                <w:b/>
                <w:sz w:val="20"/>
                <w:szCs w:val="20"/>
              </w:rPr>
              <w:t>Нагрузки от веса людей</w:t>
            </w:r>
          </w:p>
        </w:tc>
        <w:tc>
          <w:tcPr>
            <w:tcW w:w="180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1,40</w:t>
            </w:r>
          </w:p>
        </w:tc>
        <w:tc>
          <w:tcPr>
            <w:tcW w:w="180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tc>
        <w:tc>
          <w:tcPr>
            <w:tcW w:w="1440" w:type="dxa"/>
          </w:tcPr>
          <w:p w:rsidR="00865F70" w:rsidRPr="00DB04CF" w:rsidRDefault="00865F70"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120.13330</w:t>
            </w:r>
          </w:p>
        </w:tc>
        <w:tc>
          <w:tcPr>
            <w:tcW w:w="1365" w:type="dxa"/>
            <w:vMerge/>
          </w:tcPr>
          <w:p w:rsidR="00865F70" w:rsidRPr="00DB04CF" w:rsidRDefault="00865F70" w:rsidP="00DB04CF">
            <w:pPr>
              <w:pStyle w:val="af8"/>
              <w:jc w:val="center"/>
              <w:rPr>
                <w:rFonts w:ascii="Times New Roman" w:hAnsi="Times New Roman" w:cs="Times New Roman"/>
                <w:sz w:val="20"/>
                <w:szCs w:val="20"/>
                <w:lang w:val="en-US"/>
              </w:rPr>
            </w:pPr>
          </w:p>
        </w:tc>
      </w:tr>
      <w:tr w:rsidR="00865F70" w:rsidRPr="00DB04CF">
        <w:tc>
          <w:tcPr>
            <w:tcW w:w="3168" w:type="dxa"/>
          </w:tcPr>
          <w:p w:rsidR="00865F70" w:rsidRPr="00DB04CF" w:rsidRDefault="00865F70" w:rsidP="00013CED">
            <w:pPr>
              <w:pStyle w:val="af8"/>
              <w:rPr>
                <w:rFonts w:ascii="Times New Roman" w:hAnsi="Times New Roman" w:cs="Times New Roman"/>
                <w:b/>
                <w:sz w:val="20"/>
                <w:szCs w:val="20"/>
              </w:rPr>
            </w:pPr>
            <w:r w:rsidRPr="00DB04CF">
              <w:rPr>
                <w:rFonts w:ascii="Times New Roman" w:hAnsi="Times New Roman" w:cs="Times New Roman"/>
                <w:b/>
                <w:sz w:val="20"/>
                <w:szCs w:val="20"/>
              </w:rPr>
              <w:t>Давление щитовых домкратов</w:t>
            </w:r>
          </w:p>
        </w:tc>
        <w:tc>
          <w:tcPr>
            <w:tcW w:w="180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1,30</w:t>
            </w:r>
          </w:p>
        </w:tc>
        <w:tc>
          <w:tcPr>
            <w:tcW w:w="180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tc>
        <w:tc>
          <w:tcPr>
            <w:tcW w:w="1440" w:type="dxa"/>
          </w:tcPr>
          <w:p w:rsidR="00865F70"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СП 120.13330</w:t>
            </w:r>
          </w:p>
          <w:p w:rsidR="00A97C6B" w:rsidRPr="00DB04CF" w:rsidRDefault="00A97C6B"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12</w:t>
            </w:r>
            <w:r>
              <w:rPr>
                <w:rFonts w:ascii="Times New Roman" w:hAnsi="Times New Roman" w:cs="Times New Roman"/>
                <w:sz w:val="20"/>
                <w:szCs w:val="20"/>
              </w:rPr>
              <w:t>2</w:t>
            </w:r>
            <w:r w:rsidRPr="00DB04CF">
              <w:rPr>
                <w:rFonts w:ascii="Times New Roman" w:hAnsi="Times New Roman" w:cs="Times New Roman"/>
                <w:sz w:val="20"/>
                <w:szCs w:val="20"/>
              </w:rPr>
              <w:t>.13330</w:t>
            </w:r>
          </w:p>
        </w:tc>
        <w:tc>
          <w:tcPr>
            <w:tcW w:w="1365" w:type="dxa"/>
            <w:vMerge/>
          </w:tcPr>
          <w:p w:rsidR="00865F70" w:rsidRPr="00DB04CF" w:rsidRDefault="00865F70" w:rsidP="00DB04CF">
            <w:pPr>
              <w:pStyle w:val="af8"/>
              <w:jc w:val="center"/>
              <w:rPr>
                <w:rFonts w:ascii="Times New Roman" w:hAnsi="Times New Roman" w:cs="Times New Roman"/>
                <w:sz w:val="20"/>
                <w:szCs w:val="20"/>
                <w:lang w:val="en-US"/>
              </w:rPr>
            </w:pPr>
          </w:p>
        </w:tc>
      </w:tr>
      <w:tr w:rsidR="00865F70" w:rsidRPr="00DB04CF">
        <w:tc>
          <w:tcPr>
            <w:tcW w:w="3168" w:type="dxa"/>
          </w:tcPr>
          <w:p w:rsidR="00865F70" w:rsidRPr="00DB04CF" w:rsidRDefault="00865F70" w:rsidP="00013CED">
            <w:pPr>
              <w:pStyle w:val="af8"/>
              <w:rPr>
                <w:rFonts w:ascii="Times New Roman" w:hAnsi="Times New Roman" w:cs="Times New Roman"/>
                <w:b/>
                <w:sz w:val="20"/>
                <w:szCs w:val="20"/>
              </w:rPr>
            </w:pPr>
            <w:r w:rsidRPr="00DB04CF">
              <w:rPr>
                <w:rFonts w:ascii="Times New Roman" w:hAnsi="Times New Roman" w:cs="Times New Roman"/>
                <w:b/>
                <w:sz w:val="20"/>
                <w:szCs w:val="20"/>
              </w:rPr>
              <w:t>Давление раствора при цементации</w:t>
            </w:r>
          </w:p>
        </w:tc>
        <w:tc>
          <w:tcPr>
            <w:tcW w:w="180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1,20</w:t>
            </w:r>
          </w:p>
        </w:tc>
        <w:tc>
          <w:tcPr>
            <w:tcW w:w="180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1,00</w:t>
            </w:r>
          </w:p>
        </w:tc>
        <w:tc>
          <w:tcPr>
            <w:tcW w:w="1440" w:type="dxa"/>
          </w:tcPr>
          <w:p w:rsidR="00865F70" w:rsidRPr="00DB04CF" w:rsidRDefault="004E2C46"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w:t>
            </w:r>
            <w:r>
              <w:rPr>
                <w:rFonts w:ascii="Times New Roman" w:hAnsi="Times New Roman" w:cs="Times New Roman"/>
                <w:sz w:val="20"/>
                <w:szCs w:val="20"/>
              </w:rPr>
              <w:t>02</w:t>
            </w:r>
            <w:r w:rsidRPr="00DB04CF">
              <w:rPr>
                <w:rFonts w:ascii="Times New Roman" w:hAnsi="Times New Roman" w:cs="Times New Roman"/>
                <w:sz w:val="20"/>
                <w:szCs w:val="20"/>
              </w:rPr>
              <w:t>.13330</w:t>
            </w:r>
          </w:p>
        </w:tc>
        <w:tc>
          <w:tcPr>
            <w:tcW w:w="1365" w:type="dxa"/>
            <w:vMerge/>
          </w:tcPr>
          <w:p w:rsidR="00865F70" w:rsidRPr="00DB04CF" w:rsidRDefault="00865F70" w:rsidP="00DB04CF">
            <w:pPr>
              <w:pStyle w:val="af8"/>
              <w:jc w:val="center"/>
              <w:rPr>
                <w:rFonts w:ascii="Times New Roman" w:hAnsi="Times New Roman" w:cs="Times New Roman"/>
                <w:sz w:val="20"/>
                <w:szCs w:val="20"/>
                <w:lang w:val="en-US"/>
              </w:rPr>
            </w:pPr>
          </w:p>
        </w:tc>
      </w:tr>
      <w:tr w:rsidR="00865F70" w:rsidRPr="00DB04CF">
        <w:tc>
          <w:tcPr>
            <w:tcW w:w="3168" w:type="dxa"/>
          </w:tcPr>
          <w:p w:rsidR="00865F70" w:rsidRPr="00DB04CF" w:rsidRDefault="00865F70" w:rsidP="0076118F">
            <w:pPr>
              <w:pStyle w:val="af8"/>
              <w:rPr>
                <w:rFonts w:ascii="Times New Roman" w:hAnsi="Times New Roman" w:cs="Times New Roman"/>
                <w:b/>
                <w:sz w:val="20"/>
                <w:szCs w:val="20"/>
              </w:rPr>
            </w:pPr>
            <w:r w:rsidRPr="00DB04CF">
              <w:rPr>
                <w:rFonts w:ascii="Times New Roman" w:hAnsi="Times New Roman" w:cs="Times New Roman"/>
                <w:b/>
                <w:sz w:val="20"/>
                <w:szCs w:val="20"/>
              </w:rPr>
              <w:t>Пульсация потока жидкости</w:t>
            </w:r>
          </w:p>
        </w:tc>
        <w:tc>
          <w:tcPr>
            <w:tcW w:w="180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1,20</w:t>
            </w:r>
          </w:p>
        </w:tc>
        <w:tc>
          <w:tcPr>
            <w:tcW w:w="1800" w:type="dxa"/>
          </w:tcPr>
          <w:p w:rsidR="00865F70" w:rsidRPr="00DB04CF" w:rsidRDefault="00865F70" w:rsidP="00DB04CF">
            <w:pPr>
              <w:pStyle w:val="af8"/>
              <w:jc w:val="center"/>
              <w:rPr>
                <w:rFonts w:ascii="Times New Roman" w:hAnsi="Times New Roman" w:cs="Times New Roman"/>
                <w:sz w:val="20"/>
                <w:szCs w:val="20"/>
              </w:rPr>
            </w:pPr>
            <w:r w:rsidRPr="00DB04CF">
              <w:rPr>
                <w:rFonts w:ascii="Times New Roman" w:hAnsi="Times New Roman" w:cs="Times New Roman"/>
                <w:sz w:val="20"/>
                <w:szCs w:val="20"/>
              </w:rPr>
              <w:t>-</w:t>
            </w:r>
          </w:p>
        </w:tc>
        <w:tc>
          <w:tcPr>
            <w:tcW w:w="1440" w:type="dxa"/>
          </w:tcPr>
          <w:p w:rsidR="00865F70" w:rsidRPr="00DB04CF" w:rsidRDefault="004E2C46" w:rsidP="00DB04CF">
            <w:pPr>
              <w:pStyle w:val="af8"/>
              <w:jc w:val="center"/>
              <w:rPr>
                <w:rFonts w:ascii="Times New Roman" w:hAnsi="Times New Roman" w:cs="Times New Roman"/>
                <w:sz w:val="20"/>
                <w:szCs w:val="20"/>
                <w:lang w:val="en-US"/>
              </w:rPr>
            </w:pPr>
            <w:r w:rsidRPr="00DB04CF">
              <w:rPr>
                <w:rFonts w:ascii="Times New Roman" w:hAnsi="Times New Roman" w:cs="Times New Roman"/>
                <w:sz w:val="20"/>
                <w:szCs w:val="20"/>
              </w:rPr>
              <w:t>СП 1</w:t>
            </w:r>
            <w:r>
              <w:rPr>
                <w:rFonts w:ascii="Times New Roman" w:hAnsi="Times New Roman" w:cs="Times New Roman"/>
                <w:sz w:val="20"/>
                <w:szCs w:val="20"/>
              </w:rPr>
              <w:t>02</w:t>
            </w:r>
            <w:r w:rsidRPr="00DB04CF">
              <w:rPr>
                <w:rFonts w:ascii="Times New Roman" w:hAnsi="Times New Roman" w:cs="Times New Roman"/>
                <w:sz w:val="20"/>
                <w:szCs w:val="20"/>
              </w:rPr>
              <w:t>.13330</w:t>
            </w:r>
          </w:p>
        </w:tc>
        <w:tc>
          <w:tcPr>
            <w:tcW w:w="1365" w:type="dxa"/>
            <w:vMerge/>
          </w:tcPr>
          <w:p w:rsidR="00865F70" w:rsidRPr="00DB04CF" w:rsidRDefault="00865F70" w:rsidP="00DB04CF">
            <w:pPr>
              <w:pStyle w:val="af8"/>
              <w:jc w:val="center"/>
              <w:rPr>
                <w:rFonts w:ascii="Times New Roman" w:hAnsi="Times New Roman" w:cs="Times New Roman"/>
                <w:sz w:val="20"/>
                <w:szCs w:val="20"/>
                <w:lang w:val="en-US"/>
              </w:rPr>
            </w:pPr>
          </w:p>
        </w:tc>
      </w:tr>
    </w:tbl>
    <w:p w:rsidR="0076118F" w:rsidRPr="0076118F" w:rsidRDefault="0076118F" w:rsidP="0076118F">
      <w:pPr>
        <w:pStyle w:val="af8"/>
        <w:spacing w:line="360" w:lineRule="auto"/>
        <w:jc w:val="center"/>
        <w:rPr>
          <w:rFonts w:ascii="Times New Roman" w:hAnsi="Times New Roman" w:cs="Times New Roman"/>
          <w:sz w:val="20"/>
          <w:szCs w:val="20"/>
          <w:lang w:val="en-US"/>
        </w:rPr>
      </w:pPr>
    </w:p>
    <w:p w:rsidR="00C36B68" w:rsidRDefault="00607AD8" w:rsidP="00C36B68">
      <w:pPr>
        <w:pStyle w:val="af8"/>
        <w:spacing w:line="360" w:lineRule="auto"/>
        <w:jc w:val="center"/>
        <w:rPr>
          <w:rFonts w:ascii="Times New Roman" w:hAnsi="Times New Roman" w:cs="Times New Roman"/>
          <w:b/>
          <w:sz w:val="24"/>
          <w:szCs w:val="24"/>
        </w:rPr>
      </w:pPr>
      <w:r>
        <w:br w:type="page"/>
      </w:r>
      <w:r w:rsidR="00C36B68">
        <w:rPr>
          <w:rFonts w:ascii="Times New Roman" w:hAnsi="Times New Roman" w:cs="Times New Roman"/>
          <w:b/>
          <w:sz w:val="24"/>
          <w:szCs w:val="24"/>
        </w:rPr>
        <w:lastRenderedPageBreak/>
        <w:t>Приложение З</w:t>
      </w:r>
    </w:p>
    <w:p w:rsidR="00C36B68" w:rsidRPr="00FC605B" w:rsidRDefault="00C36B68" w:rsidP="00C36B68">
      <w:pPr>
        <w:pStyle w:val="af8"/>
        <w:spacing w:line="360" w:lineRule="auto"/>
        <w:jc w:val="center"/>
        <w:rPr>
          <w:rFonts w:ascii="Times New Roman" w:hAnsi="Times New Roman" w:cs="Times New Roman"/>
          <w:sz w:val="24"/>
          <w:szCs w:val="24"/>
        </w:rPr>
      </w:pPr>
      <w:r>
        <w:rPr>
          <w:rFonts w:ascii="Times New Roman" w:hAnsi="Times New Roman" w:cs="Times New Roman"/>
          <w:sz w:val="24"/>
          <w:szCs w:val="24"/>
        </w:rPr>
        <w:t>(справочное)</w:t>
      </w:r>
    </w:p>
    <w:p w:rsidR="00C36B68" w:rsidRDefault="00C36B68" w:rsidP="00C36B68">
      <w:pPr>
        <w:pStyle w:val="af8"/>
        <w:spacing w:line="360" w:lineRule="auto"/>
        <w:jc w:val="center"/>
        <w:rPr>
          <w:rFonts w:ascii="Times New Roman" w:hAnsi="Times New Roman" w:cs="Times New Roman"/>
          <w:b/>
          <w:sz w:val="28"/>
          <w:szCs w:val="28"/>
        </w:rPr>
      </w:pPr>
      <w:r>
        <w:rPr>
          <w:rFonts w:ascii="Times New Roman" w:hAnsi="Times New Roman" w:cs="Times New Roman"/>
          <w:b/>
          <w:sz w:val="28"/>
          <w:szCs w:val="28"/>
        </w:rPr>
        <w:t>Пояснения к выбору частных коэффициентов надежности для проектных подходов 1, 2 и 3</w:t>
      </w:r>
    </w:p>
    <w:p w:rsidR="00C36B68" w:rsidRDefault="00C36B68" w:rsidP="00C36B68">
      <w:pPr>
        <w:pStyle w:val="af8"/>
        <w:spacing w:line="360" w:lineRule="auto"/>
        <w:ind w:firstLine="720"/>
        <w:jc w:val="both"/>
        <w:rPr>
          <w:rFonts w:ascii="Times New Roman" w:hAnsi="Times New Roman" w:cs="Times New Roman"/>
          <w:sz w:val="24"/>
          <w:szCs w:val="24"/>
        </w:rPr>
      </w:pPr>
    </w:p>
    <w:p w:rsidR="00C36B68" w:rsidRDefault="00C36B68" w:rsidP="00C36B68">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З.1 В 8.6.3 допускается использовать три проектных подхода для предельных состояний (</w:t>
      </w:r>
      <w:r>
        <w:rPr>
          <w:rFonts w:ascii="Times New Roman" w:hAnsi="Times New Roman" w:cs="Times New Roman"/>
          <w:sz w:val="24"/>
          <w:szCs w:val="24"/>
          <w:lang w:val="en-US"/>
        </w:rPr>
        <w:t>STR</w:t>
      </w:r>
      <w:r>
        <w:rPr>
          <w:rFonts w:ascii="Times New Roman" w:hAnsi="Times New Roman" w:cs="Times New Roman"/>
          <w:sz w:val="24"/>
          <w:szCs w:val="24"/>
        </w:rPr>
        <w:t>) и</w:t>
      </w:r>
      <w:r w:rsidRPr="009E713F">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sz w:val="24"/>
          <w:szCs w:val="24"/>
          <w:lang w:val="en-US"/>
        </w:rPr>
        <w:t>GEO</w:t>
      </w:r>
      <w:r w:rsidRPr="009E713F">
        <w:rPr>
          <w:rFonts w:ascii="Times New Roman" w:hAnsi="Times New Roman" w:cs="Times New Roman"/>
          <w:sz w:val="24"/>
          <w:szCs w:val="24"/>
        </w:rPr>
        <w:t>)</w:t>
      </w:r>
      <w:r>
        <w:rPr>
          <w:rFonts w:ascii="Times New Roman" w:hAnsi="Times New Roman" w:cs="Times New Roman"/>
          <w:sz w:val="24"/>
          <w:szCs w:val="24"/>
        </w:rPr>
        <w:t>. Они отличаются способом распределения частных коэффициентов надежности между воздействиями, свойствами грунта и материала, сопротивлениями, что следует из различия подходов к способу учета неопределенностей при моделировании результатов воздействий и сопротивлений.</w:t>
      </w:r>
    </w:p>
    <w:p w:rsidR="00C36B68" w:rsidRPr="002D6028" w:rsidRDefault="00C36B68" w:rsidP="00C36B68">
      <w:pPr>
        <w:pStyle w:val="af8"/>
        <w:spacing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З.2 </w:t>
      </w:r>
      <w:r w:rsidRPr="002D6028">
        <w:rPr>
          <w:rFonts w:ascii="Times New Roman" w:hAnsi="Times New Roman" w:cs="Times New Roman"/>
          <w:b/>
          <w:sz w:val="24"/>
          <w:szCs w:val="24"/>
        </w:rPr>
        <w:t>Проектный подход 1.</w:t>
      </w:r>
    </w:p>
    <w:p w:rsidR="00C36B68" w:rsidRDefault="00C36B68" w:rsidP="00C36B68">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В проектном подходе 1 частные коэффициенты надежности по грунту </w:t>
      </w:r>
      <w:r w:rsidRPr="00B672E5">
        <w:rPr>
          <w:rFonts w:ascii="Times New Roman" w:hAnsi="Times New Roman" w:cs="Times New Roman"/>
          <w:spacing w:val="2"/>
          <w:sz w:val="24"/>
          <w:szCs w:val="24"/>
        </w:rPr>
        <w:t>γ</w:t>
      </w:r>
      <w:r w:rsidRPr="00B672E5">
        <w:rPr>
          <w:rFonts w:ascii="Times New Roman" w:hAnsi="Times New Roman" w:cs="Times New Roman"/>
          <w:spacing w:val="2"/>
          <w:sz w:val="24"/>
          <w:szCs w:val="24"/>
          <w:vertAlign w:val="subscript"/>
          <w:lang w:val="en-US"/>
        </w:rPr>
        <w:t>g</w:t>
      </w:r>
      <w:r>
        <w:rPr>
          <w:rFonts w:ascii="Times New Roman" w:hAnsi="Times New Roman" w:cs="Times New Roman"/>
          <w:sz w:val="24"/>
          <w:szCs w:val="24"/>
        </w:rPr>
        <w:t xml:space="preserve">  принимаются равными 1,0, все прочие частные коэффициенты надежности отличны от единицы.</w:t>
      </w:r>
    </w:p>
    <w:p w:rsidR="00C36B68" w:rsidRDefault="00C36B68" w:rsidP="00C36B68">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В данном подходе в зависимости от характера нагрузок и воздействий их возможные отклонения от нормативных значений учитываются либо частными коэффициентами надежности по нагрузке </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f</w:t>
      </w:r>
      <w:r>
        <w:rPr>
          <w:rFonts w:ascii="Times New Roman" w:hAnsi="Times New Roman" w:cs="Times New Roman"/>
          <w:sz w:val="24"/>
          <w:szCs w:val="24"/>
        </w:rPr>
        <w:t xml:space="preserve"> (см. (8.7)), либо частными коэффициентами модели для результатов воздействий </w:t>
      </w:r>
      <w:r w:rsidRPr="00B672E5">
        <w:rPr>
          <w:rFonts w:ascii="Times New Roman" w:hAnsi="Times New Roman" w:cs="Times New Roman"/>
          <w:spacing w:val="2"/>
          <w:sz w:val="24"/>
          <w:szCs w:val="24"/>
        </w:rPr>
        <w:t>γ</w:t>
      </w:r>
      <w:r w:rsidRPr="00163307">
        <w:rPr>
          <w:rFonts w:ascii="Times New Roman" w:hAnsi="Times New Roman" w:cs="Times New Roman"/>
          <w:spacing w:val="2"/>
          <w:sz w:val="24"/>
          <w:szCs w:val="24"/>
          <w:vertAlign w:val="subscript"/>
          <w:lang w:val="en-US"/>
        </w:rPr>
        <w:t>Sd</w:t>
      </w:r>
      <w:r>
        <w:rPr>
          <w:rFonts w:ascii="Times New Roman" w:hAnsi="Times New Roman" w:cs="Times New Roman"/>
          <w:spacing w:val="2"/>
          <w:sz w:val="24"/>
          <w:szCs w:val="24"/>
          <w:vertAlign w:val="subscript"/>
        </w:rPr>
        <w:t xml:space="preserve"> </w:t>
      </w:r>
      <w:r>
        <w:rPr>
          <w:rFonts w:ascii="Times New Roman" w:hAnsi="Times New Roman" w:cs="Times New Roman"/>
          <w:sz w:val="24"/>
          <w:szCs w:val="24"/>
        </w:rPr>
        <w:t>(см. (8.7б)).</w:t>
      </w:r>
    </w:p>
    <w:p w:rsidR="00C36B68" w:rsidRDefault="00C36B68" w:rsidP="00C36B68">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В том случае, если величины нагрузок и воздействий определяются аналитически, используется проектный подход 1А и выражение (8.7) для результатов воздействий. Если величины нагрузок и воздействий являются результатом численного расчета, допустимо использование проектного подхода 1Б и выражения (8.7б), определяющего результаты воздействий.</w:t>
      </w:r>
    </w:p>
    <w:p w:rsidR="00C36B68" w:rsidRDefault="00C36B68" w:rsidP="00C36B68">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Проектный подход 1 применяется преимущественно при расчете по первой группе предельных состояний тоннельных обделок и элементов тоннелей.</w:t>
      </w:r>
    </w:p>
    <w:p w:rsidR="00C36B68" w:rsidRDefault="00C36B68" w:rsidP="00C36B68">
      <w:pPr>
        <w:pStyle w:val="af8"/>
        <w:spacing w:line="360" w:lineRule="auto"/>
        <w:ind w:firstLine="720"/>
        <w:jc w:val="both"/>
        <w:rPr>
          <w:rFonts w:ascii="Times New Roman" w:hAnsi="Times New Roman" w:cs="Times New Roman"/>
          <w:sz w:val="20"/>
          <w:szCs w:val="20"/>
        </w:rPr>
      </w:pPr>
      <w:r w:rsidRPr="000551C3">
        <w:rPr>
          <w:rFonts w:ascii="Times New Roman" w:hAnsi="Times New Roman" w:cs="Times New Roman"/>
          <w:sz w:val="20"/>
          <w:szCs w:val="20"/>
        </w:rPr>
        <w:t xml:space="preserve">П р и м е ч а н и е </w:t>
      </w:r>
      <w:r>
        <w:rPr>
          <w:rFonts w:ascii="Times New Roman" w:hAnsi="Times New Roman" w:cs="Times New Roman"/>
          <w:sz w:val="20"/>
          <w:szCs w:val="20"/>
        </w:rPr>
        <w:t>–</w:t>
      </w:r>
      <w:r w:rsidRPr="000551C3">
        <w:rPr>
          <w:rFonts w:ascii="Times New Roman" w:hAnsi="Times New Roman" w:cs="Times New Roman"/>
          <w:sz w:val="20"/>
          <w:szCs w:val="20"/>
        </w:rPr>
        <w:t xml:space="preserve"> </w:t>
      </w:r>
      <w:r>
        <w:rPr>
          <w:rFonts w:ascii="Times New Roman" w:hAnsi="Times New Roman" w:cs="Times New Roman"/>
          <w:sz w:val="20"/>
          <w:szCs w:val="20"/>
        </w:rPr>
        <w:t xml:space="preserve">Например, для проверки </w:t>
      </w:r>
      <w:r w:rsidRPr="000551C3">
        <w:rPr>
          <w:rFonts w:ascii="Times New Roman" w:hAnsi="Times New Roman" w:cs="Times New Roman"/>
          <w:sz w:val="20"/>
          <w:szCs w:val="20"/>
        </w:rPr>
        <w:t>предельных состояний (</w:t>
      </w:r>
      <w:r w:rsidRPr="000551C3">
        <w:rPr>
          <w:rFonts w:ascii="Times New Roman" w:hAnsi="Times New Roman" w:cs="Times New Roman"/>
          <w:sz w:val="20"/>
          <w:szCs w:val="20"/>
          <w:lang w:val="en-US"/>
        </w:rPr>
        <w:t>STR</w:t>
      </w:r>
      <w:r w:rsidRPr="000551C3">
        <w:rPr>
          <w:rFonts w:ascii="Times New Roman" w:hAnsi="Times New Roman" w:cs="Times New Roman"/>
          <w:sz w:val="20"/>
          <w:szCs w:val="20"/>
        </w:rPr>
        <w:t>)</w:t>
      </w:r>
      <w:r>
        <w:rPr>
          <w:rFonts w:ascii="Times New Roman" w:hAnsi="Times New Roman" w:cs="Times New Roman"/>
          <w:sz w:val="20"/>
          <w:szCs w:val="20"/>
        </w:rPr>
        <w:t xml:space="preserve"> в элементах обделки тоннеля, устраиваемого закрытым способом, необходимо определить расчетные значения внутренних усилий. В качестве постоянных воздействий следует учесть давление грунта и гидростатическое давление подземных вод на обделку. Также необходимо учесть нагрузку на поверхности земли над тоннелем, включающую как постоянную, так и временную составляющую.</w:t>
      </w:r>
    </w:p>
    <w:p w:rsidR="00C36B68" w:rsidRDefault="00C36B68" w:rsidP="00C36B68">
      <w:pPr>
        <w:pStyle w:val="af8"/>
        <w:spacing w:line="360" w:lineRule="auto"/>
        <w:ind w:firstLine="720"/>
        <w:jc w:val="both"/>
        <w:rPr>
          <w:rFonts w:ascii="Times New Roman" w:hAnsi="Times New Roman" w:cs="Times New Roman"/>
          <w:color w:val="000000"/>
          <w:sz w:val="20"/>
          <w:szCs w:val="20"/>
        </w:rPr>
      </w:pPr>
      <w:r w:rsidRPr="007C3B33">
        <w:rPr>
          <w:rFonts w:ascii="Times New Roman" w:hAnsi="Times New Roman" w:cs="Times New Roman"/>
          <w:i/>
          <w:sz w:val="20"/>
          <w:szCs w:val="20"/>
        </w:rPr>
        <w:t>Проектный подход 1А</w:t>
      </w:r>
      <w:r>
        <w:rPr>
          <w:rFonts w:ascii="Times New Roman" w:hAnsi="Times New Roman" w:cs="Times New Roman"/>
          <w:sz w:val="20"/>
          <w:szCs w:val="20"/>
        </w:rPr>
        <w:t xml:space="preserve"> применяется в том случае, когда расчет внутренних усилий в элементах обделки тоннеля выполняется с использованием контактных моделей, а нагрузки на обделку определяются аналитически в соответствии с требованиями СП 102.13330.2012, СП 122.13330.2012,  </w:t>
      </w:r>
      <w:r w:rsidRPr="008C0C0E">
        <w:rPr>
          <w:rFonts w:ascii="Times New Roman" w:hAnsi="Times New Roman" w:cs="Times New Roman"/>
          <w:color w:val="000000"/>
          <w:sz w:val="20"/>
          <w:szCs w:val="20"/>
        </w:rPr>
        <w:t>СП 120.13330.2012</w:t>
      </w:r>
      <w:r>
        <w:rPr>
          <w:rFonts w:ascii="Times New Roman" w:hAnsi="Times New Roman" w:cs="Times New Roman"/>
          <w:color w:val="000000"/>
          <w:sz w:val="20"/>
          <w:szCs w:val="20"/>
        </w:rPr>
        <w:t xml:space="preserve">. При этом для всех результатов воздействий следует учесть коэффициент надежности по ответственности сооружений </w:t>
      </w:r>
      <w:r w:rsidRPr="00337B10">
        <w:rPr>
          <w:rFonts w:ascii="Times New Roman" w:hAnsi="Times New Roman" w:cs="Times New Roman"/>
          <w:spacing w:val="2"/>
          <w:sz w:val="20"/>
          <w:szCs w:val="20"/>
        </w:rPr>
        <w:t>γ</w:t>
      </w:r>
      <w:r w:rsidRPr="00337B10">
        <w:rPr>
          <w:rFonts w:ascii="Times New Roman" w:hAnsi="Times New Roman" w:cs="Times New Roman"/>
          <w:spacing w:val="2"/>
          <w:sz w:val="20"/>
          <w:szCs w:val="20"/>
          <w:vertAlign w:val="subscript"/>
          <w:lang w:val="en-US"/>
        </w:rPr>
        <w:t>n</w:t>
      </w:r>
      <w:r>
        <w:rPr>
          <w:rFonts w:ascii="Times New Roman" w:hAnsi="Times New Roman" w:cs="Times New Roman"/>
          <w:color w:val="000000"/>
          <w:sz w:val="20"/>
          <w:szCs w:val="20"/>
        </w:rPr>
        <w:t xml:space="preserve">, а также то, что в данном случае результаты воздействий не зависят от прочностных характеристик материала конструкций, т.е. </w:t>
      </w:r>
      <w:r w:rsidRPr="00337B10">
        <w:rPr>
          <w:rFonts w:ascii="Times New Roman" w:hAnsi="Times New Roman" w:cs="Times New Roman"/>
          <w:spacing w:val="2"/>
          <w:sz w:val="20"/>
          <w:szCs w:val="20"/>
        </w:rPr>
        <w:t>γ</w:t>
      </w:r>
      <w:r w:rsidRPr="00337B10">
        <w:rPr>
          <w:rFonts w:ascii="Times New Roman" w:hAnsi="Times New Roman" w:cs="Times New Roman"/>
          <w:spacing w:val="2"/>
          <w:sz w:val="20"/>
          <w:szCs w:val="20"/>
          <w:vertAlign w:val="subscript"/>
          <w:lang w:val="en-US"/>
        </w:rPr>
        <w:t>m</w:t>
      </w:r>
      <w:r>
        <w:rPr>
          <w:rFonts w:ascii="Times New Roman" w:hAnsi="Times New Roman" w:cs="Times New Roman"/>
          <w:color w:val="000000"/>
          <w:sz w:val="20"/>
          <w:szCs w:val="20"/>
        </w:rPr>
        <w:t xml:space="preserve">= 1,0. Таким образом, в устойчивых грунтах в условиях сводообразования при определении расчетных значений результатов воздействий (внутренних усилий в </w:t>
      </w:r>
      <w:r>
        <w:rPr>
          <w:rFonts w:ascii="Times New Roman" w:hAnsi="Times New Roman" w:cs="Times New Roman"/>
          <w:color w:val="000000"/>
          <w:sz w:val="20"/>
          <w:szCs w:val="20"/>
        </w:rPr>
        <w:lastRenderedPageBreak/>
        <w:t>обделке) должны быть учтены следующие частные коэффициенты надежности, которые могут быть отличны от 1,0:</w:t>
      </w:r>
    </w:p>
    <w:p w:rsidR="00C36B68" w:rsidRDefault="00C36B68" w:rsidP="00C36B68">
      <w:pPr>
        <w:pStyle w:val="af8"/>
        <w:spacing w:line="360" w:lineRule="auto"/>
        <w:ind w:firstLine="72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Результат воздействий от нагрузок на поверхности грунта не зависит от прочностных характеристик грунта. Он зависит от величин и характера поверхностных нагрузок с учетом коэффициентов их сочетаний, а также геометрических параметров: </w:t>
      </w:r>
      <w:r w:rsidRPr="0056543F">
        <w:rPr>
          <w:rFonts w:ascii="Times New Roman" w:hAnsi="Times New Roman" w:cs="Times New Roman"/>
          <w:i/>
          <w:sz w:val="20"/>
          <w:szCs w:val="20"/>
          <w:lang w:val="en-US"/>
        </w:rPr>
        <w:t>E</w:t>
      </w:r>
      <w:r w:rsidRPr="0056543F">
        <w:rPr>
          <w:rFonts w:ascii="Times New Roman" w:hAnsi="Times New Roman" w:cs="Times New Roman"/>
          <w:sz w:val="20"/>
          <w:szCs w:val="20"/>
          <w:vertAlign w:val="subscript"/>
          <w:lang w:val="en-US"/>
        </w:rPr>
        <w:t>d</w:t>
      </w:r>
      <w:r w:rsidRPr="0056543F">
        <w:rPr>
          <w:rFonts w:ascii="Times New Roman" w:hAnsi="Times New Roman" w:cs="Times New Roman"/>
          <w:sz w:val="20"/>
          <w:szCs w:val="20"/>
          <w:vertAlign w:val="subscript"/>
        </w:rPr>
        <w:t xml:space="preserve"> </w:t>
      </w:r>
      <w:r w:rsidRPr="0056543F">
        <w:rPr>
          <w:rFonts w:ascii="Times New Roman" w:hAnsi="Times New Roman" w:cs="Times New Roman"/>
          <w:spacing w:val="2"/>
          <w:sz w:val="20"/>
          <w:szCs w:val="20"/>
        </w:rPr>
        <w:t xml:space="preserve">= </w:t>
      </w:r>
      <w:r w:rsidRPr="0056543F">
        <w:rPr>
          <w:rFonts w:ascii="Times New Roman" w:hAnsi="Times New Roman" w:cs="Times New Roman"/>
          <w:i/>
          <w:sz w:val="20"/>
          <w:szCs w:val="20"/>
          <w:lang w:val="en-US"/>
        </w:rPr>
        <w:t>E</w:t>
      </w:r>
      <w:r w:rsidRPr="0056543F">
        <w:rPr>
          <w:rFonts w:ascii="Times New Roman" w:hAnsi="Times New Roman" w:cs="Times New Roman"/>
          <w:sz w:val="20"/>
          <w:szCs w:val="20"/>
          <w:vertAlign w:val="subscript"/>
          <w:lang w:val="en-US"/>
        </w:rPr>
        <w:t>d</w:t>
      </w:r>
      <w:r w:rsidRPr="0056543F">
        <w:rPr>
          <w:rFonts w:ascii="Times New Roman" w:hAnsi="Times New Roman" w:cs="Times New Roman"/>
          <w:sz w:val="20"/>
          <w:szCs w:val="20"/>
          <w:vertAlign w:val="subscript"/>
        </w:rPr>
        <w:t xml:space="preserve"> </w:t>
      </w:r>
      <w:r w:rsidRPr="0056543F">
        <w:rPr>
          <w:rFonts w:ascii="Times New Roman" w:hAnsi="Times New Roman" w:cs="Times New Roman"/>
          <w:sz w:val="20"/>
          <w:szCs w:val="20"/>
        </w:rPr>
        <w:t>{</w:t>
      </w:r>
      <w:r w:rsidRPr="0056543F">
        <w:rPr>
          <w:rFonts w:ascii="Times New Roman" w:hAnsi="Times New Roman" w:cs="Times New Roman"/>
          <w:spacing w:val="2"/>
          <w:sz w:val="20"/>
          <w:szCs w:val="20"/>
        </w:rPr>
        <w:t>γ</w:t>
      </w:r>
      <w:r w:rsidRPr="0056543F">
        <w:rPr>
          <w:rFonts w:ascii="Times New Roman" w:hAnsi="Times New Roman" w:cs="Times New Roman"/>
          <w:spacing w:val="2"/>
          <w:sz w:val="20"/>
          <w:szCs w:val="20"/>
          <w:vertAlign w:val="subscript"/>
          <w:lang w:val="en-US"/>
        </w:rPr>
        <w:t>f</w:t>
      </w:r>
      <w:r w:rsidRPr="0056543F">
        <w:rPr>
          <w:rFonts w:ascii="Times New Roman" w:hAnsi="Times New Roman" w:cs="Times New Roman"/>
          <w:i/>
          <w:sz w:val="20"/>
          <w:szCs w:val="20"/>
          <w:lang w:val="en-US"/>
        </w:rPr>
        <w:sym w:font="Symbol" w:char="F079"/>
      </w:r>
      <w:r w:rsidRPr="0056543F">
        <w:rPr>
          <w:rFonts w:ascii="Times New Roman" w:hAnsi="Times New Roman" w:cs="Times New Roman"/>
          <w:i/>
          <w:sz w:val="20"/>
          <w:szCs w:val="20"/>
        </w:rPr>
        <w:t xml:space="preserve"> </w:t>
      </w:r>
      <w:r w:rsidRPr="0056543F">
        <w:rPr>
          <w:rFonts w:ascii="Times New Roman" w:hAnsi="Times New Roman" w:cs="Times New Roman"/>
          <w:i/>
          <w:sz w:val="20"/>
          <w:szCs w:val="20"/>
          <w:lang w:val="en-US"/>
        </w:rPr>
        <w:t>F</w:t>
      </w:r>
      <w:r w:rsidRPr="0056543F">
        <w:rPr>
          <w:rFonts w:ascii="Times New Roman" w:hAnsi="Times New Roman" w:cs="Times New Roman"/>
          <w:sz w:val="20"/>
          <w:szCs w:val="20"/>
          <w:vertAlign w:val="subscript"/>
          <w:lang w:val="en-US"/>
        </w:rPr>
        <w:t>n</w:t>
      </w:r>
      <w:r w:rsidRPr="0056543F">
        <w:rPr>
          <w:rFonts w:ascii="Times New Roman" w:hAnsi="Times New Roman" w:cs="Times New Roman"/>
          <w:sz w:val="20"/>
          <w:szCs w:val="20"/>
        </w:rPr>
        <w:t xml:space="preserve">; </w:t>
      </w:r>
      <w:r w:rsidRPr="0056543F">
        <w:rPr>
          <w:rFonts w:ascii="Times New Roman" w:hAnsi="Times New Roman" w:cs="Times New Roman"/>
          <w:i/>
          <w:sz w:val="20"/>
          <w:szCs w:val="20"/>
          <w:lang w:val="en-US"/>
        </w:rPr>
        <w:t>a</w:t>
      </w:r>
      <w:r w:rsidRPr="0056543F">
        <w:rPr>
          <w:rFonts w:ascii="Times New Roman" w:hAnsi="Times New Roman" w:cs="Times New Roman"/>
          <w:sz w:val="20"/>
          <w:szCs w:val="20"/>
          <w:vertAlign w:val="subscript"/>
          <w:lang w:val="en-US"/>
        </w:rPr>
        <w:t>d</w:t>
      </w:r>
      <w:r w:rsidRPr="0056543F">
        <w:rPr>
          <w:rFonts w:ascii="Times New Roman" w:hAnsi="Times New Roman" w:cs="Times New Roman"/>
          <w:sz w:val="20"/>
          <w:szCs w:val="20"/>
        </w:rPr>
        <w:t>}</w:t>
      </w:r>
      <w:r w:rsidRPr="00557CF7">
        <w:rPr>
          <w:rFonts w:ascii="Times New Roman" w:hAnsi="Times New Roman" w:cs="Times New Roman"/>
          <w:color w:val="000000"/>
          <w:sz w:val="20"/>
          <w:szCs w:val="20"/>
        </w:rPr>
        <w:t>.</w:t>
      </w:r>
    </w:p>
    <w:p w:rsidR="00C36B68" w:rsidRDefault="00C36B68" w:rsidP="00C36B68">
      <w:pPr>
        <w:pStyle w:val="af8"/>
        <w:spacing w:line="360" w:lineRule="auto"/>
        <w:ind w:firstLine="72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Результат воздействий от гидростатического давления зависит от удельного веса воды и геометрических параметров. С учетом возможности изменения геометрических параметров (например, сезонного изменения УПВ) результат воздействий может быть записан как: </w:t>
      </w:r>
      <w:r w:rsidRPr="0056543F">
        <w:rPr>
          <w:rFonts w:ascii="Times New Roman" w:hAnsi="Times New Roman" w:cs="Times New Roman"/>
          <w:i/>
          <w:sz w:val="20"/>
          <w:szCs w:val="20"/>
          <w:lang w:val="en-US"/>
        </w:rPr>
        <w:t>E</w:t>
      </w:r>
      <w:r w:rsidRPr="0056543F">
        <w:rPr>
          <w:rFonts w:ascii="Times New Roman" w:hAnsi="Times New Roman" w:cs="Times New Roman"/>
          <w:sz w:val="20"/>
          <w:szCs w:val="20"/>
          <w:vertAlign w:val="subscript"/>
          <w:lang w:val="en-US"/>
        </w:rPr>
        <w:t>d</w:t>
      </w:r>
      <w:r w:rsidRPr="0056543F">
        <w:rPr>
          <w:rFonts w:ascii="Times New Roman" w:hAnsi="Times New Roman" w:cs="Times New Roman"/>
          <w:sz w:val="20"/>
          <w:szCs w:val="20"/>
          <w:vertAlign w:val="subscript"/>
        </w:rPr>
        <w:t xml:space="preserve"> </w:t>
      </w:r>
      <w:r w:rsidRPr="0056543F">
        <w:rPr>
          <w:rFonts w:ascii="Times New Roman" w:hAnsi="Times New Roman" w:cs="Times New Roman"/>
          <w:spacing w:val="2"/>
          <w:sz w:val="20"/>
          <w:szCs w:val="20"/>
        </w:rPr>
        <w:t xml:space="preserve">= </w:t>
      </w:r>
      <w:r w:rsidRPr="0056543F">
        <w:rPr>
          <w:rFonts w:ascii="Times New Roman" w:hAnsi="Times New Roman" w:cs="Times New Roman"/>
          <w:i/>
          <w:sz w:val="20"/>
          <w:szCs w:val="20"/>
          <w:lang w:val="en-US"/>
        </w:rPr>
        <w:t>E</w:t>
      </w:r>
      <w:r w:rsidRPr="0056543F">
        <w:rPr>
          <w:rFonts w:ascii="Times New Roman" w:hAnsi="Times New Roman" w:cs="Times New Roman"/>
          <w:sz w:val="20"/>
          <w:szCs w:val="20"/>
          <w:vertAlign w:val="subscript"/>
          <w:lang w:val="en-US"/>
        </w:rPr>
        <w:t>d</w:t>
      </w:r>
      <w:r w:rsidRPr="0056543F">
        <w:rPr>
          <w:rFonts w:ascii="Times New Roman" w:hAnsi="Times New Roman" w:cs="Times New Roman"/>
          <w:sz w:val="20"/>
          <w:szCs w:val="20"/>
          <w:vertAlign w:val="subscript"/>
        </w:rPr>
        <w:t xml:space="preserve"> </w:t>
      </w:r>
      <w:r w:rsidRPr="0056543F">
        <w:rPr>
          <w:rFonts w:ascii="Times New Roman" w:hAnsi="Times New Roman" w:cs="Times New Roman"/>
          <w:sz w:val="20"/>
          <w:szCs w:val="20"/>
        </w:rPr>
        <w:t>{</w:t>
      </w:r>
      <w:r w:rsidRPr="0056543F">
        <w:rPr>
          <w:rFonts w:ascii="Times New Roman" w:hAnsi="Times New Roman" w:cs="Times New Roman"/>
          <w:spacing w:val="2"/>
          <w:sz w:val="20"/>
          <w:szCs w:val="20"/>
        </w:rPr>
        <w:t>γ</w:t>
      </w:r>
      <w:r w:rsidRPr="0056543F">
        <w:rPr>
          <w:rFonts w:ascii="Times New Roman" w:hAnsi="Times New Roman" w:cs="Times New Roman"/>
          <w:spacing w:val="2"/>
          <w:sz w:val="20"/>
          <w:szCs w:val="20"/>
          <w:vertAlign w:val="subscript"/>
          <w:lang w:val="en-US"/>
        </w:rPr>
        <w:t>f</w:t>
      </w:r>
      <w:r w:rsidRPr="0056543F">
        <w:rPr>
          <w:rFonts w:ascii="Times New Roman" w:hAnsi="Times New Roman" w:cs="Times New Roman"/>
          <w:i/>
          <w:sz w:val="20"/>
          <w:szCs w:val="20"/>
        </w:rPr>
        <w:t xml:space="preserve"> </w:t>
      </w:r>
      <w:r w:rsidRPr="0056543F">
        <w:rPr>
          <w:rFonts w:ascii="Times New Roman" w:hAnsi="Times New Roman" w:cs="Times New Roman"/>
          <w:i/>
          <w:sz w:val="20"/>
          <w:szCs w:val="20"/>
          <w:lang w:val="en-US"/>
        </w:rPr>
        <w:t>F</w:t>
      </w:r>
      <w:r w:rsidRPr="0056543F">
        <w:rPr>
          <w:rFonts w:ascii="Times New Roman" w:hAnsi="Times New Roman" w:cs="Times New Roman"/>
          <w:sz w:val="20"/>
          <w:szCs w:val="20"/>
          <w:vertAlign w:val="subscript"/>
          <w:lang w:val="en-US"/>
        </w:rPr>
        <w:t>n</w:t>
      </w:r>
      <w:r w:rsidRPr="0056543F">
        <w:rPr>
          <w:rFonts w:ascii="Times New Roman" w:hAnsi="Times New Roman" w:cs="Times New Roman"/>
          <w:sz w:val="20"/>
          <w:szCs w:val="20"/>
        </w:rPr>
        <w:t xml:space="preserve">; </w:t>
      </w:r>
      <w:r w:rsidRPr="0056543F">
        <w:rPr>
          <w:rFonts w:ascii="Times New Roman" w:hAnsi="Times New Roman" w:cs="Times New Roman"/>
          <w:i/>
          <w:sz w:val="20"/>
          <w:szCs w:val="20"/>
          <w:lang w:val="en-US"/>
        </w:rPr>
        <w:t>a</w:t>
      </w:r>
      <w:r w:rsidRPr="0056543F">
        <w:rPr>
          <w:rFonts w:ascii="Times New Roman" w:hAnsi="Times New Roman" w:cs="Times New Roman"/>
          <w:sz w:val="20"/>
          <w:szCs w:val="20"/>
          <w:vertAlign w:val="subscript"/>
          <w:lang w:val="en-US"/>
        </w:rPr>
        <w:t>d</w:t>
      </w:r>
      <w:r>
        <w:rPr>
          <w:rFonts w:ascii="Times New Roman" w:hAnsi="Times New Roman" w:cs="Times New Roman"/>
          <w:sz w:val="20"/>
          <w:szCs w:val="20"/>
        </w:rPr>
        <w:t>+</w:t>
      </w:r>
      <w:r>
        <w:rPr>
          <w:rFonts w:ascii="Times New Roman" w:hAnsi="Times New Roman" w:cs="Times New Roman"/>
          <w:sz w:val="20"/>
          <w:szCs w:val="20"/>
        </w:rPr>
        <w:sym w:font="Symbol" w:char="F044"/>
      </w:r>
      <w:r>
        <w:rPr>
          <w:rFonts w:ascii="Times New Roman" w:hAnsi="Times New Roman" w:cs="Times New Roman"/>
          <w:sz w:val="20"/>
          <w:szCs w:val="20"/>
          <w:lang w:val="en-US"/>
        </w:rPr>
        <w:t>a</w:t>
      </w:r>
      <w:r w:rsidRPr="0056543F">
        <w:rPr>
          <w:rFonts w:ascii="Times New Roman" w:hAnsi="Times New Roman" w:cs="Times New Roman"/>
          <w:sz w:val="20"/>
          <w:szCs w:val="20"/>
        </w:rPr>
        <w:t>}</w:t>
      </w:r>
      <w:r w:rsidRPr="00557CF7">
        <w:rPr>
          <w:rFonts w:ascii="Times New Roman" w:hAnsi="Times New Roman" w:cs="Times New Roman"/>
          <w:color w:val="000000"/>
          <w:sz w:val="20"/>
          <w:szCs w:val="20"/>
        </w:rPr>
        <w:t>.</w:t>
      </w:r>
    </w:p>
    <w:p w:rsidR="00C36B68" w:rsidRDefault="00C36B68" w:rsidP="00C36B68">
      <w:pPr>
        <w:pStyle w:val="af8"/>
        <w:spacing w:line="360" w:lineRule="auto"/>
        <w:ind w:firstLine="720"/>
        <w:jc w:val="both"/>
        <w:rPr>
          <w:rFonts w:ascii="Times New Roman" w:hAnsi="Times New Roman" w:cs="Times New Roman"/>
          <w:sz w:val="20"/>
          <w:szCs w:val="20"/>
        </w:rPr>
      </w:pPr>
      <w:r>
        <w:rPr>
          <w:rFonts w:ascii="Times New Roman" w:hAnsi="Times New Roman" w:cs="Times New Roman"/>
          <w:color w:val="000000"/>
          <w:sz w:val="20"/>
          <w:szCs w:val="20"/>
        </w:rPr>
        <w:t xml:space="preserve"> - Результат воздействий от вертикальной и горизонтальной составляющих давления грунта определяется в зависимости от нормативных значений прочностных характеристик грунта (кажущегося угла внутреннего трения), а также геометрических параметров: </w:t>
      </w:r>
      <w:r w:rsidRPr="007C3B33">
        <w:rPr>
          <w:rFonts w:ascii="Times New Roman" w:hAnsi="Times New Roman" w:cs="Times New Roman"/>
          <w:i/>
          <w:sz w:val="20"/>
          <w:szCs w:val="20"/>
          <w:lang w:val="en-US"/>
        </w:rPr>
        <w:t>E</w:t>
      </w:r>
      <w:r w:rsidRPr="007C3B33">
        <w:rPr>
          <w:rFonts w:ascii="Times New Roman" w:hAnsi="Times New Roman" w:cs="Times New Roman"/>
          <w:sz w:val="20"/>
          <w:szCs w:val="20"/>
          <w:vertAlign w:val="subscript"/>
          <w:lang w:val="en-US"/>
        </w:rPr>
        <w:t>d</w:t>
      </w:r>
      <w:r w:rsidRPr="007C3B33">
        <w:rPr>
          <w:rFonts w:ascii="Times New Roman" w:hAnsi="Times New Roman" w:cs="Times New Roman"/>
          <w:sz w:val="20"/>
          <w:szCs w:val="20"/>
          <w:vertAlign w:val="subscript"/>
        </w:rPr>
        <w:t xml:space="preserve"> </w:t>
      </w:r>
      <w:r w:rsidRPr="007C3B33">
        <w:rPr>
          <w:rFonts w:ascii="Times New Roman" w:hAnsi="Times New Roman" w:cs="Times New Roman"/>
          <w:spacing w:val="2"/>
          <w:sz w:val="20"/>
          <w:szCs w:val="20"/>
        </w:rPr>
        <w:t xml:space="preserve">= </w:t>
      </w:r>
      <w:r w:rsidRPr="007C3B33">
        <w:rPr>
          <w:rFonts w:ascii="Times New Roman" w:hAnsi="Times New Roman" w:cs="Times New Roman"/>
          <w:i/>
          <w:sz w:val="20"/>
          <w:szCs w:val="20"/>
          <w:lang w:val="en-US"/>
        </w:rPr>
        <w:t>E</w:t>
      </w:r>
      <w:r w:rsidRPr="007C3B33">
        <w:rPr>
          <w:rFonts w:ascii="Times New Roman" w:hAnsi="Times New Roman" w:cs="Times New Roman"/>
          <w:sz w:val="20"/>
          <w:szCs w:val="20"/>
          <w:vertAlign w:val="subscript"/>
          <w:lang w:val="en-US"/>
        </w:rPr>
        <w:t>d</w:t>
      </w:r>
      <w:r w:rsidRPr="007C3B33">
        <w:rPr>
          <w:rFonts w:ascii="Times New Roman" w:hAnsi="Times New Roman" w:cs="Times New Roman"/>
          <w:sz w:val="20"/>
          <w:szCs w:val="20"/>
          <w:vertAlign w:val="subscript"/>
        </w:rPr>
        <w:t xml:space="preserve"> </w:t>
      </w:r>
      <w:r w:rsidRPr="007C3B33">
        <w:rPr>
          <w:rFonts w:ascii="Times New Roman" w:hAnsi="Times New Roman" w:cs="Times New Roman"/>
          <w:sz w:val="20"/>
          <w:szCs w:val="20"/>
        </w:rPr>
        <w:t>{</w:t>
      </w:r>
      <w:r w:rsidRPr="007C3B33">
        <w:rPr>
          <w:rFonts w:ascii="Times New Roman" w:hAnsi="Times New Roman" w:cs="Times New Roman"/>
          <w:spacing w:val="2"/>
          <w:sz w:val="20"/>
          <w:szCs w:val="20"/>
        </w:rPr>
        <w:t>γ</w:t>
      </w:r>
      <w:r w:rsidRPr="007C3B33">
        <w:rPr>
          <w:rFonts w:ascii="Times New Roman" w:hAnsi="Times New Roman" w:cs="Times New Roman"/>
          <w:spacing w:val="2"/>
          <w:sz w:val="20"/>
          <w:szCs w:val="20"/>
          <w:vertAlign w:val="subscript"/>
          <w:lang w:val="en-US"/>
        </w:rPr>
        <w:t>f</w:t>
      </w:r>
      <w:r w:rsidRPr="007C3B33">
        <w:rPr>
          <w:rFonts w:ascii="Times New Roman" w:hAnsi="Times New Roman" w:cs="Times New Roman"/>
          <w:i/>
          <w:sz w:val="20"/>
          <w:szCs w:val="20"/>
        </w:rPr>
        <w:t xml:space="preserve"> </w:t>
      </w:r>
      <w:r w:rsidRPr="007C3B33">
        <w:rPr>
          <w:rFonts w:ascii="Times New Roman" w:hAnsi="Times New Roman" w:cs="Times New Roman"/>
          <w:i/>
          <w:sz w:val="20"/>
          <w:szCs w:val="20"/>
          <w:lang w:val="en-US"/>
        </w:rPr>
        <w:t>F</w:t>
      </w:r>
      <w:r w:rsidRPr="007C3B33">
        <w:rPr>
          <w:rFonts w:ascii="Times New Roman" w:hAnsi="Times New Roman" w:cs="Times New Roman"/>
          <w:sz w:val="20"/>
          <w:szCs w:val="20"/>
          <w:vertAlign w:val="subscript"/>
          <w:lang w:val="en-US"/>
        </w:rPr>
        <w:t>n</w:t>
      </w:r>
      <w:r w:rsidRPr="007C3B33">
        <w:rPr>
          <w:rFonts w:ascii="Times New Roman" w:hAnsi="Times New Roman" w:cs="Times New Roman"/>
          <w:sz w:val="20"/>
          <w:szCs w:val="20"/>
        </w:rPr>
        <w:t xml:space="preserve">; </w:t>
      </w:r>
      <w:r w:rsidRPr="007C3B33">
        <w:rPr>
          <w:rFonts w:ascii="Times New Roman" w:hAnsi="Times New Roman" w:cs="Times New Roman"/>
          <w:i/>
          <w:sz w:val="20"/>
          <w:szCs w:val="20"/>
          <w:lang w:val="en-US"/>
        </w:rPr>
        <w:t>X</w:t>
      </w:r>
      <w:r w:rsidRPr="007C3B33">
        <w:rPr>
          <w:rFonts w:ascii="Times New Roman" w:hAnsi="Times New Roman" w:cs="Times New Roman"/>
          <w:sz w:val="20"/>
          <w:szCs w:val="20"/>
          <w:vertAlign w:val="subscript"/>
          <w:lang w:val="en-US"/>
        </w:rPr>
        <w:t>n</w:t>
      </w:r>
      <w:r w:rsidRPr="007C3B33">
        <w:rPr>
          <w:rFonts w:ascii="Times New Roman" w:hAnsi="Times New Roman" w:cs="Times New Roman"/>
          <w:sz w:val="20"/>
          <w:szCs w:val="20"/>
        </w:rPr>
        <w:t xml:space="preserve">; </w:t>
      </w:r>
      <w:r w:rsidRPr="007C3B33">
        <w:rPr>
          <w:rFonts w:ascii="Times New Roman" w:hAnsi="Times New Roman" w:cs="Times New Roman"/>
          <w:i/>
          <w:sz w:val="20"/>
          <w:szCs w:val="20"/>
          <w:lang w:val="en-US"/>
        </w:rPr>
        <w:t>a</w:t>
      </w:r>
      <w:r w:rsidRPr="007C3B33">
        <w:rPr>
          <w:rFonts w:ascii="Times New Roman" w:hAnsi="Times New Roman" w:cs="Times New Roman"/>
          <w:sz w:val="20"/>
          <w:szCs w:val="20"/>
          <w:vertAlign w:val="subscript"/>
          <w:lang w:val="en-US"/>
        </w:rPr>
        <w:t>d</w:t>
      </w:r>
      <w:r w:rsidRPr="007C3B33">
        <w:rPr>
          <w:rFonts w:ascii="Times New Roman" w:hAnsi="Times New Roman" w:cs="Times New Roman"/>
          <w:sz w:val="20"/>
          <w:szCs w:val="20"/>
        </w:rPr>
        <w:t>}.</w:t>
      </w:r>
      <w:r>
        <w:rPr>
          <w:rFonts w:ascii="Times New Roman" w:hAnsi="Times New Roman" w:cs="Times New Roman"/>
          <w:sz w:val="20"/>
          <w:szCs w:val="20"/>
        </w:rPr>
        <w:t xml:space="preserve"> При этом, следует отметить, что для вертикальной и горизонтальной составляющих давления грунта используются различные значения </w:t>
      </w:r>
      <w:r w:rsidRPr="007C3B33">
        <w:rPr>
          <w:rFonts w:ascii="Times New Roman" w:hAnsi="Times New Roman" w:cs="Times New Roman"/>
          <w:spacing w:val="2"/>
          <w:sz w:val="20"/>
          <w:szCs w:val="20"/>
        </w:rPr>
        <w:t>γ</w:t>
      </w:r>
      <w:r w:rsidRPr="007C3B33">
        <w:rPr>
          <w:rFonts w:ascii="Times New Roman" w:hAnsi="Times New Roman" w:cs="Times New Roman"/>
          <w:spacing w:val="2"/>
          <w:sz w:val="20"/>
          <w:szCs w:val="20"/>
          <w:vertAlign w:val="subscript"/>
          <w:lang w:val="en-US"/>
        </w:rPr>
        <w:t>f</w:t>
      </w:r>
      <w:r>
        <w:rPr>
          <w:rFonts w:ascii="Times New Roman" w:hAnsi="Times New Roman" w:cs="Times New Roman"/>
          <w:spacing w:val="2"/>
          <w:sz w:val="20"/>
          <w:szCs w:val="20"/>
          <w:vertAlign w:val="subscript"/>
        </w:rPr>
        <w:t xml:space="preserve">  </w:t>
      </w:r>
      <w:r>
        <w:rPr>
          <w:rFonts w:ascii="Times New Roman" w:hAnsi="Times New Roman" w:cs="Times New Roman"/>
          <w:sz w:val="20"/>
          <w:szCs w:val="20"/>
        </w:rPr>
        <w:t>(см. Приложение Ж).</w:t>
      </w:r>
    </w:p>
    <w:p w:rsidR="00C36B68" w:rsidRDefault="00C36B68" w:rsidP="00C36B68">
      <w:pPr>
        <w:pStyle w:val="af8"/>
        <w:spacing w:line="360" w:lineRule="auto"/>
        <w:ind w:firstLine="720"/>
        <w:jc w:val="both"/>
        <w:rPr>
          <w:rFonts w:ascii="Times New Roman" w:hAnsi="Times New Roman" w:cs="Times New Roman"/>
          <w:sz w:val="20"/>
          <w:szCs w:val="20"/>
        </w:rPr>
      </w:pPr>
      <w:r w:rsidRPr="007C3B33">
        <w:rPr>
          <w:rFonts w:ascii="Times New Roman" w:hAnsi="Times New Roman" w:cs="Times New Roman"/>
          <w:i/>
          <w:sz w:val="20"/>
          <w:szCs w:val="20"/>
        </w:rPr>
        <w:t>Проектный подход 1</w:t>
      </w:r>
      <w:r>
        <w:rPr>
          <w:rFonts w:ascii="Times New Roman" w:hAnsi="Times New Roman" w:cs="Times New Roman"/>
          <w:i/>
          <w:sz w:val="20"/>
          <w:szCs w:val="20"/>
        </w:rPr>
        <w:t>Б</w:t>
      </w:r>
      <w:r>
        <w:rPr>
          <w:rFonts w:ascii="Times New Roman" w:hAnsi="Times New Roman" w:cs="Times New Roman"/>
          <w:sz w:val="20"/>
          <w:szCs w:val="20"/>
        </w:rPr>
        <w:t xml:space="preserve"> применяется в том случае, когда расчет внутренних усилий в элементах обделки тоннеля выполняется методом конечных элементов с использованием моделей сплошных сред. Внутренние усилия в обделке тоннеля тем опаснее, чем более неравномерно распределяется внешняя нагрузка на обделку. С этой точки зрения требуемая степень надежности при использовании проектного подхода 1А обеспечивается тем, что коэффициенты надежности по нагрузке для вертикального давления грунта выше, чем для горизонтального давления. При использовании численных моделей сплошных сред обеспечить различные значения коэффициента надежности по нагрузке для напряжений на различных площадках оказывается проблематичным, если правильно моделируются другие условия задачи. В этом случае правильнее использовать частный коэффициент надежности модели </w:t>
      </w:r>
      <w:r w:rsidRPr="00AB7740">
        <w:rPr>
          <w:rFonts w:ascii="Times New Roman" w:hAnsi="Times New Roman" w:cs="Times New Roman"/>
          <w:spacing w:val="2"/>
          <w:sz w:val="20"/>
          <w:szCs w:val="20"/>
        </w:rPr>
        <w:t>γ</w:t>
      </w:r>
      <w:r w:rsidRPr="00AB7740">
        <w:rPr>
          <w:rFonts w:ascii="Times New Roman" w:hAnsi="Times New Roman" w:cs="Times New Roman"/>
          <w:spacing w:val="2"/>
          <w:sz w:val="20"/>
          <w:szCs w:val="20"/>
          <w:vertAlign w:val="subscript"/>
          <w:lang w:val="en-US"/>
        </w:rPr>
        <w:t>Sd</w:t>
      </w:r>
      <w:r>
        <w:rPr>
          <w:rFonts w:ascii="Times New Roman" w:hAnsi="Times New Roman" w:cs="Times New Roman"/>
          <w:sz w:val="20"/>
          <w:szCs w:val="20"/>
        </w:rPr>
        <w:t xml:space="preserve">, на который следует умножать результаты воздействий: </w:t>
      </w:r>
      <w:r w:rsidRPr="00AB7740">
        <w:rPr>
          <w:rFonts w:ascii="Times New Roman" w:hAnsi="Times New Roman" w:cs="Times New Roman"/>
          <w:i/>
          <w:sz w:val="20"/>
          <w:szCs w:val="20"/>
          <w:lang w:val="en-US"/>
        </w:rPr>
        <w:t>E</w:t>
      </w:r>
      <w:r w:rsidRPr="00AB7740">
        <w:rPr>
          <w:rFonts w:ascii="Times New Roman" w:hAnsi="Times New Roman" w:cs="Times New Roman"/>
          <w:sz w:val="20"/>
          <w:szCs w:val="20"/>
          <w:vertAlign w:val="subscript"/>
          <w:lang w:val="en-US"/>
        </w:rPr>
        <w:t>d</w:t>
      </w:r>
      <w:r w:rsidRPr="00AB7740">
        <w:rPr>
          <w:rFonts w:ascii="Times New Roman" w:hAnsi="Times New Roman" w:cs="Times New Roman"/>
          <w:sz w:val="20"/>
          <w:szCs w:val="20"/>
          <w:vertAlign w:val="subscript"/>
        </w:rPr>
        <w:t xml:space="preserve"> </w:t>
      </w:r>
      <w:r w:rsidRPr="00AB7740">
        <w:rPr>
          <w:rFonts w:ascii="Times New Roman" w:hAnsi="Times New Roman" w:cs="Times New Roman"/>
          <w:spacing w:val="2"/>
          <w:sz w:val="20"/>
          <w:szCs w:val="20"/>
        </w:rPr>
        <w:t>= γ</w:t>
      </w:r>
      <w:r w:rsidRPr="00AB7740">
        <w:rPr>
          <w:rFonts w:ascii="Times New Roman" w:hAnsi="Times New Roman" w:cs="Times New Roman"/>
          <w:spacing w:val="2"/>
          <w:sz w:val="20"/>
          <w:szCs w:val="20"/>
          <w:vertAlign w:val="subscript"/>
          <w:lang w:val="en-US"/>
        </w:rPr>
        <w:t>Sd</w:t>
      </w:r>
      <w:r w:rsidRPr="00AB7740">
        <w:rPr>
          <w:rFonts w:ascii="Times New Roman" w:hAnsi="Times New Roman" w:cs="Times New Roman"/>
          <w:i/>
          <w:sz w:val="20"/>
          <w:szCs w:val="20"/>
        </w:rPr>
        <w:t xml:space="preserve"> </w:t>
      </w:r>
      <w:r w:rsidRPr="00AB7740">
        <w:rPr>
          <w:rFonts w:ascii="Times New Roman" w:hAnsi="Times New Roman" w:cs="Times New Roman"/>
          <w:i/>
          <w:sz w:val="20"/>
          <w:szCs w:val="20"/>
          <w:lang w:val="en-US"/>
        </w:rPr>
        <w:t>E</w:t>
      </w:r>
      <w:r w:rsidRPr="00AB7740">
        <w:rPr>
          <w:rFonts w:ascii="Times New Roman" w:hAnsi="Times New Roman" w:cs="Times New Roman"/>
          <w:sz w:val="20"/>
          <w:szCs w:val="20"/>
          <w:vertAlign w:val="subscript"/>
          <w:lang w:val="en-US"/>
        </w:rPr>
        <w:t>d</w:t>
      </w:r>
      <w:r w:rsidRPr="00AB7740">
        <w:rPr>
          <w:rFonts w:ascii="Times New Roman" w:hAnsi="Times New Roman" w:cs="Times New Roman"/>
          <w:sz w:val="20"/>
          <w:szCs w:val="20"/>
          <w:vertAlign w:val="subscript"/>
        </w:rPr>
        <w:t xml:space="preserve"> </w:t>
      </w:r>
      <w:r w:rsidRPr="00AB7740">
        <w:rPr>
          <w:rFonts w:ascii="Times New Roman" w:hAnsi="Times New Roman" w:cs="Times New Roman"/>
          <w:sz w:val="20"/>
          <w:szCs w:val="20"/>
        </w:rPr>
        <w:t>{</w:t>
      </w:r>
      <w:r w:rsidRPr="00AB7740">
        <w:rPr>
          <w:rFonts w:ascii="Times New Roman" w:hAnsi="Times New Roman" w:cs="Times New Roman"/>
          <w:i/>
          <w:sz w:val="20"/>
          <w:szCs w:val="20"/>
          <w:lang w:val="en-US"/>
        </w:rPr>
        <w:sym w:font="Symbol" w:char="F079"/>
      </w:r>
      <w:r w:rsidRPr="00AB7740">
        <w:rPr>
          <w:rFonts w:ascii="Times New Roman" w:hAnsi="Times New Roman" w:cs="Times New Roman"/>
          <w:i/>
          <w:sz w:val="20"/>
          <w:szCs w:val="20"/>
        </w:rPr>
        <w:t xml:space="preserve"> </w:t>
      </w:r>
      <w:r w:rsidRPr="00AB7740">
        <w:rPr>
          <w:rFonts w:ascii="Times New Roman" w:hAnsi="Times New Roman" w:cs="Times New Roman"/>
          <w:i/>
          <w:sz w:val="20"/>
          <w:szCs w:val="20"/>
          <w:lang w:val="en-US"/>
        </w:rPr>
        <w:t>F</w:t>
      </w:r>
      <w:r w:rsidRPr="00AB7740">
        <w:rPr>
          <w:rFonts w:ascii="Times New Roman" w:hAnsi="Times New Roman" w:cs="Times New Roman"/>
          <w:sz w:val="20"/>
          <w:szCs w:val="20"/>
          <w:vertAlign w:val="subscript"/>
          <w:lang w:val="en-US"/>
        </w:rPr>
        <w:t>n</w:t>
      </w:r>
      <w:r w:rsidRPr="00AB7740">
        <w:rPr>
          <w:rFonts w:ascii="Times New Roman" w:hAnsi="Times New Roman" w:cs="Times New Roman"/>
          <w:sz w:val="20"/>
          <w:szCs w:val="20"/>
        </w:rPr>
        <w:t xml:space="preserve">; </w:t>
      </w:r>
      <w:r w:rsidRPr="00AB7740">
        <w:rPr>
          <w:rFonts w:ascii="Times New Roman" w:hAnsi="Times New Roman" w:cs="Times New Roman"/>
          <w:i/>
          <w:sz w:val="20"/>
          <w:szCs w:val="20"/>
          <w:lang w:val="en-US"/>
        </w:rPr>
        <w:t>X</w:t>
      </w:r>
      <w:r w:rsidRPr="00AB7740">
        <w:rPr>
          <w:rFonts w:ascii="Times New Roman" w:hAnsi="Times New Roman" w:cs="Times New Roman"/>
          <w:sz w:val="20"/>
          <w:szCs w:val="20"/>
          <w:vertAlign w:val="subscript"/>
          <w:lang w:val="en-US"/>
        </w:rPr>
        <w:t>n</w:t>
      </w:r>
      <w:r w:rsidRPr="00AB7740">
        <w:rPr>
          <w:rFonts w:ascii="Times New Roman" w:hAnsi="Times New Roman" w:cs="Times New Roman"/>
          <w:sz w:val="20"/>
          <w:szCs w:val="20"/>
        </w:rPr>
        <w:t xml:space="preserve">; </w:t>
      </w:r>
      <w:r w:rsidRPr="00AB7740">
        <w:rPr>
          <w:rFonts w:ascii="Times New Roman" w:hAnsi="Times New Roman" w:cs="Times New Roman"/>
          <w:i/>
          <w:sz w:val="20"/>
          <w:szCs w:val="20"/>
          <w:lang w:val="en-US"/>
        </w:rPr>
        <w:t>a</w:t>
      </w:r>
      <w:r w:rsidRPr="00AB7740">
        <w:rPr>
          <w:rFonts w:ascii="Times New Roman" w:hAnsi="Times New Roman" w:cs="Times New Roman"/>
          <w:sz w:val="20"/>
          <w:szCs w:val="20"/>
          <w:vertAlign w:val="subscript"/>
          <w:lang w:val="en-US"/>
        </w:rPr>
        <w:t>d</w:t>
      </w:r>
      <w:r w:rsidRPr="00AB7740">
        <w:rPr>
          <w:rFonts w:ascii="Times New Roman" w:hAnsi="Times New Roman" w:cs="Times New Roman"/>
          <w:sz w:val="20"/>
          <w:szCs w:val="20"/>
        </w:rPr>
        <w:t xml:space="preserve">}. </w:t>
      </w:r>
    </w:p>
    <w:p w:rsidR="00C36B68" w:rsidRPr="002D6028" w:rsidRDefault="00C36B68" w:rsidP="00C36B68">
      <w:pPr>
        <w:pStyle w:val="af8"/>
        <w:spacing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З.3 </w:t>
      </w:r>
      <w:r w:rsidRPr="002D6028">
        <w:rPr>
          <w:rFonts w:ascii="Times New Roman" w:hAnsi="Times New Roman" w:cs="Times New Roman"/>
          <w:b/>
          <w:sz w:val="24"/>
          <w:szCs w:val="24"/>
        </w:rPr>
        <w:t xml:space="preserve">Проектный подход </w:t>
      </w:r>
      <w:r>
        <w:rPr>
          <w:rFonts w:ascii="Times New Roman" w:hAnsi="Times New Roman" w:cs="Times New Roman"/>
          <w:b/>
          <w:sz w:val="24"/>
          <w:szCs w:val="24"/>
        </w:rPr>
        <w:t>2</w:t>
      </w:r>
      <w:r w:rsidRPr="002D6028">
        <w:rPr>
          <w:rFonts w:ascii="Times New Roman" w:hAnsi="Times New Roman" w:cs="Times New Roman"/>
          <w:b/>
          <w:sz w:val="24"/>
          <w:szCs w:val="24"/>
        </w:rPr>
        <w:t>.</w:t>
      </w:r>
    </w:p>
    <w:p w:rsidR="00C36B68" w:rsidRDefault="00C36B68" w:rsidP="00C36B68">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Проектный подход 2 используется в тех случаях, когда величины нагрузок и воздействий или сопротивлений воздействиям существенно зависят от прочностных характеристик грунтов. </w:t>
      </w:r>
    </w:p>
    <w:p w:rsidR="00C36B68" w:rsidRDefault="00C36B68" w:rsidP="00C36B68">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В проектном подходе 2 частные коэффициенты надежности по грунту </w:t>
      </w:r>
      <w:r w:rsidRPr="00B672E5">
        <w:rPr>
          <w:rFonts w:ascii="Times New Roman" w:hAnsi="Times New Roman" w:cs="Times New Roman"/>
          <w:spacing w:val="2"/>
          <w:sz w:val="24"/>
          <w:szCs w:val="24"/>
        </w:rPr>
        <w:t>γ</w:t>
      </w:r>
      <w:r w:rsidRPr="00B672E5">
        <w:rPr>
          <w:rFonts w:ascii="Times New Roman" w:hAnsi="Times New Roman" w:cs="Times New Roman"/>
          <w:spacing w:val="2"/>
          <w:sz w:val="24"/>
          <w:szCs w:val="24"/>
          <w:vertAlign w:val="subscript"/>
          <w:lang w:val="en-US"/>
        </w:rPr>
        <w:t>g</w:t>
      </w:r>
      <w:r>
        <w:rPr>
          <w:rFonts w:ascii="Times New Roman" w:hAnsi="Times New Roman" w:cs="Times New Roman"/>
          <w:sz w:val="24"/>
          <w:szCs w:val="24"/>
        </w:rPr>
        <w:t xml:space="preserve">  принимаются отличными от 1,0, все прочие частные коэффициенты надежности также </w:t>
      </w:r>
      <w:r w:rsidR="003C0D74">
        <w:rPr>
          <w:rFonts w:ascii="Times New Roman" w:hAnsi="Times New Roman" w:cs="Times New Roman"/>
          <w:sz w:val="24"/>
          <w:szCs w:val="24"/>
        </w:rPr>
        <w:t xml:space="preserve">в общем случае </w:t>
      </w:r>
      <w:r>
        <w:rPr>
          <w:rFonts w:ascii="Times New Roman" w:hAnsi="Times New Roman" w:cs="Times New Roman"/>
          <w:sz w:val="24"/>
          <w:szCs w:val="24"/>
        </w:rPr>
        <w:t>отличны от единицы.</w:t>
      </w:r>
    </w:p>
    <w:p w:rsidR="00C36B68" w:rsidRDefault="00C36B68" w:rsidP="00C36B68">
      <w:pPr>
        <w:pStyle w:val="af8"/>
        <w:spacing w:line="360" w:lineRule="auto"/>
        <w:ind w:firstLine="720"/>
        <w:jc w:val="both"/>
        <w:rPr>
          <w:rFonts w:ascii="Times New Roman" w:hAnsi="Times New Roman" w:cs="Times New Roman"/>
          <w:sz w:val="24"/>
          <w:szCs w:val="24"/>
        </w:rPr>
      </w:pPr>
      <w:r w:rsidRPr="001502C7">
        <w:rPr>
          <w:rFonts w:ascii="Times New Roman" w:hAnsi="Times New Roman" w:cs="Times New Roman"/>
          <w:i/>
          <w:sz w:val="24"/>
          <w:szCs w:val="24"/>
        </w:rPr>
        <w:t>Проектный подход 2А</w:t>
      </w:r>
      <w:r>
        <w:rPr>
          <w:rFonts w:ascii="Times New Roman" w:hAnsi="Times New Roman" w:cs="Times New Roman"/>
          <w:sz w:val="24"/>
          <w:szCs w:val="24"/>
        </w:rPr>
        <w:t xml:space="preserve"> применяется, например, для расчета несущей способности  фундаментов на естественном основании, расчета подпорных стен, расчета устойчивости склонов и откосов. Отличительной чертой проектного подхода 2А является отсутствие частных коэффициентов надежности по сопротивлению </w:t>
      </w:r>
      <w:r w:rsidRPr="00B672E5">
        <w:rPr>
          <w:rFonts w:ascii="Times New Roman" w:hAnsi="Times New Roman" w:cs="Times New Roman"/>
          <w:spacing w:val="2"/>
          <w:sz w:val="24"/>
          <w:szCs w:val="24"/>
        </w:rPr>
        <w:t>γ</w:t>
      </w:r>
      <w:r w:rsidRPr="002B6485">
        <w:rPr>
          <w:rFonts w:ascii="Times New Roman" w:hAnsi="Times New Roman" w:cs="Times New Roman"/>
          <w:spacing w:val="2"/>
          <w:sz w:val="24"/>
          <w:szCs w:val="24"/>
          <w:vertAlign w:val="subscript"/>
          <w:lang w:val="en-US"/>
        </w:rPr>
        <w:t>R</w:t>
      </w:r>
      <w:r>
        <w:rPr>
          <w:rFonts w:ascii="Times New Roman" w:hAnsi="Times New Roman" w:cs="Times New Roman"/>
          <w:sz w:val="24"/>
          <w:szCs w:val="24"/>
        </w:rPr>
        <w:t>, т.к. расчетные значения сопротивления воздействиям определяются напрямую в зависимости от расчетных значений характеристик грунта.</w:t>
      </w:r>
    </w:p>
    <w:p w:rsidR="00C36B68" w:rsidRDefault="00C36B68" w:rsidP="00C36B68">
      <w:pPr>
        <w:pStyle w:val="af8"/>
        <w:spacing w:line="360" w:lineRule="auto"/>
        <w:ind w:firstLine="720"/>
        <w:jc w:val="both"/>
        <w:rPr>
          <w:rFonts w:ascii="Times New Roman" w:hAnsi="Times New Roman" w:cs="Times New Roman"/>
          <w:sz w:val="24"/>
          <w:szCs w:val="24"/>
        </w:rPr>
      </w:pPr>
      <w:r w:rsidRPr="001502C7">
        <w:rPr>
          <w:rFonts w:ascii="Times New Roman" w:hAnsi="Times New Roman" w:cs="Times New Roman"/>
          <w:i/>
          <w:sz w:val="24"/>
          <w:szCs w:val="24"/>
        </w:rPr>
        <w:t>Проектный подход 2Б</w:t>
      </w:r>
      <w:r>
        <w:rPr>
          <w:rFonts w:ascii="Times New Roman" w:hAnsi="Times New Roman" w:cs="Times New Roman"/>
          <w:sz w:val="24"/>
          <w:szCs w:val="24"/>
        </w:rPr>
        <w:t xml:space="preserve"> применяется, в тех случаях, когда ряд величин сопротивлений воздействиям может зависеть непосредственно от прочностных характеристик грунта, а ряд не зависит. Например, такой подход используется при расчете </w:t>
      </w:r>
      <w:r>
        <w:rPr>
          <w:rFonts w:ascii="Times New Roman" w:hAnsi="Times New Roman" w:cs="Times New Roman"/>
          <w:sz w:val="24"/>
          <w:szCs w:val="24"/>
        </w:rPr>
        <w:lastRenderedPageBreak/>
        <w:t>устойчивости склонов, закрепленных анкерами. Другим примером может являться расчет несущей способности буровой сваи по грунту, если ее нижний конец заглублен в песчаный грунт (сопротивление сваи по боковой поверхности не зависит от прочностных характеристик грунта, а сопротивление под нижним концом зависит).</w:t>
      </w:r>
    </w:p>
    <w:p w:rsidR="00C36B68" w:rsidRPr="00417D8C" w:rsidRDefault="00C36B68" w:rsidP="00C36B68">
      <w:pPr>
        <w:pStyle w:val="af8"/>
        <w:spacing w:line="360" w:lineRule="auto"/>
        <w:ind w:firstLine="720"/>
        <w:jc w:val="both"/>
        <w:rPr>
          <w:rFonts w:ascii="Times New Roman" w:hAnsi="Times New Roman" w:cs="Times New Roman"/>
          <w:sz w:val="24"/>
          <w:szCs w:val="24"/>
        </w:rPr>
      </w:pPr>
      <w:r w:rsidRPr="001502C7">
        <w:rPr>
          <w:rFonts w:ascii="Times New Roman" w:hAnsi="Times New Roman" w:cs="Times New Roman"/>
          <w:i/>
          <w:sz w:val="24"/>
          <w:szCs w:val="24"/>
        </w:rPr>
        <w:t>Проектный подход 2В</w:t>
      </w:r>
      <w:r>
        <w:rPr>
          <w:rFonts w:ascii="Times New Roman" w:hAnsi="Times New Roman" w:cs="Times New Roman"/>
          <w:sz w:val="24"/>
          <w:szCs w:val="24"/>
        </w:rPr>
        <w:t xml:space="preserve"> применяется в тех же случаях, что 3Б, однако величины сопротивлений воздействиям определяются непосредственно испытаниями. Например, это относится к несущей способности свай или анкеров.</w:t>
      </w:r>
    </w:p>
    <w:p w:rsidR="00C36B68" w:rsidRDefault="00C36B68" w:rsidP="00C36B68">
      <w:pPr>
        <w:pStyle w:val="af8"/>
        <w:spacing w:line="360" w:lineRule="auto"/>
        <w:ind w:firstLine="720"/>
        <w:jc w:val="both"/>
        <w:rPr>
          <w:rFonts w:ascii="Times New Roman" w:hAnsi="Times New Roman" w:cs="Times New Roman"/>
          <w:sz w:val="20"/>
          <w:szCs w:val="20"/>
        </w:rPr>
      </w:pPr>
      <w:r w:rsidRPr="00D26D36">
        <w:rPr>
          <w:rFonts w:ascii="Times New Roman" w:hAnsi="Times New Roman" w:cs="Times New Roman"/>
          <w:sz w:val="20"/>
          <w:szCs w:val="20"/>
        </w:rPr>
        <w:t>П р и м е ч а н и е –  Выражения для проверки недопущения наступления предельных состояний (</w:t>
      </w:r>
      <w:r w:rsidRPr="00D26D36">
        <w:rPr>
          <w:rFonts w:ascii="Times New Roman" w:hAnsi="Times New Roman" w:cs="Times New Roman"/>
          <w:sz w:val="20"/>
          <w:szCs w:val="20"/>
          <w:lang w:val="en-US"/>
        </w:rPr>
        <w:t>STR</w:t>
      </w:r>
      <w:r w:rsidRPr="00D26D36">
        <w:rPr>
          <w:rFonts w:ascii="Times New Roman" w:hAnsi="Times New Roman" w:cs="Times New Roman"/>
          <w:sz w:val="20"/>
          <w:szCs w:val="20"/>
        </w:rPr>
        <w:t>) и (</w:t>
      </w:r>
      <w:r w:rsidRPr="00D26D36">
        <w:rPr>
          <w:rFonts w:ascii="Times New Roman" w:hAnsi="Times New Roman" w:cs="Times New Roman"/>
          <w:sz w:val="20"/>
          <w:szCs w:val="20"/>
          <w:lang w:val="en-US"/>
        </w:rPr>
        <w:t>GEO</w:t>
      </w:r>
      <w:r w:rsidRPr="00D26D36">
        <w:rPr>
          <w:rFonts w:ascii="Times New Roman" w:hAnsi="Times New Roman" w:cs="Times New Roman"/>
          <w:sz w:val="20"/>
          <w:szCs w:val="20"/>
        </w:rPr>
        <w:t>)</w:t>
      </w:r>
      <w:r>
        <w:rPr>
          <w:rFonts w:ascii="Times New Roman" w:hAnsi="Times New Roman" w:cs="Times New Roman"/>
          <w:sz w:val="20"/>
          <w:szCs w:val="20"/>
        </w:rPr>
        <w:t>, соответствующие проектному подходу 2, используются в СП 22.13330.2011, СП 23.13330.2011, СП 24.13330.2011, СП 116.13330.2011.</w:t>
      </w:r>
    </w:p>
    <w:p w:rsidR="00C36B68" w:rsidRDefault="00C36B68" w:rsidP="00C36B68">
      <w:pPr>
        <w:pStyle w:val="af8"/>
        <w:spacing w:line="360" w:lineRule="auto"/>
        <w:ind w:firstLine="720"/>
        <w:jc w:val="both"/>
        <w:rPr>
          <w:rFonts w:ascii="Times New Roman" w:hAnsi="Times New Roman" w:cs="Times New Roman"/>
          <w:sz w:val="20"/>
          <w:szCs w:val="20"/>
        </w:rPr>
      </w:pPr>
      <w:r>
        <w:rPr>
          <w:rFonts w:ascii="Times New Roman" w:hAnsi="Times New Roman" w:cs="Times New Roman"/>
          <w:sz w:val="20"/>
          <w:szCs w:val="20"/>
        </w:rPr>
        <w:t>Например, выражение (8.4а) может приобретать следующий вид в частных случаях:</w:t>
      </w:r>
    </w:p>
    <w:p w:rsidR="00C36B68" w:rsidRDefault="00C36B68" w:rsidP="00C36B68">
      <w:pPr>
        <w:pStyle w:val="af8"/>
        <w:spacing w:line="360" w:lineRule="auto"/>
        <w:ind w:firstLine="720"/>
        <w:jc w:val="both"/>
        <w:rPr>
          <w:rFonts w:ascii="Times New Roman" w:hAnsi="Times New Roman" w:cs="Times New Roman"/>
          <w:sz w:val="20"/>
          <w:szCs w:val="20"/>
        </w:rPr>
      </w:pPr>
      <w:r>
        <w:rPr>
          <w:rFonts w:ascii="Times New Roman" w:hAnsi="Times New Roman" w:cs="Times New Roman"/>
          <w:sz w:val="20"/>
          <w:szCs w:val="20"/>
        </w:rPr>
        <w:t>- При расчете несущей способности по грунту фундамента на естественном основании</w:t>
      </w:r>
    </w:p>
    <w:p w:rsidR="00C36B68" w:rsidRDefault="00C36B68" w:rsidP="00C36B68">
      <w:pPr>
        <w:pStyle w:val="af8"/>
        <w:spacing w:line="360" w:lineRule="auto"/>
        <w:ind w:firstLine="720"/>
        <w:jc w:val="both"/>
        <w:rPr>
          <w:rFonts w:ascii="Times New Roman" w:hAnsi="Times New Roman" w:cs="Times New Roman"/>
          <w:sz w:val="20"/>
          <w:szCs w:val="20"/>
        </w:rPr>
      </w:pP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n</w:t>
      </w:r>
      <w:r w:rsidRPr="001E1248">
        <w:rPr>
          <w:rFonts w:ascii="Times New Roman" w:hAnsi="Times New Roman" w:cs="Times New Roman"/>
          <w:i/>
          <w:sz w:val="20"/>
          <w:szCs w:val="20"/>
        </w:rPr>
        <w:t xml:space="preserve"> </w:t>
      </w:r>
      <w:r w:rsidRPr="001E1248">
        <w:rPr>
          <w:rFonts w:ascii="Times New Roman" w:hAnsi="Times New Roman" w:cs="Times New Roman"/>
          <w:sz w:val="20"/>
          <w:szCs w:val="20"/>
          <w:lang w:val="en-US"/>
        </w:rPr>
        <w:t>Σ</w:t>
      </w:r>
      <w:r w:rsidRPr="001E1248">
        <w:rPr>
          <w:rFonts w:ascii="Times New Roman" w:hAnsi="Times New Roman" w:cs="Times New Roman"/>
          <w:i/>
          <w:sz w:val="20"/>
          <w:szCs w:val="20"/>
          <w:lang w:val="en-US"/>
        </w:rPr>
        <w:t>E</w:t>
      </w:r>
      <w:r w:rsidRPr="001E1248">
        <w:rPr>
          <w:rFonts w:ascii="Times New Roman" w:hAnsi="Times New Roman" w:cs="Times New Roman"/>
          <w:sz w:val="20"/>
          <w:szCs w:val="20"/>
          <w:vertAlign w:val="subscript"/>
          <w:lang w:val="en-US"/>
        </w:rPr>
        <w:t>d</w:t>
      </w:r>
      <w:r w:rsidRPr="001E1248">
        <w:rPr>
          <w:rFonts w:ascii="Times New Roman" w:hAnsi="Times New Roman" w:cs="Times New Roman"/>
          <w:sz w:val="20"/>
          <w:szCs w:val="20"/>
          <w:vertAlign w:val="subscript"/>
        </w:rPr>
        <w:t xml:space="preserve"> </w:t>
      </w:r>
      <w:r w:rsidRPr="001E1248">
        <w:rPr>
          <w:rFonts w:ascii="Times New Roman" w:hAnsi="Times New Roman" w:cs="Times New Roman"/>
          <w:sz w:val="20"/>
          <w:szCs w:val="20"/>
        </w:rPr>
        <w:t>{</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f</w:t>
      </w:r>
      <w:r w:rsidRPr="001E1248">
        <w:rPr>
          <w:rFonts w:ascii="Times New Roman" w:hAnsi="Times New Roman" w:cs="Times New Roman"/>
          <w:i/>
          <w:sz w:val="20"/>
          <w:szCs w:val="20"/>
          <w:lang w:val="en-US"/>
        </w:rPr>
        <w:sym w:font="Symbol" w:char="F079"/>
      </w:r>
      <w:r w:rsidRPr="001E1248">
        <w:rPr>
          <w:rFonts w:ascii="Times New Roman" w:hAnsi="Times New Roman" w:cs="Times New Roman"/>
          <w:i/>
          <w:sz w:val="20"/>
          <w:szCs w:val="20"/>
        </w:rPr>
        <w:t xml:space="preserve"> </w:t>
      </w:r>
      <w:r w:rsidRPr="001E1248">
        <w:rPr>
          <w:rFonts w:ascii="Times New Roman" w:hAnsi="Times New Roman" w:cs="Times New Roman"/>
          <w:i/>
          <w:sz w:val="20"/>
          <w:szCs w:val="20"/>
          <w:lang w:val="en-US"/>
        </w:rPr>
        <w:t>F</w:t>
      </w:r>
      <w:r w:rsidRPr="001E1248">
        <w:rPr>
          <w:rFonts w:ascii="Times New Roman" w:hAnsi="Times New Roman" w:cs="Times New Roman"/>
          <w:sz w:val="20"/>
          <w:szCs w:val="20"/>
          <w:vertAlign w:val="subscript"/>
          <w:lang w:val="en-US"/>
        </w:rPr>
        <w:t>n</w:t>
      </w:r>
      <w:r w:rsidRPr="001E1248">
        <w:rPr>
          <w:rFonts w:ascii="Times New Roman" w:hAnsi="Times New Roman" w:cs="Times New Roman"/>
          <w:sz w:val="20"/>
          <w:szCs w:val="20"/>
        </w:rPr>
        <w:t xml:space="preserve">; </w:t>
      </w:r>
      <w:r w:rsidRPr="001E1248">
        <w:rPr>
          <w:rFonts w:ascii="Times New Roman" w:hAnsi="Times New Roman" w:cs="Times New Roman"/>
          <w:i/>
          <w:sz w:val="20"/>
          <w:szCs w:val="20"/>
          <w:lang w:val="en-US"/>
        </w:rPr>
        <w:t>a</w:t>
      </w:r>
      <w:r w:rsidRPr="001E1248">
        <w:rPr>
          <w:rFonts w:ascii="Times New Roman" w:hAnsi="Times New Roman" w:cs="Times New Roman"/>
          <w:sz w:val="20"/>
          <w:szCs w:val="20"/>
          <w:vertAlign w:val="subscript"/>
          <w:lang w:val="en-US"/>
        </w:rPr>
        <w:t>d</w:t>
      </w:r>
      <w:r w:rsidRPr="001E1248">
        <w:rPr>
          <w:rFonts w:ascii="Times New Roman" w:hAnsi="Times New Roman" w:cs="Times New Roman"/>
          <w:sz w:val="20"/>
          <w:szCs w:val="20"/>
        </w:rPr>
        <w:t xml:space="preserve">}  ≤ </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d</w:t>
      </w:r>
      <w:r w:rsidRPr="001E1248">
        <w:rPr>
          <w:rFonts w:ascii="Times New Roman" w:hAnsi="Times New Roman" w:cs="Times New Roman"/>
          <w:i/>
          <w:sz w:val="20"/>
          <w:szCs w:val="20"/>
        </w:rPr>
        <w:t xml:space="preserve"> </w:t>
      </w:r>
      <w:r w:rsidRPr="001E1248">
        <w:rPr>
          <w:rFonts w:ascii="Times New Roman" w:hAnsi="Times New Roman" w:cs="Times New Roman"/>
          <w:i/>
          <w:sz w:val="20"/>
          <w:szCs w:val="20"/>
          <w:lang w:val="en-US"/>
        </w:rPr>
        <w:t>R</w:t>
      </w:r>
      <w:r w:rsidRPr="001E1248">
        <w:rPr>
          <w:rFonts w:ascii="Times New Roman" w:hAnsi="Times New Roman" w:cs="Times New Roman"/>
          <w:sz w:val="20"/>
          <w:szCs w:val="20"/>
          <w:vertAlign w:val="subscript"/>
          <w:lang w:val="en-US"/>
        </w:rPr>
        <w:t>d</w:t>
      </w:r>
      <w:r w:rsidRPr="001E1248">
        <w:rPr>
          <w:rFonts w:ascii="Times New Roman" w:hAnsi="Times New Roman" w:cs="Times New Roman"/>
          <w:sz w:val="20"/>
          <w:szCs w:val="20"/>
        </w:rPr>
        <w:t xml:space="preserve"> {</w:t>
      </w:r>
      <w:r w:rsidRPr="001E1248">
        <w:rPr>
          <w:rFonts w:ascii="Times New Roman" w:hAnsi="Times New Roman" w:cs="Times New Roman"/>
          <w:spacing w:val="2"/>
          <w:sz w:val="20"/>
          <w:szCs w:val="20"/>
        </w:rPr>
        <w:t xml:space="preserve"> </w:t>
      </w:r>
      <w:r w:rsidRPr="001E1248">
        <w:rPr>
          <w:rFonts w:ascii="Times New Roman" w:hAnsi="Times New Roman" w:cs="Times New Roman"/>
          <w:i/>
          <w:sz w:val="20"/>
          <w:szCs w:val="20"/>
          <w:lang w:val="en-US"/>
        </w:rPr>
        <w:t>X</w:t>
      </w:r>
      <w:r w:rsidRPr="001E1248">
        <w:rPr>
          <w:rFonts w:ascii="Times New Roman" w:hAnsi="Times New Roman" w:cs="Times New Roman"/>
          <w:sz w:val="20"/>
          <w:szCs w:val="20"/>
          <w:vertAlign w:val="subscript"/>
          <w:lang w:val="en-US"/>
        </w:rPr>
        <w:t>n</w:t>
      </w:r>
      <w:r w:rsidRPr="001E1248">
        <w:rPr>
          <w:rFonts w:ascii="Times New Roman" w:hAnsi="Times New Roman" w:cs="Times New Roman"/>
          <w:sz w:val="20"/>
          <w:szCs w:val="20"/>
        </w:rPr>
        <w:t>/</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g</w:t>
      </w:r>
      <w:r w:rsidRPr="001E1248">
        <w:rPr>
          <w:rFonts w:ascii="Times New Roman" w:hAnsi="Times New Roman" w:cs="Times New Roman"/>
          <w:sz w:val="20"/>
          <w:szCs w:val="20"/>
        </w:rPr>
        <w:t xml:space="preserve">; </w:t>
      </w:r>
      <w:r w:rsidRPr="001E1248">
        <w:rPr>
          <w:rFonts w:ascii="Times New Roman" w:hAnsi="Times New Roman" w:cs="Times New Roman"/>
          <w:i/>
          <w:sz w:val="20"/>
          <w:szCs w:val="20"/>
          <w:lang w:val="en-US"/>
        </w:rPr>
        <w:t>a</w:t>
      </w:r>
      <w:r w:rsidRPr="001E1248">
        <w:rPr>
          <w:rFonts w:ascii="Times New Roman" w:hAnsi="Times New Roman" w:cs="Times New Roman"/>
          <w:sz w:val="20"/>
          <w:szCs w:val="20"/>
          <w:vertAlign w:val="subscript"/>
          <w:lang w:val="en-US"/>
        </w:rPr>
        <w:t>d</w:t>
      </w:r>
      <w:r w:rsidRPr="001E1248">
        <w:rPr>
          <w:rFonts w:ascii="Times New Roman" w:hAnsi="Times New Roman" w:cs="Times New Roman"/>
          <w:sz w:val="20"/>
          <w:szCs w:val="20"/>
        </w:rPr>
        <w:t xml:space="preserve">} </w:t>
      </w:r>
      <w:r>
        <w:rPr>
          <w:rFonts w:ascii="Times New Roman" w:hAnsi="Times New Roman" w:cs="Times New Roman"/>
          <w:sz w:val="20"/>
          <w:szCs w:val="20"/>
        </w:rPr>
        <w:t>;</w:t>
      </w:r>
    </w:p>
    <w:p w:rsidR="00C36B68" w:rsidRDefault="00C36B68" w:rsidP="00C36B68">
      <w:pPr>
        <w:pStyle w:val="af8"/>
        <w:spacing w:line="360" w:lineRule="auto"/>
        <w:ind w:firstLine="720"/>
        <w:jc w:val="both"/>
        <w:rPr>
          <w:rFonts w:ascii="Times New Roman" w:hAnsi="Times New Roman" w:cs="Times New Roman"/>
          <w:sz w:val="20"/>
          <w:szCs w:val="20"/>
        </w:rPr>
      </w:pPr>
      <w:r>
        <w:rPr>
          <w:rFonts w:ascii="Times New Roman" w:hAnsi="Times New Roman" w:cs="Times New Roman"/>
          <w:sz w:val="20"/>
          <w:szCs w:val="20"/>
        </w:rPr>
        <w:t>- При расчете несущей способности по грунту забивной сваи</w:t>
      </w:r>
    </w:p>
    <w:p w:rsidR="00C36B68" w:rsidRPr="001E1248" w:rsidRDefault="00C36B68" w:rsidP="00C36B68">
      <w:pPr>
        <w:pStyle w:val="af8"/>
        <w:spacing w:line="360" w:lineRule="auto"/>
        <w:ind w:firstLine="720"/>
        <w:jc w:val="both"/>
        <w:rPr>
          <w:rFonts w:ascii="Times New Roman" w:hAnsi="Times New Roman" w:cs="Times New Roman"/>
          <w:sz w:val="20"/>
          <w:szCs w:val="20"/>
        </w:rPr>
      </w:pP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n</w:t>
      </w:r>
      <w:r w:rsidRPr="001E1248">
        <w:rPr>
          <w:rFonts w:ascii="Times New Roman" w:hAnsi="Times New Roman" w:cs="Times New Roman"/>
          <w:i/>
          <w:sz w:val="20"/>
          <w:szCs w:val="20"/>
        </w:rPr>
        <w:t xml:space="preserve"> </w:t>
      </w:r>
      <w:r w:rsidRPr="001E1248">
        <w:rPr>
          <w:rFonts w:ascii="Times New Roman" w:hAnsi="Times New Roman" w:cs="Times New Roman"/>
          <w:sz w:val="20"/>
          <w:szCs w:val="20"/>
          <w:lang w:val="en-US"/>
        </w:rPr>
        <w:t>Σ</w:t>
      </w:r>
      <w:r w:rsidRPr="001E1248">
        <w:rPr>
          <w:rFonts w:ascii="Times New Roman" w:hAnsi="Times New Roman" w:cs="Times New Roman"/>
          <w:i/>
          <w:sz w:val="20"/>
          <w:szCs w:val="20"/>
          <w:lang w:val="en-US"/>
        </w:rPr>
        <w:t>E</w:t>
      </w:r>
      <w:r w:rsidRPr="001E1248">
        <w:rPr>
          <w:rFonts w:ascii="Times New Roman" w:hAnsi="Times New Roman" w:cs="Times New Roman"/>
          <w:sz w:val="20"/>
          <w:szCs w:val="20"/>
          <w:vertAlign w:val="subscript"/>
          <w:lang w:val="en-US"/>
        </w:rPr>
        <w:t>d</w:t>
      </w:r>
      <w:r w:rsidRPr="001E1248">
        <w:rPr>
          <w:rFonts w:ascii="Times New Roman" w:hAnsi="Times New Roman" w:cs="Times New Roman"/>
          <w:sz w:val="20"/>
          <w:szCs w:val="20"/>
          <w:vertAlign w:val="subscript"/>
        </w:rPr>
        <w:t xml:space="preserve"> </w:t>
      </w:r>
      <w:r w:rsidRPr="001E1248">
        <w:rPr>
          <w:rFonts w:ascii="Times New Roman" w:hAnsi="Times New Roman" w:cs="Times New Roman"/>
          <w:sz w:val="20"/>
          <w:szCs w:val="20"/>
        </w:rPr>
        <w:t>{</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f</w:t>
      </w:r>
      <w:r w:rsidRPr="001E1248">
        <w:rPr>
          <w:rFonts w:ascii="Times New Roman" w:hAnsi="Times New Roman" w:cs="Times New Roman"/>
          <w:i/>
          <w:sz w:val="20"/>
          <w:szCs w:val="20"/>
          <w:lang w:val="en-US"/>
        </w:rPr>
        <w:sym w:font="Symbol" w:char="F079"/>
      </w:r>
      <w:r w:rsidRPr="001E1248">
        <w:rPr>
          <w:rFonts w:ascii="Times New Roman" w:hAnsi="Times New Roman" w:cs="Times New Roman"/>
          <w:i/>
          <w:sz w:val="20"/>
          <w:szCs w:val="20"/>
        </w:rPr>
        <w:t xml:space="preserve"> </w:t>
      </w:r>
      <w:r w:rsidRPr="001E1248">
        <w:rPr>
          <w:rFonts w:ascii="Times New Roman" w:hAnsi="Times New Roman" w:cs="Times New Roman"/>
          <w:i/>
          <w:sz w:val="20"/>
          <w:szCs w:val="20"/>
          <w:lang w:val="en-US"/>
        </w:rPr>
        <w:t>F</w:t>
      </w:r>
      <w:r w:rsidRPr="001E1248">
        <w:rPr>
          <w:rFonts w:ascii="Times New Roman" w:hAnsi="Times New Roman" w:cs="Times New Roman"/>
          <w:sz w:val="20"/>
          <w:szCs w:val="20"/>
          <w:vertAlign w:val="subscript"/>
          <w:lang w:val="en-US"/>
        </w:rPr>
        <w:t>n</w:t>
      </w:r>
      <w:r w:rsidRPr="001E1248">
        <w:rPr>
          <w:rFonts w:ascii="Times New Roman" w:hAnsi="Times New Roman" w:cs="Times New Roman"/>
          <w:sz w:val="20"/>
          <w:szCs w:val="20"/>
        </w:rPr>
        <w:t xml:space="preserve">}  ≤ </w:t>
      </w:r>
      <w:r w:rsidRPr="007D3A35">
        <w:rPr>
          <w:rFonts w:ascii="Times New Roman" w:hAnsi="Times New Roman" w:cs="Times New Roman"/>
          <w:sz w:val="20"/>
          <w:szCs w:val="20"/>
          <w:lang w:val="en-US"/>
        </w:rPr>
        <w:t>Σ</w:t>
      </w:r>
      <w:r w:rsidRPr="007D3A35">
        <w:rPr>
          <w:rFonts w:ascii="Times New Roman" w:hAnsi="Times New Roman" w:cs="Times New Roman"/>
          <w:spacing w:val="2"/>
          <w:sz w:val="20"/>
          <w:szCs w:val="20"/>
        </w:rPr>
        <w:t>γ</w:t>
      </w:r>
      <w:r w:rsidRPr="00376530">
        <w:rPr>
          <w:rFonts w:ascii="Times New Roman" w:hAnsi="Times New Roman" w:cs="Times New Roman"/>
          <w:spacing w:val="2"/>
          <w:sz w:val="20"/>
          <w:szCs w:val="20"/>
          <w:vertAlign w:val="subscript"/>
          <w:lang w:val="en-US"/>
        </w:rPr>
        <w:t>R</w:t>
      </w:r>
      <w:r w:rsidRPr="007D3A35">
        <w:rPr>
          <w:rFonts w:ascii="Times New Roman" w:hAnsi="Times New Roman" w:cs="Times New Roman"/>
          <w:spacing w:val="2"/>
          <w:sz w:val="20"/>
          <w:szCs w:val="20"/>
          <w:vertAlign w:val="subscript"/>
          <w:lang w:val="en-US"/>
        </w:rPr>
        <w:t>d</w:t>
      </w:r>
      <w:r w:rsidRPr="007D3A35">
        <w:rPr>
          <w:rFonts w:ascii="Times New Roman" w:hAnsi="Times New Roman" w:cs="Times New Roman"/>
          <w:i/>
          <w:sz w:val="20"/>
          <w:szCs w:val="20"/>
        </w:rPr>
        <w:t xml:space="preserve"> </w:t>
      </w:r>
      <w:r w:rsidRPr="007D3A35">
        <w:rPr>
          <w:rFonts w:ascii="Times New Roman" w:hAnsi="Times New Roman" w:cs="Times New Roman"/>
          <w:i/>
          <w:sz w:val="20"/>
          <w:szCs w:val="20"/>
          <w:lang w:val="en-US"/>
        </w:rPr>
        <w:t>R</w:t>
      </w:r>
      <w:r w:rsidRPr="007D3A35">
        <w:rPr>
          <w:rFonts w:ascii="Times New Roman" w:hAnsi="Times New Roman" w:cs="Times New Roman"/>
          <w:sz w:val="20"/>
          <w:szCs w:val="20"/>
          <w:vertAlign w:val="subscript"/>
          <w:lang w:val="en-US"/>
        </w:rPr>
        <w:t>d</w:t>
      </w:r>
      <w:r w:rsidRPr="007D3A35">
        <w:rPr>
          <w:rFonts w:ascii="Times New Roman" w:hAnsi="Times New Roman" w:cs="Times New Roman"/>
          <w:sz w:val="20"/>
          <w:szCs w:val="20"/>
        </w:rPr>
        <w:t xml:space="preserve"> {</w:t>
      </w:r>
      <w:r w:rsidRPr="007D3A35">
        <w:rPr>
          <w:rFonts w:ascii="Times New Roman" w:hAnsi="Times New Roman" w:cs="Times New Roman"/>
          <w:i/>
          <w:sz w:val="20"/>
          <w:szCs w:val="20"/>
          <w:lang w:val="en-US"/>
        </w:rPr>
        <w:t>a</w:t>
      </w:r>
      <w:r w:rsidRPr="007D3A35">
        <w:rPr>
          <w:rFonts w:ascii="Times New Roman" w:hAnsi="Times New Roman" w:cs="Times New Roman"/>
          <w:sz w:val="20"/>
          <w:szCs w:val="20"/>
          <w:vertAlign w:val="subscript"/>
          <w:lang w:val="en-US"/>
        </w:rPr>
        <w:t>d</w:t>
      </w:r>
      <w:r w:rsidRPr="007D3A35">
        <w:rPr>
          <w:rFonts w:ascii="Times New Roman" w:hAnsi="Times New Roman" w:cs="Times New Roman"/>
          <w:sz w:val="20"/>
          <w:szCs w:val="20"/>
        </w:rPr>
        <w:t>}</w:t>
      </w:r>
      <w:r>
        <w:rPr>
          <w:rFonts w:ascii="Times New Roman" w:hAnsi="Times New Roman" w:cs="Times New Roman"/>
          <w:sz w:val="20"/>
          <w:szCs w:val="20"/>
        </w:rPr>
        <w:t xml:space="preserve"> ;</w:t>
      </w:r>
    </w:p>
    <w:p w:rsidR="00C36B68" w:rsidRDefault="00C36B68" w:rsidP="00C36B68">
      <w:pPr>
        <w:pStyle w:val="af8"/>
        <w:spacing w:line="360" w:lineRule="auto"/>
        <w:ind w:firstLine="720"/>
        <w:jc w:val="both"/>
        <w:rPr>
          <w:rFonts w:ascii="Times New Roman" w:hAnsi="Times New Roman" w:cs="Times New Roman"/>
          <w:sz w:val="20"/>
          <w:szCs w:val="20"/>
        </w:rPr>
      </w:pPr>
      <w:r>
        <w:rPr>
          <w:rFonts w:ascii="Times New Roman" w:hAnsi="Times New Roman" w:cs="Times New Roman"/>
          <w:sz w:val="20"/>
          <w:szCs w:val="20"/>
        </w:rPr>
        <w:t>- При расчете несущей способности по грунту буровой сваи</w:t>
      </w:r>
    </w:p>
    <w:p w:rsidR="00C36B68" w:rsidRPr="001E1248" w:rsidRDefault="00C36B68" w:rsidP="00C36B68">
      <w:pPr>
        <w:pStyle w:val="af8"/>
        <w:spacing w:line="360" w:lineRule="auto"/>
        <w:ind w:firstLine="720"/>
        <w:jc w:val="both"/>
        <w:rPr>
          <w:rFonts w:ascii="Times New Roman" w:hAnsi="Times New Roman" w:cs="Times New Roman"/>
          <w:sz w:val="20"/>
          <w:szCs w:val="20"/>
        </w:rPr>
      </w:pP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n</w:t>
      </w:r>
      <w:r w:rsidRPr="001E1248">
        <w:rPr>
          <w:rFonts w:ascii="Times New Roman" w:hAnsi="Times New Roman" w:cs="Times New Roman"/>
          <w:i/>
          <w:sz w:val="20"/>
          <w:szCs w:val="20"/>
        </w:rPr>
        <w:t xml:space="preserve"> </w:t>
      </w:r>
      <w:r w:rsidRPr="001E1248">
        <w:rPr>
          <w:rFonts w:ascii="Times New Roman" w:hAnsi="Times New Roman" w:cs="Times New Roman"/>
          <w:sz w:val="20"/>
          <w:szCs w:val="20"/>
          <w:lang w:val="en-US"/>
        </w:rPr>
        <w:t>Σ</w:t>
      </w:r>
      <w:r w:rsidRPr="001E1248">
        <w:rPr>
          <w:rFonts w:ascii="Times New Roman" w:hAnsi="Times New Roman" w:cs="Times New Roman"/>
          <w:i/>
          <w:sz w:val="20"/>
          <w:szCs w:val="20"/>
          <w:lang w:val="en-US"/>
        </w:rPr>
        <w:t>E</w:t>
      </w:r>
      <w:r w:rsidRPr="001E1248">
        <w:rPr>
          <w:rFonts w:ascii="Times New Roman" w:hAnsi="Times New Roman" w:cs="Times New Roman"/>
          <w:sz w:val="20"/>
          <w:szCs w:val="20"/>
          <w:vertAlign w:val="subscript"/>
          <w:lang w:val="en-US"/>
        </w:rPr>
        <w:t>d</w:t>
      </w:r>
      <w:r w:rsidRPr="001E1248">
        <w:rPr>
          <w:rFonts w:ascii="Times New Roman" w:hAnsi="Times New Roman" w:cs="Times New Roman"/>
          <w:sz w:val="20"/>
          <w:szCs w:val="20"/>
          <w:vertAlign w:val="subscript"/>
        </w:rPr>
        <w:t xml:space="preserve"> </w:t>
      </w:r>
      <w:r w:rsidRPr="001E1248">
        <w:rPr>
          <w:rFonts w:ascii="Times New Roman" w:hAnsi="Times New Roman" w:cs="Times New Roman"/>
          <w:sz w:val="20"/>
          <w:szCs w:val="20"/>
        </w:rPr>
        <w:t>{</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f</w:t>
      </w:r>
      <w:r w:rsidRPr="001E1248">
        <w:rPr>
          <w:rFonts w:ascii="Times New Roman" w:hAnsi="Times New Roman" w:cs="Times New Roman"/>
          <w:i/>
          <w:sz w:val="20"/>
          <w:szCs w:val="20"/>
          <w:lang w:val="en-US"/>
        </w:rPr>
        <w:sym w:font="Symbol" w:char="F079"/>
      </w:r>
      <w:r w:rsidRPr="001E1248">
        <w:rPr>
          <w:rFonts w:ascii="Times New Roman" w:hAnsi="Times New Roman" w:cs="Times New Roman"/>
          <w:i/>
          <w:sz w:val="20"/>
          <w:szCs w:val="20"/>
        </w:rPr>
        <w:t xml:space="preserve"> </w:t>
      </w:r>
      <w:r w:rsidRPr="001E1248">
        <w:rPr>
          <w:rFonts w:ascii="Times New Roman" w:hAnsi="Times New Roman" w:cs="Times New Roman"/>
          <w:i/>
          <w:sz w:val="20"/>
          <w:szCs w:val="20"/>
          <w:lang w:val="en-US"/>
        </w:rPr>
        <w:t>F</w:t>
      </w:r>
      <w:r w:rsidRPr="001E1248">
        <w:rPr>
          <w:rFonts w:ascii="Times New Roman" w:hAnsi="Times New Roman" w:cs="Times New Roman"/>
          <w:sz w:val="20"/>
          <w:szCs w:val="20"/>
          <w:vertAlign w:val="subscript"/>
          <w:lang w:val="en-US"/>
        </w:rPr>
        <w:t>n</w:t>
      </w:r>
      <w:r w:rsidRPr="001E1248">
        <w:rPr>
          <w:rFonts w:ascii="Times New Roman" w:hAnsi="Times New Roman" w:cs="Times New Roman"/>
          <w:sz w:val="20"/>
          <w:szCs w:val="20"/>
        </w:rPr>
        <w:t xml:space="preserve">}  ≤ </w:t>
      </w:r>
      <w:r>
        <w:rPr>
          <w:rFonts w:ascii="Times New Roman" w:hAnsi="Times New Roman" w:cs="Times New Roman"/>
          <w:sz w:val="20"/>
          <w:szCs w:val="20"/>
        </w:rPr>
        <w:t xml:space="preserve"> </w:t>
      </w:r>
      <w:r w:rsidRPr="00376530">
        <w:rPr>
          <w:rFonts w:ascii="Times New Roman" w:hAnsi="Times New Roman" w:cs="Times New Roman"/>
          <w:sz w:val="20"/>
          <w:szCs w:val="20"/>
          <w:lang w:val="en-US"/>
        </w:rPr>
        <w:t>Σ</w:t>
      </w:r>
      <w:r w:rsidRPr="007D3A35">
        <w:rPr>
          <w:rFonts w:ascii="Times New Roman" w:hAnsi="Times New Roman" w:cs="Times New Roman"/>
          <w:spacing w:val="2"/>
          <w:sz w:val="20"/>
          <w:szCs w:val="20"/>
        </w:rPr>
        <w:t>γ</w:t>
      </w:r>
      <w:r w:rsidRPr="00376530">
        <w:rPr>
          <w:rFonts w:ascii="Times New Roman" w:hAnsi="Times New Roman" w:cs="Times New Roman"/>
          <w:spacing w:val="2"/>
          <w:sz w:val="20"/>
          <w:szCs w:val="20"/>
          <w:vertAlign w:val="subscript"/>
          <w:lang w:val="en-US"/>
        </w:rPr>
        <w:t>R</w:t>
      </w:r>
      <w:r w:rsidRPr="007D3A35">
        <w:rPr>
          <w:rFonts w:ascii="Times New Roman" w:hAnsi="Times New Roman" w:cs="Times New Roman"/>
          <w:spacing w:val="2"/>
          <w:sz w:val="20"/>
          <w:szCs w:val="20"/>
          <w:vertAlign w:val="subscript"/>
          <w:lang w:val="en-US"/>
        </w:rPr>
        <w:t>d</w:t>
      </w:r>
      <w:r w:rsidRPr="00376530">
        <w:rPr>
          <w:rFonts w:ascii="Times New Roman" w:hAnsi="Times New Roman" w:cs="Times New Roman"/>
          <w:i/>
          <w:sz w:val="20"/>
          <w:szCs w:val="20"/>
        </w:rPr>
        <w:t xml:space="preserve"> </w:t>
      </w:r>
      <w:r w:rsidRPr="00376530">
        <w:rPr>
          <w:rFonts w:ascii="Times New Roman" w:hAnsi="Times New Roman" w:cs="Times New Roman"/>
          <w:i/>
          <w:sz w:val="20"/>
          <w:szCs w:val="20"/>
          <w:lang w:val="en-US"/>
        </w:rPr>
        <w:t>R</w:t>
      </w:r>
      <w:r w:rsidRPr="00376530">
        <w:rPr>
          <w:rFonts w:ascii="Times New Roman" w:hAnsi="Times New Roman" w:cs="Times New Roman"/>
          <w:sz w:val="20"/>
          <w:szCs w:val="20"/>
          <w:vertAlign w:val="subscript"/>
          <w:lang w:val="en-US"/>
        </w:rPr>
        <w:t>d</w:t>
      </w:r>
      <w:r w:rsidRPr="00376530">
        <w:rPr>
          <w:rFonts w:ascii="Times New Roman" w:hAnsi="Times New Roman" w:cs="Times New Roman"/>
          <w:sz w:val="20"/>
          <w:szCs w:val="20"/>
        </w:rPr>
        <w:t xml:space="preserve"> {</w:t>
      </w:r>
      <w:r w:rsidRPr="00376530">
        <w:rPr>
          <w:rFonts w:ascii="Times New Roman" w:hAnsi="Times New Roman" w:cs="Times New Roman"/>
          <w:spacing w:val="2"/>
          <w:sz w:val="20"/>
          <w:szCs w:val="20"/>
        </w:rPr>
        <w:t xml:space="preserve"> </w:t>
      </w:r>
      <w:r w:rsidRPr="00376530">
        <w:rPr>
          <w:rFonts w:ascii="Times New Roman" w:hAnsi="Times New Roman" w:cs="Times New Roman"/>
          <w:i/>
          <w:sz w:val="20"/>
          <w:szCs w:val="20"/>
          <w:lang w:val="en-US"/>
        </w:rPr>
        <w:t>X</w:t>
      </w:r>
      <w:r w:rsidRPr="00376530">
        <w:rPr>
          <w:rFonts w:ascii="Times New Roman" w:hAnsi="Times New Roman" w:cs="Times New Roman"/>
          <w:sz w:val="20"/>
          <w:szCs w:val="20"/>
          <w:vertAlign w:val="subscript"/>
          <w:lang w:val="en-US"/>
        </w:rPr>
        <w:t>n</w:t>
      </w:r>
      <w:r w:rsidRPr="00376530">
        <w:rPr>
          <w:rFonts w:ascii="Times New Roman" w:hAnsi="Times New Roman" w:cs="Times New Roman"/>
          <w:sz w:val="20"/>
          <w:szCs w:val="20"/>
        </w:rPr>
        <w:t>/</w:t>
      </w:r>
      <w:r w:rsidRPr="00376530">
        <w:rPr>
          <w:rFonts w:ascii="Times New Roman" w:hAnsi="Times New Roman" w:cs="Times New Roman"/>
          <w:spacing w:val="2"/>
          <w:sz w:val="20"/>
          <w:szCs w:val="20"/>
        </w:rPr>
        <w:t>γ</w:t>
      </w:r>
      <w:r w:rsidRPr="00376530">
        <w:rPr>
          <w:rFonts w:ascii="Times New Roman" w:hAnsi="Times New Roman" w:cs="Times New Roman"/>
          <w:spacing w:val="2"/>
          <w:sz w:val="20"/>
          <w:szCs w:val="20"/>
          <w:vertAlign w:val="subscript"/>
          <w:lang w:val="en-US"/>
        </w:rPr>
        <w:t>g</w:t>
      </w:r>
      <w:r w:rsidRPr="00376530">
        <w:rPr>
          <w:rFonts w:ascii="Times New Roman" w:hAnsi="Times New Roman" w:cs="Times New Roman"/>
          <w:sz w:val="20"/>
          <w:szCs w:val="20"/>
        </w:rPr>
        <w:t xml:space="preserve">; </w:t>
      </w:r>
      <w:r w:rsidRPr="00376530">
        <w:rPr>
          <w:rFonts w:ascii="Times New Roman" w:hAnsi="Times New Roman" w:cs="Times New Roman"/>
          <w:i/>
          <w:sz w:val="20"/>
          <w:szCs w:val="20"/>
          <w:lang w:val="en-US"/>
        </w:rPr>
        <w:t>a</w:t>
      </w:r>
      <w:r w:rsidRPr="00376530">
        <w:rPr>
          <w:rFonts w:ascii="Times New Roman" w:hAnsi="Times New Roman" w:cs="Times New Roman"/>
          <w:sz w:val="20"/>
          <w:szCs w:val="20"/>
          <w:vertAlign w:val="subscript"/>
          <w:lang w:val="en-US"/>
        </w:rPr>
        <w:t>d</w:t>
      </w:r>
      <w:r w:rsidRPr="00376530">
        <w:rPr>
          <w:rFonts w:ascii="Times New Roman" w:hAnsi="Times New Roman" w:cs="Times New Roman"/>
          <w:sz w:val="20"/>
          <w:szCs w:val="20"/>
        </w:rPr>
        <w:t>}</w:t>
      </w:r>
      <w:r>
        <w:rPr>
          <w:rFonts w:ascii="Times New Roman" w:hAnsi="Times New Roman" w:cs="Times New Roman"/>
          <w:sz w:val="20"/>
          <w:szCs w:val="20"/>
        </w:rPr>
        <w:t xml:space="preserve"> ;</w:t>
      </w:r>
    </w:p>
    <w:p w:rsidR="00C36B68" w:rsidRDefault="00C36B68" w:rsidP="00C36B68">
      <w:pPr>
        <w:pStyle w:val="af8"/>
        <w:numPr>
          <w:ilvl w:val="0"/>
          <w:numId w:val="11"/>
        </w:numPr>
        <w:tabs>
          <w:tab w:val="clear" w:pos="1080"/>
          <w:tab w:val="num" w:pos="900"/>
        </w:tabs>
        <w:spacing w:line="360" w:lineRule="auto"/>
        <w:jc w:val="both"/>
        <w:rPr>
          <w:rFonts w:ascii="Times New Roman" w:hAnsi="Times New Roman" w:cs="Times New Roman"/>
          <w:sz w:val="20"/>
          <w:szCs w:val="20"/>
        </w:rPr>
      </w:pPr>
      <w:r>
        <w:rPr>
          <w:rFonts w:ascii="Times New Roman" w:hAnsi="Times New Roman" w:cs="Times New Roman"/>
          <w:sz w:val="20"/>
          <w:szCs w:val="20"/>
        </w:rPr>
        <w:t>При проверке несущей способности сваи или анкера по результатам испытаний</w:t>
      </w:r>
    </w:p>
    <w:p w:rsidR="00C36B68" w:rsidRDefault="00C36B68" w:rsidP="00C36B68">
      <w:pPr>
        <w:pStyle w:val="af8"/>
        <w:spacing w:line="360" w:lineRule="auto"/>
        <w:ind w:firstLine="720"/>
        <w:jc w:val="both"/>
        <w:rPr>
          <w:rFonts w:ascii="Times New Roman" w:hAnsi="Times New Roman" w:cs="Times New Roman"/>
          <w:sz w:val="20"/>
          <w:szCs w:val="20"/>
        </w:rPr>
      </w:pP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n</w:t>
      </w:r>
      <w:r w:rsidRPr="001E1248">
        <w:rPr>
          <w:rFonts w:ascii="Times New Roman" w:hAnsi="Times New Roman" w:cs="Times New Roman"/>
          <w:i/>
          <w:sz w:val="20"/>
          <w:szCs w:val="20"/>
        </w:rPr>
        <w:t xml:space="preserve"> </w:t>
      </w:r>
      <w:r w:rsidRPr="001E1248">
        <w:rPr>
          <w:rFonts w:ascii="Times New Roman" w:hAnsi="Times New Roman" w:cs="Times New Roman"/>
          <w:sz w:val="20"/>
          <w:szCs w:val="20"/>
          <w:lang w:val="en-US"/>
        </w:rPr>
        <w:t>Σ</w:t>
      </w:r>
      <w:r w:rsidRPr="001E1248">
        <w:rPr>
          <w:rFonts w:ascii="Times New Roman" w:hAnsi="Times New Roman" w:cs="Times New Roman"/>
          <w:i/>
          <w:sz w:val="20"/>
          <w:szCs w:val="20"/>
          <w:lang w:val="en-US"/>
        </w:rPr>
        <w:t>E</w:t>
      </w:r>
      <w:r w:rsidRPr="001E1248">
        <w:rPr>
          <w:rFonts w:ascii="Times New Roman" w:hAnsi="Times New Roman" w:cs="Times New Roman"/>
          <w:sz w:val="20"/>
          <w:szCs w:val="20"/>
          <w:vertAlign w:val="subscript"/>
          <w:lang w:val="en-US"/>
        </w:rPr>
        <w:t>d</w:t>
      </w:r>
      <w:r w:rsidRPr="001E1248">
        <w:rPr>
          <w:rFonts w:ascii="Times New Roman" w:hAnsi="Times New Roman" w:cs="Times New Roman"/>
          <w:sz w:val="20"/>
          <w:szCs w:val="20"/>
          <w:vertAlign w:val="subscript"/>
        </w:rPr>
        <w:t xml:space="preserve"> </w:t>
      </w:r>
      <w:r w:rsidRPr="001E1248">
        <w:rPr>
          <w:rFonts w:ascii="Times New Roman" w:hAnsi="Times New Roman" w:cs="Times New Roman"/>
          <w:sz w:val="20"/>
          <w:szCs w:val="20"/>
        </w:rPr>
        <w:t>{</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f</w:t>
      </w:r>
      <w:r w:rsidRPr="001E1248">
        <w:rPr>
          <w:rFonts w:ascii="Times New Roman" w:hAnsi="Times New Roman" w:cs="Times New Roman"/>
          <w:i/>
          <w:sz w:val="20"/>
          <w:szCs w:val="20"/>
          <w:lang w:val="en-US"/>
        </w:rPr>
        <w:sym w:font="Symbol" w:char="F079"/>
      </w:r>
      <w:r w:rsidRPr="001E1248">
        <w:rPr>
          <w:rFonts w:ascii="Times New Roman" w:hAnsi="Times New Roman" w:cs="Times New Roman"/>
          <w:i/>
          <w:sz w:val="20"/>
          <w:szCs w:val="20"/>
        </w:rPr>
        <w:t xml:space="preserve"> </w:t>
      </w:r>
      <w:r w:rsidRPr="001E1248">
        <w:rPr>
          <w:rFonts w:ascii="Times New Roman" w:hAnsi="Times New Roman" w:cs="Times New Roman"/>
          <w:i/>
          <w:sz w:val="20"/>
          <w:szCs w:val="20"/>
          <w:lang w:val="en-US"/>
        </w:rPr>
        <w:t>F</w:t>
      </w:r>
      <w:r w:rsidRPr="001E1248">
        <w:rPr>
          <w:rFonts w:ascii="Times New Roman" w:hAnsi="Times New Roman" w:cs="Times New Roman"/>
          <w:sz w:val="20"/>
          <w:szCs w:val="20"/>
          <w:vertAlign w:val="subscript"/>
          <w:lang w:val="en-US"/>
        </w:rPr>
        <w:t>n</w:t>
      </w:r>
      <w:r w:rsidRPr="001E1248">
        <w:rPr>
          <w:rFonts w:ascii="Times New Roman" w:hAnsi="Times New Roman" w:cs="Times New Roman"/>
          <w:sz w:val="20"/>
          <w:szCs w:val="20"/>
        </w:rPr>
        <w:t xml:space="preserve">}  ≤ </w:t>
      </w:r>
      <w:r>
        <w:rPr>
          <w:rFonts w:ascii="Times New Roman" w:hAnsi="Times New Roman" w:cs="Times New Roman"/>
          <w:sz w:val="20"/>
          <w:szCs w:val="20"/>
        </w:rPr>
        <w:t xml:space="preserve"> </w:t>
      </w:r>
      <w:r w:rsidRPr="007D3A35">
        <w:rPr>
          <w:rFonts w:ascii="Times New Roman" w:hAnsi="Times New Roman" w:cs="Times New Roman"/>
          <w:spacing w:val="2"/>
          <w:sz w:val="20"/>
          <w:szCs w:val="20"/>
        </w:rPr>
        <w:t>γ</w:t>
      </w:r>
      <w:r w:rsidRPr="00376530">
        <w:rPr>
          <w:rFonts w:ascii="Times New Roman" w:hAnsi="Times New Roman" w:cs="Times New Roman"/>
          <w:spacing w:val="2"/>
          <w:sz w:val="20"/>
          <w:szCs w:val="20"/>
          <w:vertAlign w:val="subscript"/>
          <w:lang w:val="en-US"/>
        </w:rPr>
        <w:t>R</w:t>
      </w:r>
      <w:r w:rsidRPr="007D3A35">
        <w:rPr>
          <w:rFonts w:ascii="Times New Roman" w:hAnsi="Times New Roman" w:cs="Times New Roman"/>
          <w:spacing w:val="2"/>
          <w:sz w:val="20"/>
          <w:szCs w:val="20"/>
          <w:vertAlign w:val="subscript"/>
          <w:lang w:val="en-US"/>
        </w:rPr>
        <w:t>d</w:t>
      </w:r>
      <w:r w:rsidRPr="00376530">
        <w:rPr>
          <w:rFonts w:ascii="Times New Roman" w:hAnsi="Times New Roman" w:cs="Times New Roman"/>
          <w:i/>
          <w:sz w:val="20"/>
          <w:szCs w:val="20"/>
        </w:rPr>
        <w:t xml:space="preserve"> </w:t>
      </w:r>
      <w:r w:rsidRPr="00376530">
        <w:rPr>
          <w:rFonts w:ascii="Times New Roman" w:hAnsi="Times New Roman" w:cs="Times New Roman"/>
          <w:i/>
          <w:sz w:val="20"/>
          <w:szCs w:val="20"/>
          <w:lang w:val="en-US"/>
        </w:rPr>
        <w:t>R</w:t>
      </w:r>
      <w:r w:rsidRPr="00376530">
        <w:rPr>
          <w:rFonts w:ascii="Times New Roman" w:hAnsi="Times New Roman" w:cs="Times New Roman"/>
          <w:sz w:val="20"/>
          <w:szCs w:val="20"/>
          <w:vertAlign w:val="subscript"/>
          <w:lang w:val="en-US"/>
        </w:rPr>
        <w:t>d</w:t>
      </w:r>
      <w:r w:rsidRPr="00376530">
        <w:rPr>
          <w:rFonts w:ascii="Times New Roman" w:hAnsi="Times New Roman" w:cs="Times New Roman"/>
          <w:sz w:val="20"/>
          <w:szCs w:val="20"/>
        </w:rPr>
        <w:t xml:space="preserve"> {</w:t>
      </w:r>
      <w:r w:rsidRPr="00376530">
        <w:rPr>
          <w:rFonts w:ascii="Times New Roman" w:hAnsi="Times New Roman" w:cs="Times New Roman"/>
          <w:i/>
          <w:sz w:val="20"/>
          <w:szCs w:val="20"/>
          <w:lang w:val="en-US"/>
        </w:rPr>
        <w:t>a</w:t>
      </w:r>
      <w:r w:rsidRPr="00376530">
        <w:rPr>
          <w:rFonts w:ascii="Times New Roman" w:hAnsi="Times New Roman" w:cs="Times New Roman"/>
          <w:sz w:val="20"/>
          <w:szCs w:val="20"/>
          <w:vertAlign w:val="subscript"/>
          <w:lang w:val="en-US"/>
        </w:rPr>
        <w:t>d</w:t>
      </w:r>
      <w:r w:rsidRPr="00376530">
        <w:rPr>
          <w:rFonts w:ascii="Times New Roman" w:hAnsi="Times New Roman" w:cs="Times New Roman"/>
          <w:sz w:val="20"/>
          <w:szCs w:val="20"/>
        </w:rPr>
        <w:t>}</w:t>
      </w:r>
      <w:r>
        <w:rPr>
          <w:rFonts w:ascii="Times New Roman" w:hAnsi="Times New Roman" w:cs="Times New Roman"/>
          <w:sz w:val="20"/>
          <w:szCs w:val="20"/>
        </w:rPr>
        <w:t xml:space="preserve"> </w:t>
      </w:r>
    </w:p>
    <w:p w:rsidR="00C36B68" w:rsidRPr="00376530" w:rsidRDefault="00C36B68" w:rsidP="00C36B68">
      <w:pPr>
        <w:pStyle w:val="af8"/>
        <w:spacing w:line="360" w:lineRule="auto"/>
        <w:ind w:firstLine="720"/>
        <w:jc w:val="both"/>
        <w:rPr>
          <w:rFonts w:ascii="Times New Roman" w:hAnsi="Times New Roman" w:cs="Times New Roman"/>
          <w:sz w:val="20"/>
          <w:szCs w:val="20"/>
        </w:rPr>
      </w:pPr>
      <w:r>
        <w:rPr>
          <w:rFonts w:ascii="Times New Roman" w:hAnsi="Times New Roman" w:cs="Times New Roman"/>
          <w:sz w:val="20"/>
          <w:szCs w:val="20"/>
        </w:rPr>
        <w:t>- При расчете уголковой подпорной стенки на сдвиг или опрокидывание</w:t>
      </w:r>
    </w:p>
    <w:p w:rsidR="00C36B68" w:rsidRPr="001E1248" w:rsidRDefault="00C36B68" w:rsidP="00C36B68">
      <w:pPr>
        <w:pStyle w:val="af8"/>
        <w:spacing w:line="360" w:lineRule="auto"/>
        <w:ind w:firstLine="720"/>
        <w:jc w:val="both"/>
        <w:rPr>
          <w:rFonts w:ascii="Times New Roman" w:hAnsi="Times New Roman" w:cs="Times New Roman"/>
          <w:sz w:val="20"/>
          <w:szCs w:val="20"/>
        </w:rPr>
      </w:pP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n</w:t>
      </w:r>
      <w:r w:rsidRPr="001E1248">
        <w:rPr>
          <w:rFonts w:ascii="Times New Roman" w:hAnsi="Times New Roman" w:cs="Times New Roman"/>
          <w:i/>
          <w:sz w:val="20"/>
          <w:szCs w:val="20"/>
        </w:rPr>
        <w:t xml:space="preserve"> </w:t>
      </w:r>
      <w:r w:rsidRPr="001E1248">
        <w:rPr>
          <w:rFonts w:ascii="Times New Roman" w:hAnsi="Times New Roman" w:cs="Times New Roman"/>
          <w:sz w:val="20"/>
          <w:szCs w:val="20"/>
          <w:lang w:val="en-US"/>
        </w:rPr>
        <w:t>Σ</w:t>
      </w:r>
      <w:r w:rsidRPr="001E1248">
        <w:rPr>
          <w:rFonts w:ascii="Times New Roman" w:hAnsi="Times New Roman" w:cs="Times New Roman"/>
          <w:i/>
          <w:sz w:val="20"/>
          <w:szCs w:val="20"/>
          <w:lang w:val="en-US"/>
        </w:rPr>
        <w:t>E</w:t>
      </w:r>
      <w:r w:rsidRPr="001E1248">
        <w:rPr>
          <w:rFonts w:ascii="Times New Roman" w:hAnsi="Times New Roman" w:cs="Times New Roman"/>
          <w:sz w:val="20"/>
          <w:szCs w:val="20"/>
          <w:vertAlign w:val="subscript"/>
          <w:lang w:val="en-US"/>
        </w:rPr>
        <w:t>d</w:t>
      </w:r>
      <w:r w:rsidRPr="001E1248">
        <w:rPr>
          <w:rFonts w:ascii="Times New Roman" w:hAnsi="Times New Roman" w:cs="Times New Roman"/>
          <w:sz w:val="20"/>
          <w:szCs w:val="20"/>
          <w:vertAlign w:val="subscript"/>
        </w:rPr>
        <w:t xml:space="preserve"> </w:t>
      </w:r>
      <w:r w:rsidRPr="001E1248">
        <w:rPr>
          <w:rFonts w:ascii="Times New Roman" w:hAnsi="Times New Roman" w:cs="Times New Roman"/>
          <w:sz w:val="20"/>
          <w:szCs w:val="20"/>
        </w:rPr>
        <w:t>{</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f</w:t>
      </w:r>
      <w:r w:rsidRPr="001E1248">
        <w:rPr>
          <w:rFonts w:ascii="Times New Roman" w:hAnsi="Times New Roman" w:cs="Times New Roman"/>
          <w:i/>
          <w:sz w:val="20"/>
          <w:szCs w:val="20"/>
          <w:lang w:val="en-US"/>
        </w:rPr>
        <w:sym w:font="Symbol" w:char="F079"/>
      </w:r>
      <w:r w:rsidRPr="001E1248">
        <w:rPr>
          <w:rFonts w:ascii="Times New Roman" w:hAnsi="Times New Roman" w:cs="Times New Roman"/>
          <w:i/>
          <w:sz w:val="20"/>
          <w:szCs w:val="20"/>
        </w:rPr>
        <w:t xml:space="preserve"> </w:t>
      </w:r>
      <w:r w:rsidRPr="001E1248">
        <w:rPr>
          <w:rFonts w:ascii="Times New Roman" w:hAnsi="Times New Roman" w:cs="Times New Roman"/>
          <w:i/>
          <w:sz w:val="20"/>
          <w:szCs w:val="20"/>
          <w:lang w:val="en-US"/>
        </w:rPr>
        <w:t>F</w:t>
      </w:r>
      <w:r w:rsidRPr="001E1248">
        <w:rPr>
          <w:rFonts w:ascii="Times New Roman" w:hAnsi="Times New Roman" w:cs="Times New Roman"/>
          <w:sz w:val="20"/>
          <w:szCs w:val="20"/>
          <w:vertAlign w:val="subscript"/>
          <w:lang w:val="en-US"/>
        </w:rPr>
        <w:t>n</w:t>
      </w:r>
      <w:r w:rsidRPr="001E1248">
        <w:rPr>
          <w:rFonts w:ascii="Times New Roman" w:hAnsi="Times New Roman" w:cs="Times New Roman"/>
          <w:sz w:val="20"/>
          <w:szCs w:val="20"/>
        </w:rPr>
        <w:t xml:space="preserve">; </w:t>
      </w:r>
      <w:r w:rsidRPr="001E1248">
        <w:rPr>
          <w:rFonts w:ascii="Times New Roman" w:hAnsi="Times New Roman" w:cs="Times New Roman"/>
          <w:i/>
          <w:sz w:val="20"/>
          <w:szCs w:val="20"/>
          <w:lang w:val="en-US"/>
        </w:rPr>
        <w:t>X</w:t>
      </w:r>
      <w:r w:rsidRPr="001E1248">
        <w:rPr>
          <w:rFonts w:ascii="Times New Roman" w:hAnsi="Times New Roman" w:cs="Times New Roman"/>
          <w:sz w:val="20"/>
          <w:szCs w:val="20"/>
          <w:vertAlign w:val="subscript"/>
          <w:lang w:val="en-US"/>
        </w:rPr>
        <w:t>n</w:t>
      </w:r>
      <w:r w:rsidRPr="001E1248">
        <w:rPr>
          <w:rFonts w:ascii="Times New Roman" w:hAnsi="Times New Roman" w:cs="Times New Roman"/>
          <w:sz w:val="20"/>
          <w:szCs w:val="20"/>
        </w:rPr>
        <w:t>/</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g</w:t>
      </w:r>
      <w:r w:rsidRPr="001E1248">
        <w:rPr>
          <w:rFonts w:ascii="Times New Roman" w:hAnsi="Times New Roman" w:cs="Times New Roman"/>
          <w:sz w:val="20"/>
          <w:szCs w:val="20"/>
        </w:rPr>
        <w:t xml:space="preserve">; </w:t>
      </w:r>
      <w:r w:rsidRPr="001E1248">
        <w:rPr>
          <w:rFonts w:ascii="Times New Roman" w:hAnsi="Times New Roman" w:cs="Times New Roman"/>
          <w:i/>
          <w:sz w:val="20"/>
          <w:szCs w:val="20"/>
          <w:lang w:val="en-US"/>
        </w:rPr>
        <w:t>a</w:t>
      </w:r>
      <w:r w:rsidRPr="001E1248">
        <w:rPr>
          <w:rFonts w:ascii="Times New Roman" w:hAnsi="Times New Roman" w:cs="Times New Roman"/>
          <w:sz w:val="20"/>
          <w:szCs w:val="20"/>
          <w:vertAlign w:val="subscript"/>
          <w:lang w:val="en-US"/>
        </w:rPr>
        <w:t>d</w:t>
      </w:r>
      <w:r w:rsidRPr="001E1248">
        <w:rPr>
          <w:rFonts w:ascii="Times New Roman" w:hAnsi="Times New Roman" w:cs="Times New Roman"/>
          <w:sz w:val="20"/>
          <w:szCs w:val="20"/>
        </w:rPr>
        <w:t xml:space="preserve">}  ≤ </w:t>
      </w:r>
      <w:r>
        <w:rPr>
          <w:rFonts w:ascii="Times New Roman" w:hAnsi="Times New Roman" w:cs="Times New Roman"/>
          <w:sz w:val="20"/>
          <w:szCs w:val="20"/>
        </w:rPr>
        <w:t xml:space="preserve"> </w:t>
      </w:r>
      <w:r w:rsidRPr="00376530">
        <w:rPr>
          <w:rFonts w:ascii="Times New Roman" w:hAnsi="Times New Roman" w:cs="Times New Roman"/>
          <w:sz w:val="20"/>
          <w:szCs w:val="20"/>
          <w:lang w:val="en-US"/>
        </w:rPr>
        <w:t>Σ</w:t>
      </w:r>
      <w:r w:rsidRPr="00376530">
        <w:rPr>
          <w:rFonts w:ascii="Times New Roman" w:hAnsi="Times New Roman" w:cs="Times New Roman"/>
          <w:spacing w:val="2"/>
          <w:sz w:val="20"/>
          <w:szCs w:val="20"/>
        </w:rPr>
        <w:t>γ</w:t>
      </w:r>
      <w:r w:rsidRPr="00376530">
        <w:rPr>
          <w:rFonts w:ascii="Times New Roman" w:hAnsi="Times New Roman" w:cs="Times New Roman"/>
          <w:spacing w:val="2"/>
          <w:sz w:val="20"/>
          <w:szCs w:val="20"/>
          <w:vertAlign w:val="subscript"/>
          <w:lang w:val="en-US"/>
        </w:rPr>
        <w:t>d</w:t>
      </w:r>
      <w:r w:rsidRPr="00376530">
        <w:rPr>
          <w:rFonts w:ascii="Times New Roman" w:hAnsi="Times New Roman" w:cs="Times New Roman"/>
          <w:i/>
          <w:sz w:val="20"/>
          <w:szCs w:val="20"/>
        </w:rPr>
        <w:t xml:space="preserve"> </w:t>
      </w:r>
      <w:r w:rsidRPr="00376530">
        <w:rPr>
          <w:rFonts w:ascii="Times New Roman" w:hAnsi="Times New Roman" w:cs="Times New Roman"/>
          <w:i/>
          <w:sz w:val="20"/>
          <w:szCs w:val="20"/>
          <w:lang w:val="en-US"/>
        </w:rPr>
        <w:t>R</w:t>
      </w:r>
      <w:r w:rsidRPr="00376530">
        <w:rPr>
          <w:rFonts w:ascii="Times New Roman" w:hAnsi="Times New Roman" w:cs="Times New Roman"/>
          <w:sz w:val="20"/>
          <w:szCs w:val="20"/>
          <w:vertAlign w:val="subscript"/>
          <w:lang w:val="en-US"/>
        </w:rPr>
        <w:t>d</w:t>
      </w:r>
      <w:r w:rsidRPr="00376530">
        <w:rPr>
          <w:rFonts w:ascii="Times New Roman" w:hAnsi="Times New Roman" w:cs="Times New Roman"/>
          <w:sz w:val="20"/>
          <w:szCs w:val="20"/>
        </w:rPr>
        <w:t xml:space="preserve"> {</w:t>
      </w:r>
      <w:r w:rsidRPr="00376530">
        <w:rPr>
          <w:rFonts w:ascii="Times New Roman" w:hAnsi="Times New Roman" w:cs="Times New Roman"/>
          <w:spacing w:val="2"/>
          <w:sz w:val="20"/>
          <w:szCs w:val="20"/>
        </w:rPr>
        <w:t xml:space="preserve"> γ</w:t>
      </w:r>
      <w:r w:rsidRPr="00376530">
        <w:rPr>
          <w:rFonts w:ascii="Times New Roman" w:hAnsi="Times New Roman" w:cs="Times New Roman"/>
          <w:spacing w:val="2"/>
          <w:sz w:val="20"/>
          <w:szCs w:val="20"/>
          <w:vertAlign w:val="subscript"/>
          <w:lang w:val="en-US"/>
        </w:rPr>
        <w:t>f</w:t>
      </w:r>
      <w:r w:rsidRPr="00376530">
        <w:rPr>
          <w:rFonts w:ascii="Times New Roman" w:hAnsi="Times New Roman" w:cs="Times New Roman"/>
          <w:i/>
          <w:sz w:val="20"/>
          <w:szCs w:val="20"/>
          <w:lang w:val="en-US"/>
        </w:rPr>
        <w:sym w:font="Symbol" w:char="F079"/>
      </w:r>
      <w:r w:rsidRPr="00376530">
        <w:rPr>
          <w:rFonts w:ascii="Times New Roman" w:hAnsi="Times New Roman" w:cs="Times New Roman"/>
          <w:i/>
          <w:sz w:val="20"/>
          <w:szCs w:val="20"/>
        </w:rPr>
        <w:t xml:space="preserve"> </w:t>
      </w:r>
      <w:r w:rsidRPr="00376530">
        <w:rPr>
          <w:rFonts w:ascii="Times New Roman" w:hAnsi="Times New Roman" w:cs="Times New Roman"/>
          <w:i/>
          <w:sz w:val="20"/>
          <w:szCs w:val="20"/>
          <w:lang w:val="en-US"/>
        </w:rPr>
        <w:t>F</w:t>
      </w:r>
      <w:r w:rsidRPr="00376530">
        <w:rPr>
          <w:rFonts w:ascii="Times New Roman" w:hAnsi="Times New Roman" w:cs="Times New Roman"/>
          <w:sz w:val="20"/>
          <w:szCs w:val="20"/>
          <w:vertAlign w:val="subscript"/>
          <w:lang w:val="en-US"/>
        </w:rPr>
        <w:t>n</w:t>
      </w:r>
      <w:r w:rsidRPr="00376530">
        <w:rPr>
          <w:rFonts w:ascii="Times New Roman" w:hAnsi="Times New Roman" w:cs="Times New Roman"/>
          <w:sz w:val="20"/>
          <w:szCs w:val="20"/>
        </w:rPr>
        <w:t xml:space="preserve">; </w:t>
      </w:r>
      <w:r w:rsidRPr="00376530">
        <w:rPr>
          <w:rFonts w:ascii="Times New Roman" w:hAnsi="Times New Roman" w:cs="Times New Roman"/>
          <w:i/>
          <w:sz w:val="20"/>
          <w:szCs w:val="20"/>
          <w:lang w:val="en-US"/>
        </w:rPr>
        <w:t>X</w:t>
      </w:r>
      <w:r w:rsidRPr="00376530">
        <w:rPr>
          <w:rFonts w:ascii="Times New Roman" w:hAnsi="Times New Roman" w:cs="Times New Roman"/>
          <w:sz w:val="20"/>
          <w:szCs w:val="20"/>
          <w:vertAlign w:val="subscript"/>
          <w:lang w:val="en-US"/>
        </w:rPr>
        <w:t>n</w:t>
      </w:r>
      <w:r w:rsidRPr="00376530">
        <w:rPr>
          <w:rFonts w:ascii="Times New Roman" w:hAnsi="Times New Roman" w:cs="Times New Roman"/>
          <w:sz w:val="20"/>
          <w:szCs w:val="20"/>
        </w:rPr>
        <w:t>/</w:t>
      </w:r>
      <w:r w:rsidRPr="00376530">
        <w:rPr>
          <w:rFonts w:ascii="Times New Roman" w:hAnsi="Times New Roman" w:cs="Times New Roman"/>
          <w:spacing w:val="2"/>
          <w:sz w:val="20"/>
          <w:szCs w:val="20"/>
        </w:rPr>
        <w:t>γ</w:t>
      </w:r>
      <w:r w:rsidRPr="00376530">
        <w:rPr>
          <w:rFonts w:ascii="Times New Roman" w:hAnsi="Times New Roman" w:cs="Times New Roman"/>
          <w:spacing w:val="2"/>
          <w:sz w:val="20"/>
          <w:szCs w:val="20"/>
          <w:vertAlign w:val="subscript"/>
          <w:lang w:val="en-US"/>
        </w:rPr>
        <w:t>g</w:t>
      </w:r>
      <w:r w:rsidRPr="00376530">
        <w:rPr>
          <w:rFonts w:ascii="Times New Roman" w:hAnsi="Times New Roman" w:cs="Times New Roman"/>
          <w:sz w:val="20"/>
          <w:szCs w:val="20"/>
        </w:rPr>
        <w:t xml:space="preserve">; </w:t>
      </w:r>
      <w:r w:rsidRPr="00376530">
        <w:rPr>
          <w:rFonts w:ascii="Times New Roman" w:hAnsi="Times New Roman" w:cs="Times New Roman"/>
          <w:i/>
          <w:sz w:val="20"/>
          <w:szCs w:val="20"/>
          <w:lang w:val="en-US"/>
        </w:rPr>
        <w:t>a</w:t>
      </w:r>
      <w:r w:rsidRPr="00376530">
        <w:rPr>
          <w:rFonts w:ascii="Times New Roman" w:hAnsi="Times New Roman" w:cs="Times New Roman"/>
          <w:sz w:val="20"/>
          <w:szCs w:val="20"/>
          <w:vertAlign w:val="subscript"/>
          <w:lang w:val="en-US"/>
        </w:rPr>
        <w:t>d</w:t>
      </w:r>
      <w:r w:rsidRPr="00376530">
        <w:rPr>
          <w:rFonts w:ascii="Times New Roman" w:hAnsi="Times New Roman" w:cs="Times New Roman"/>
          <w:sz w:val="20"/>
          <w:szCs w:val="20"/>
        </w:rPr>
        <w:t>}</w:t>
      </w:r>
      <w:r>
        <w:rPr>
          <w:rFonts w:ascii="Times New Roman" w:hAnsi="Times New Roman" w:cs="Times New Roman"/>
          <w:sz w:val="20"/>
          <w:szCs w:val="20"/>
        </w:rPr>
        <w:t xml:space="preserve"> ;</w:t>
      </w:r>
    </w:p>
    <w:p w:rsidR="00C36B68" w:rsidRDefault="00C36B68" w:rsidP="00C36B68">
      <w:pPr>
        <w:pStyle w:val="af8"/>
        <w:spacing w:line="360" w:lineRule="auto"/>
        <w:ind w:firstLine="720"/>
        <w:jc w:val="both"/>
        <w:rPr>
          <w:rFonts w:ascii="Times New Roman" w:hAnsi="Times New Roman" w:cs="Times New Roman"/>
          <w:sz w:val="20"/>
          <w:szCs w:val="20"/>
        </w:rPr>
      </w:pPr>
      <w:r>
        <w:rPr>
          <w:rFonts w:ascii="Times New Roman" w:hAnsi="Times New Roman" w:cs="Times New Roman"/>
          <w:sz w:val="20"/>
          <w:szCs w:val="20"/>
        </w:rPr>
        <w:t>- При проверке прочности элементов гибкой подпорной стенки</w:t>
      </w:r>
    </w:p>
    <w:p w:rsidR="00C36B68" w:rsidRPr="001E1248" w:rsidRDefault="00C36B68" w:rsidP="00C36B68">
      <w:pPr>
        <w:pStyle w:val="af8"/>
        <w:spacing w:line="360" w:lineRule="auto"/>
        <w:ind w:firstLine="720"/>
        <w:jc w:val="both"/>
        <w:rPr>
          <w:rFonts w:ascii="Times New Roman" w:hAnsi="Times New Roman" w:cs="Times New Roman"/>
          <w:sz w:val="20"/>
          <w:szCs w:val="20"/>
        </w:rPr>
      </w:pP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n</w:t>
      </w:r>
      <w:r w:rsidRPr="001E1248">
        <w:rPr>
          <w:rFonts w:ascii="Times New Roman" w:hAnsi="Times New Roman" w:cs="Times New Roman"/>
          <w:i/>
          <w:sz w:val="20"/>
          <w:szCs w:val="20"/>
        </w:rPr>
        <w:t xml:space="preserve"> </w:t>
      </w:r>
      <w:r w:rsidRPr="001E1248">
        <w:rPr>
          <w:rFonts w:ascii="Times New Roman" w:hAnsi="Times New Roman" w:cs="Times New Roman"/>
          <w:sz w:val="20"/>
          <w:szCs w:val="20"/>
          <w:lang w:val="en-US"/>
        </w:rPr>
        <w:t>Σ</w:t>
      </w:r>
      <w:r w:rsidRPr="001E1248">
        <w:rPr>
          <w:rFonts w:ascii="Times New Roman" w:hAnsi="Times New Roman" w:cs="Times New Roman"/>
          <w:i/>
          <w:sz w:val="20"/>
          <w:szCs w:val="20"/>
          <w:lang w:val="en-US"/>
        </w:rPr>
        <w:t>E</w:t>
      </w:r>
      <w:r w:rsidRPr="001E1248">
        <w:rPr>
          <w:rFonts w:ascii="Times New Roman" w:hAnsi="Times New Roman" w:cs="Times New Roman"/>
          <w:sz w:val="20"/>
          <w:szCs w:val="20"/>
          <w:vertAlign w:val="subscript"/>
          <w:lang w:val="en-US"/>
        </w:rPr>
        <w:t>d</w:t>
      </w:r>
      <w:r w:rsidRPr="001E1248">
        <w:rPr>
          <w:rFonts w:ascii="Times New Roman" w:hAnsi="Times New Roman" w:cs="Times New Roman"/>
          <w:sz w:val="20"/>
          <w:szCs w:val="20"/>
          <w:vertAlign w:val="subscript"/>
        </w:rPr>
        <w:t xml:space="preserve"> </w:t>
      </w:r>
      <w:r w:rsidRPr="001E1248">
        <w:rPr>
          <w:rFonts w:ascii="Times New Roman" w:hAnsi="Times New Roman" w:cs="Times New Roman"/>
          <w:sz w:val="20"/>
          <w:szCs w:val="20"/>
        </w:rPr>
        <w:t>{</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f</w:t>
      </w:r>
      <w:r w:rsidRPr="001E1248">
        <w:rPr>
          <w:rFonts w:ascii="Times New Roman" w:hAnsi="Times New Roman" w:cs="Times New Roman"/>
          <w:i/>
          <w:sz w:val="20"/>
          <w:szCs w:val="20"/>
          <w:lang w:val="en-US"/>
        </w:rPr>
        <w:sym w:font="Symbol" w:char="F079"/>
      </w:r>
      <w:r w:rsidRPr="001E1248">
        <w:rPr>
          <w:rFonts w:ascii="Times New Roman" w:hAnsi="Times New Roman" w:cs="Times New Roman"/>
          <w:i/>
          <w:sz w:val="20"/>
          <w:szCs w:val="20"/>
        </w:rPr>
        <w:t xml:space="preserve"> </w:t>
      </w:r>
      <w:r w:rsidRPr="001E1248">
        <w:rPr>
          <w:rFonts w:ascii="Times New Roman" w:hAnsi="Times New Roman" w:cs="Times New Roman"/>
          <w:i/>
          <w:sz w:val="20"/>
          <w:szCs w:val="20"/>
          <w:lang w:val="en-US"/>
        </w:rPr>
        <w:t>F</w:t>
      </w:r>
      <w:r w:rsidRPr="001E1248">
        <w:rPr>
          <w:rFonts w:ascii="Times New Roman" w:hAnsi="Times New Roman" w:cs="Times New Roman"/>
          <w:sz w:val="20"/>
          <w:szCs w:val="20"/>
          <w:vertAlign w:val="subscript"/>
          <w:lang w:val="en-US"/>
        </w:rPr>
        <w:t>n</w:t>
      </w:r>
      <w:r w:rsidRPr="001E1248">
        <w:rPr>
          <w:rFonts w:ascii="Times New Roman" w:hAnsi="Times New Roman" w:cs="Times New Roman"/>
          <w:sz w:val="20"/>
          <w:szCs w:val="20"/>
        </w:rPr>
        <w:t xml:space="preserve">; </w:t>
      </w:r>
      <w:r w:rsidRPr="001E1248">
        <w:rPr>
          <w:rFonts w:ascii="Times New Roman" w:hAnsi="Times New Roman" w:cs="Times New Roman"/>
          <w:i/>
          <w:sz w:val="20"/>
          <w:szCs w:val="20"/>
          <w:lang w:val="en-US"/>
        </w:rPr>
        <w:t>M</w:t>
      </w:r>
      <w:r w:rsidRPr="001E1248">
        <w:rPr>
          <w:rFonts w:ascii="Times New Roman" w:hAnsi="Times New Roman" w:cs="Times New Roman"/>
          <w:sz w:val="20"/>
          <w:szCs w:val="20"/>
          <w:vertAlign w:val="subscript"/>
          <w:lang w:val="en-US"/>
        </w:rPr>
        <w:t>n</w:t>
      </w:r>
      <w:r w:rsidRPr="001E1248">
        <w:rPr>
          <w:rFonts w:ascii="Times New Roman" w:hAnsi="Times New Roman" w:cs="Times New Roman"/>
          <w:sz w:val="20"/>
          <w:szCs w:val="20"/>
        </w:rPr>
        <w:t>/</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m</w:t>
      </w:r>
      <w:r w:rsidRPr="001E1248">
        <w:rPr>
          <w:rFonts w:ascii="Times New Roman" w:hAnsi="Times New Roman" w:cs="Times New Roman"/>
          <w:sz w:val="20"/>
          <w:szCs w:val="20"/>
        </w:rPr>
        <w:t xml:space="preserve">; </w:t>
      </w:r>
      <w:r w:rsidRPr="001E1248">
        <w:rPr>
          <w:rFonts w:ascii="Times New Roman" w:hAnsi="Times New Roman" w:cs="Times New Roman"/>
          <w:i/>
          <w:sz w:val="20"/>
          <w:szCs w:val="20"/>
          <w:lang w:val="en-US"/>
        </w:rPr>
        <w:t>X</w:t>
      </w:r>
      <w:r w:rsidRPr="001E1248">
        <w:rPr>
          <w:rFonts w:ascii="Times New Roman" w:hAnsi="Times New Roman" w:cs="Times New Roman"/>
          <w:sz w:val="20"/>
          <w:szCs w:val="20"/>
          <w:vertAlign w:val="subscript"/>
          <w:lang w:val="en-US"/>
        </w:rPr>
        <w:t>n</w:t>
      </w:r>
      <w:r w:rsidRPr="001E1248">
        <w:rPr>
          <w:rFonts w:ascii="Times New Roman" w:hAnsi="Times New Roman" w:cs="Times New Roman"/>
          <w:sz w:val="20"/>
          <w:szCs w:val="20"/>
        </w:rPr>
        <w:t>/</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g</w:t>
      </w:r>
      <w:r w:rsidRPr="001E1248">
        <w:rPr>
          <w:rFonts w:ascii="Times New Roman" w:hAnsi="Times New Roman" w:cs="Times New Roman"/>
          <w:sz w:val="20"/>
          <w:szCs w:val="20"/>
        </w:rPr>
        <w:t xml:space="preserve">; </w:t>
      </w:r>
      <w:r w:rsidRPr="001E1248">
        <w:rPr>
          <w:rFonts w:ascii="Times New Roman" w:hAnsi="Times New Roman" w:cs="Times New Roman"/>
          <w:i/>
          <w:sz w:val="20"/>
          <w:szCs w:val="20"/>
          <w:lang w:val="en-US"/>
        </w:rPr>
        <w:t>a</w:t>
      </w:r>
      <w:r w:rsidRPr="001E1248">
        <w:rPr>
          <w:rFonts w:ascii="Times New Roman" w:hAnsi="Times New Roman" w:cs="Times New Roman"/>
          <w:sz w:val="20"/>
          <w:szCs w:val="20"/>
          <w:vertAlign w:val="subscript"/>
          <w:lang w:val="en-US"/>
        </w:rPr>
        <w:t>d</w:t>
      </w:r>
      <w:r>
        <w:rPr>
          <w:rFonts w:ascii="Times New Roman" w:hAnsi="Times New Roman" w:cs="Times New Roman"/>
          <w:sz w:val="20"/>
          <w:szCs w:val="20"/>
        </w:rPr>
        <w:sym w:font="Symbol" w:char="F0B1"/>
      </w:r>
      <w:r>
        <w:rPr>
          <w:rFonts w:ascii="Times New Roman" w:hAnsi="Times New Roman" w:cs="Times New Roman"/>
          <w:sz w:val="20"/>
          <w:szCs w:val="20"/>
        </w:rPr>
        <w:sym w:font="Symbol" w:char="F044"/>
      </w:r>
      <w:r>
        <w:rPr>
          <w:rFonts w:ascii="Times New Roman" w:hAnsi="Times New Roman" w:cs="Times New Roman"/>
          <w:sz w:val="20"/>
          <w:szCs w:val="20"/>
          <w:lang w:val="en-US"/>
        </w:rPr>
        <w:t>a</w:t>
      </w:r>
      <w:r w:rsidRPr="001E1248">
        <w:rPr>
          <w:rFonts w:ascii="Times New Roman" w:hAnsi="Times New Roman" w:cs="Times New Roman"/>
          <w:sz w:val="20"/>
          <w:szCs w:val="20"/>
        </w:rPr>
        <w:t xml:space="preserve">}  ≤ </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d</w:t>
      </w:r>
      <w:r w:rsidRPr="001E1248">
        <w:rPr>
          <w:rFonts w:ascii="Times New Roman" w:hAnsi="Times New Roman" w:cs="Times New Roman"/>
          <w:i/>
          <w:sz w:val="20"/>
          <w:szCs w:val="20"/>
        </w:rPr>
        <w:t xml:space="preserve"> </w:t>
      </w:r>
      <w:r w:rsidRPr="001E1248">
        <w:rPr>
          <w:rFonts w:ascii="Times New Roman" w:hAnsi="Times New Roman" w:cs="Times New Roman"/>
          <w:i/>
          <w:sz w:val="20"/>
          <w:szCs w:val="20"/>
          <w:lang w:val="en-US"/>
        </w:rPr>
        <w:t>R</w:t>
      </w:r>
      <w:r w:rsidRPr="001E1248">
        <w:rPr>
          <w:rFonts w:ascii="Times New Roman" w:hAnsi="Times New Roman" w:cs="Times New Roman"/>
          <w:sz w:val="20"/>
          <w:szCs w:val="20"/>
          <w:vertAlign w:val="subscript"/>
          <w:lang w:val="en-US"/>
        </w:rPr>
        <w:t>d</w:t>
      </w:r>
      <w:r w:rsidRPr="001E1248">
        <w:rPr>
          <w:rFonts w:ascii="Times New Roman" w:hAnsi="Times New Roman" w:cs="Times New Roman"/>
          <w:sz w:val="20"/>
          <w:szCs w:val="20"/>
        </w:rPr>
        <w:t xml:space="preserve"> {</w:t>
      </w:r>
      <w:r w:rsidRPr="001E1248">
        <w:rPr>
          <w:rFonts w:ascii="Times New Roman" w:hAnsi="Times New Roman" w:cs="Times New Roman"/>
          <w:spacing w:val="2"/>
          <w:sz w:val="20"/>
          <w:szCs w:val="20"/>
        </w:rPr>
        <w:t xml:space="preserve"> </w:t>
      </w:r>
      <w:r w:rsidRPr="001E1248">
        <w:rPr>
          <w:rFonts w:ascii="Times New Roman" w:hAnsi="Times New Roman" w:cs="Times New Roman"/>
          <w:i/>
          <w:sz w:val="20"/>
          <w:szCs w:val="20"/>
          <w:lang w:val="en-US"/>
        </w:rPr>
        <w:t>M</w:t>
      </w:r>
      <w:r w:rsidRPr="001E1248">
        <w:rPr>
          <w:rFonts w:ascii="Times New Roman" w:hAnsi="Times New Roman" w:cs="Times New Roman"/>
          <w:sz w:val="20"/>
          <w:szCs w:val="20"/>
          <w:vertAlign w:val="subscript"/>
          <w:lang w:val="en-US"/>
        </w:rPr>
        <w:t>n</w:t>
      </w:r>
      <w:r w:rsidRPr="001E1248">
        <w:rPr>
          <w:rFonts w:ascii="Times New Roman" w:hAnsi="Times New Roman" w:cs="Times New Roman"/>
          <w:sz w:val="20"/>
          <w:szCs w:val="20"/>
        </w:rPr>
        <w:t>/</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m</w:t>
      </w:r>
      <w:r w:rsidRPr="001E1248">
        <w:rPr>
          <w:rFonts w:ascii="Times New Roman" w:hAnsi="Times New Roman" w:cs="Times New Roman"/>
          <w:sz w:val="20"/>
          <w:szCs w:val="20"/>
        </w:rPr>
        <w:t xml:space="preserve">} </w:t>
      </w:r>
      <w:r>
        <w:rPr>
          <w:rFonts w:ascii="Times New Roman" w:hAnsi="Times New Roman" w:cs="Times New Roman"/>
          <w:sz w:val="20"/>
          <w:szCs w:val="20"/>
        </w:rPr>
        <w:t>;</w:t>
      </w:r>
    </w:p>
    <w:p w:rsidR="00C36B68" w:rsidRDefault="00C36B68" w:rsidP="00C36B68">
      <w:pPr>
        <w:pStyle w:val="af8"/>
        <w:spacing w:line="360" w:lineRule="auto"/>
        <w:ind w:firstLine="720"/>
        <w:jc w:val="both"/>
        <w:rPr>
          <w:rFonts w:ascii="Times New Roman" w:hAnsi="Times New Roman" w:cs="Times New Roman"/>
          <w:sz w:val="20"/>
          <w:szCs w:val="20"/>
        </w:rPr>
      </w:pPr>
      <w:r>
        <w:rPr>
          <w:rFonts w:ascii="Times New Roman" w:hAnsi="Times New Roman" w:cs="Times New Roman"/>
          <w:sz w:val="20"/>
          <w:szCs w:val="20"/>
        </w:rPr>
        <w:t>- при проверке устойчивости склонов и откосов</w:t>
      </w:r>
    </w:p>
    <w:p w:rsidR="00C36B68" w:rsidRPr="001E1248" w:rsidRDefault="00C36B68" w:rsidP="00C36B68">
      <w:pPr>
        <w:pStyle w:val="af8"/>
        <w:spacing w:line="360" w:lineRule="auto"/>
        <w:ind w:firstLine="720"/>
        <w:jc w:val="both"/>
        <w:rPr>
          <w:rFonts w:ascii="Times New Roman" w:hAnsi="Times New Roman" w:cs="Times New Roman"/>
          <w:sz w:val="20"/>
          <w:szCs w:val="20"/>
        </w:rPr>
      </w:pP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n</w:t>
      </w:r>
      <w:r w:rsidRPr="001E1248">
        <w:rPr>
          <w:rFonts w:ascii="Times New Roman" w:hAnsi="Times New Roman" w:cs="Times New Roman"/>
          <w:i/>
          <w:sz w:val="20"/>
          <w:szCs w:val="20"/>
        </w:rPr>
        <w:t xml:space="preserve"> </w:t>
      </w:r>
      <w:r w:rsidRPr="001E1248">
        <w:rPr>
          <w:rFonts w:ascii="Times New Roman" w:hAnsi="Times New Roman" w:cs="Times New Roman"/>
          <w:sz w:val="20"/>
          <w:szCs w:val="20"/>
          <w:lang w:val="en-US"/>
        </w:rPr>
        <w:t>Σ</w:t>
      </w:r>
      <w:r w:rsidRPr="001E1248">
        <w:rPr>
          <w:rFonts w:ascii="Times New Roman" w:hAnsi="Times New Roman" w:cs="Times New Roman"/>
          <w:i/>
          <w:sz w:val="20"/>
          <w:szCs w:val="20"/>
          <w:lang w:val="en-US"/>
        </w:rPr>
        <w:t>E</w:t>
      </w:r>
      <w:r w:rsidRPr="001E1248">
        <w:rPr>
          <w:rFonts w:ascii="Times New Roman" w:hAnsi="Times New Roman" w:cs="Times New Roman"/>
          <w:sz w:val="20"/>
          <w:szCs w:val="20"/>
          <w:vertAlign w:val="subscript"/>
          <w:lang w:val="en-US"/>
        </w:rPr>
        <w:t>d</w:t>
      </w:r>
      <w:r w:rsidRPr="001E1248">
        <w:rPr>
          <w:rFonts w:ascii="Times New Roman" w:hAnsi="Times New Roman" w:cs="Times New Roman"/>
          <w:sz w:val="20"/>
          <w:szCs w:val="20"/>
          <w:vertAlign w:val="subscript"/>
        </w:rPr>
        <w:t xml:space="preserve"> </w:t>
      </w:r>
      <w:r w:rsidRPr="001E1248">
        <w:rPr>
          <w:rFonts w:ascii="Times New Roman" w:hAnsi="Times New Roman" w:cs="Times New Roman"/>
          <w:sz w:val="20"/>
          <w:szCs w:val="20"/>
        </w:rPr>
        <w:t>{</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f</w:t>
      </w:r>
      <w:r w:rsidRPr="001E1248">
        <w:rPr>
          <w:rFonts w:ascii="Times New Roman" w:hAnsi="Times New Roman" w:cs="Times New Roman"/>
          <w:i/>
          <w:sz w:val="20"/>
          <w:szCs w:val="20"/>
          <w:lang w:val="en-US"/>
        </w:rPr>
        <w:sym w:font="Symbol" w:char="F079"/>
      </w:r>
      <w:r w:rsidRPr="001E1248">
        <w:rPr>
          <w:rFonts w:ascii="Times New Roman" w:hAnsi="Times New Roman" w:cs="Times New Roman"/>
          <w:i/>
          <w:sz w:val="20"/>
          <w:szCs w:val="20"/>
        </w:rPr>
        <w:t xml:space="preserve"> </w:t>
      </w:r>
      <w:r w:rsidRPr="001E1248">
        <w:rPr>
          <w:rFonts w:ascii="Times New Roman" w:hAnsi="Times New Roman" w:cs="Times New Roman"/>
          <w:i/>
          <w:sz w:val="20"/>
          <w:szCs w:val="20"/>
          <w:lang w:val="en-US"/>
        </w:rPr>
        <w:t>F</w:t>
      </w:r>
      <w:r w:rsidRPr="001E1248">
        <w:rPr>
          <w:rFonts w:ascii="Times New Roman" w:hAnsi="Times New Roman" w:cs="Times New Roman"/>
          <w:sz w:val="20"/>
          <w:szCs w:val="20"/>
          <w:vertAlign w:val="subscript"/>
          <w:lang w:val="en-US"/>
        </w:rPr>
        <w:t>n</w:t>
      </w:r>
      <w:r w:rsidRPr="001E1248">
        <w:rPr>
          <w:rFonts w:ascii="Times New Roman" w:hAnsi="Times New Roman" w:cs="Times New Roman"/>
          <w:sz w:val="20"/>
          <w:szCs w:val="20"/>
        </w:rPr>
        <w:t xml:space="preserve">; </w:t>
      </w:r>
      <w:r w:rsidRPr="001E1248">
        <w:rPr>
          <w:rFonts w:ascii="Times New Roman" w:hAnsi="Times New Roman" w:cs="Times New Roman"/>
          <w:i/>
          <w:sz w:val="20"/>
          <w:szCs w:val="20"/>
          <w:lang w:val="en-US"/>
        </w:rPr>
        <w:t>X</w:t>
      </w:r>
      <w:r w:rsidRPr="001E1248">
        <w:rPr>
          <w:rFonts w:ascii="Times New Roman" w:hAnsi="Times New Roman" w:cs="Times New Roman"/>
          <w:sz w:val="20"/>
          <w:szCs w:val="20"/>
          <w:vertAlign w:val="subscript"/>
          <w:lang w:val="en-US"/>
        </w:rPr>
        <w:t>n</w:t>
      </w:r>
      <w:r w:rsidRPr="001E1248">
        <w:rPr>
          <w:rFonts w:ascii="Times New Roman" w:hAnsi="Times New Roman" w:cs="Times New Roman"/>
          <w:sz w:val="20"/>
          <w:szCs w:val="20"/>
        </w:rPr>
        <w:t>/</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g</w:t>
      </w:r>
      <w:r w:rsidRPr="001E1248">
        <w:rPr>
          <w:rFonts w:ascii="Times New Roman" w:hAnsi="Times New Roman" w:cs="Times New Roman"/>
          <w:sz w:val="20"/>
          <w:szCs w:val="20"/>
        </w:rPr>
        <w:t xml:space="preserve">; </w:t>
      </w:r>
      <w:r w:rsidRPr="001E1248">
        <w:rPr>
          <w:rFonts w:ascii="Times New Roman" w:hAnsi="Times New Roman" w:cs="Times New Roman"/>
          <w:i/>
          <w:sz w:val="20"/>
          <w:szCs w:val="20"/>
          <w:lang w:val="en-US"/>
        </w:rPr>
        <w:t>a</w:t>
      </w:r>
      <w:r w:rsidRPr="001E1248">
        <w:rPr>
          <w:rFonts w:ascii="Times New Roman" w:hAnsi="Times New Roman" w:cs="Times New Roman"/>
          <w:sz w:val="20"/>
          <w:szCs w:val="20"/>
          <w:vertAlign w:val="subscript"/>
          <w:lang w:val="en-US"/>
        </w:rPr>
        <w:t>d</w:t>
      </w:r>
      <w:r w:rsidRPr="001E1248">
        <w:rPr>
          <w:rFonts w:ascii="Times New Roman" w:hAnsi="Times New Roman" w:cs="Times New Roman"/>
          <w:sz w:val="20"/>
          <w:szCs w:val="20"/>
        </w:rPr>
        <w:t xml:space="preserve">}  ≤ </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d</w:t>
      </w:r>
      <w:r w:rsidRPr="001E1248">
        <w:rPr>
          <w:rFonts w:ascii="Times New Roman" w:hAnsi="Times New Roman" w:cs="Times New Roman"/>
          <w:i/>
          <w:sz w:val="20"/>
          <w:szCs w:val="20"/>
        </w:rPr>
        <w:t xml:space="preserve"> </w:t>
      </w:r>
      <w:r w:rsidRPr="001E1248">
        <w:rPr>
          <w:rFonts w:ascii="Times New Roman" w:hAnsi="Times New Roman" w:cs="Times New Roman"/>
          <w:i/>
          <w:sz w:val="20"/>
          <w:szCs w:val="20"/>
          <w:lang w:val="en-US"/>
        </w:rPr>
        <w:t>R</w:t>
      </w:r>
      <w:r w:rsidRPr="001E1248">
        <w:rPr>
          <w:rFonts w:ascii="Times New Roman" w:hAnsi="Times New Roman" w:cs="Times New Roman"/>
          <w:sz w:val="20"/>
          <w:szCs w:val="20"/>
          <w:vertAlign w:val="subscript"/>
          <w:lang w:val="en-US"/>
        </w:rPr>
        <w:t>d</w:t>
      </w:r>
      <w:r w:rsidRPr="001E1248">
        <w:rPr>
          <w:rFonts w:ascii="Times New Roman" w:hAnsi="Times New Roman" w:cs="Times New Roman"/>
          <w:sz w:val="20"/>
          <w:szCs w:val="20"/>
        </w:rPr>
        <w:t xml:space="preserve"> {</w:t>
      </w:r>
      <w:r w:rsidRPr="001E1248">
        <w:rPr>
          <w:rFonts w:ascii="Times New Roman" w:hAnsi="Times New Roman" w:cs="Times New Roman"/>
          <w:spacing w:val="2"/>
          <w:sz w:val="20"/>
          <w:szCs w:val="20"/>
        </w:rPr>
        <w:t xml:space="preserve"> γ</w:t>
      </w:r>
      <w:r w:rsidRPr="001E1248">
        <w:rPr>
          <w:rFonts w:ascii="Times New Roman" w:hAnsi="Times New Roman" w:cs="Times New Roman"/>
          <w:spacing w:val="2"/>
          <w:sz w:val="20"/>
          <w:szCs w:val="20"/>
          <w:vertAlign w:val="subscript"/>
          <w:lang w:val="en-US"/>
        </w:rPr>
        <w:t>f</w:t>
      </w:r>
      <w:r w:rsidRPr="001E1248">
        <w:rPr>
          <w:rFonts w:ascii="Times New Roman" w:hAnsi="Times New Roman" w:cs="Times New Roman"/>
          <w:i/>
          <w:sz w:val="20"/>
          <w:szCs w:val="20"/>
          <w:lang w:val="en-US"/>
        </w:rPr>
        <w:sym w:font="Symbol" w:char="F079"/>
      </w:r>
      <w:r w:rsidRPr="001E1248">
        <w:rPr>
          <w:rFonts w:ascii="Times New Roman" w:hAnsi="Times New Roman" w:cs="Times New Roman"/>
          <w:i/>
          <w:sz w:val="20"/>
          <w:szCs w:val="20"/>
        </w:rPr>
        <w:t xml:space="preserve"> </w:t>
      </w:r>
      <w:r w:rsidRPr="001E1248">
        <w:rPr>
          <w:rFonts w:ascii="Times New Roman" w:hAnsi="Times New Roman" w:cs="Times New Roman"/>
          <w:i/>
          <w:sz w:val="20"/>
          <w:szCs w:val="20"/>
          <w:lang w:val="en-US"/>
        </w:rPr>
        <w:t>F</w:t>
      </w:r>
      <w:r w:rsidRPr="001E1248">
        <w:rPr>
          <w:rFonts w:ascii="Times New Roman" w:hAnsi="Times New Roman" w:cs="Times New Roman"/>
          <w:sz w:val="20"/>
          <w:szCs w:val="20"/>
          <w:vertAlign w:val="subscript"/>
          <w:lang w:val="en-US"/>
        </w:rPr>
        <w:t>n</w:t>
      </w:r>
      <w:r w:rsidRPr="001E1248">
        <w:rPr>
          <w:rFonts w:ascii="Times New Roman" w:hAnsi="Times New Roman" w:cs="Times New Roman"/>
          <w:sz w:val="20"/>
          <w:szCs w:val="20"/>
        </w:rPr>
        <w:t xml:space="preserve">; </w:t>
      </w:r>
      <w:r w:rsidRPr="001E1248">
        <w:rPr>
          <w:rFonts w:ascii="Times New Roman" w:hAnsi="Times New Roman" w:cs="Times New Roman"/>
          <w:i/>
          <w:sz w:val="20"/>
          <w:szCs w:val="20"/>
          <w:lang w:val="en-US"/>
        </w:rPr>
        <w:t>M</w:t>
      </w:r>
      <w:r w:rsidRPr="001E1248">
        <w:rPr>
          <w:rFonts w:ascii="Times New Roman" w:hAnsi="Times New Roman" w:cs="Times New Roman"/>
          <w:sz w:val="20"/>
          <w:szCs w:val="20"/>
          <w:vertAlign w:val="subscript"/>
          <w:lang w:val="en-US"/>
        </w:rPr>
        <w:t>n</w:t>
      </w:r>
      <w:r w:rsidRPr="001E1248">
        <w:rPr>
          <w:rFonts w:ascii="Times New Roman" w:hAnsi="Times New Roman" w:cs="Times New Roman"/>
          <w:sz w:val="20"/>
          <w:szCs w:val="20"/>
        </w:rPr>
        <w:t>/</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m</w:t>
      </w:r>
      <w:r w:rsidRPr="001E1248">
        <w:rPr>
          <w:rFonts w:ascii="Times New Roman" w:hAnsi="Times New Roman" w:cs="Times New Roman"/>
          <w:sz w:val="20"/>
          <w:szCs w:val="20"/>
        </w:rPr>
        <w:t xml:space="preserve">; </w:t>
      </w:r>
      <w:r w:rsidRPr="001E1248">
        <w:rPr>
          <w:rFonts w:ascii="Times New Roman" w:hAnsi="Times New Roman" w:cs="Times New Roman"/>
          <w:i/>
          <w:sz w:val="20"/>
          <w:szCs w:val="20"/>
          <w:lang w:val="en-US"/>
        </w:rPr>
        <w:t>X</w:t>
      </w:r>
      <w:r w:rsidRPr="001E1248">
        <w:rPr>
          <w:rFonts w:ascii="Times New Roman" w:hAnsi="Times New Roman" w:cs="Times New Roman"/>
          <w:sz w:val="20"/>
          <w:szCs w:val="20"/>
          <w:vertAlign w:val="subscript"/>
          <w:lang w:val="en-US"/>
        </w:rPr>
        <w:t>n</w:t>
      </w:r>
      <w:r w:rsidRPr="001E1248">
        <w:rPr>
          <w:rFonts w:ascii="Times New Roman" w:hAnsi="Times New Roman" w:cs="Times New Roman"/>
          <w:sz w:val="20"/>
          <w:szCs w:val="20"/>
        </w:rPr>
        <w:t>/</w:t>
      </w:r>
      <w:r w:rsidRPr="001E1248">
        <w:rPr>
          <w:rFonts w:ascii="Times New Roman" w:hAnsi="Times New Roman" w:cs="Times New Roman"/>
          <w:spacing w:val="2"/>
          <w:sz w:val="20"/>
          <w:szCs w:val="20"/>
        </w:rPr>
        <w:t>γ</w:t>
      </w:r>
      <w:r w:rsidRPr="001E1248">
        <w:rPr>
          <w:rFonts w:ascii="Times New Roman" w:hAnsi="Times New Roman" w:cs="Times New Roman"/>
          <w:spacing w:val="2"/>
          <w:sz w:val="20"/>
          <w:szCs w:val="20"/>
          <w:vertAlign w:val="subscript"/>
          <w:lang w:val="en-US"/>
        </w:rPr>
        <w:t>g</w:t>
      </w:r>
      <w:r w:rsidRPr="001E1248">
        <w:rPr>
          <w:rFonts w:ascii="Times New Roman" w:hAnsi="Times New Roman" w:cs="Times New Roman"/>
          <w:sz w:val="20"/>
          <w:szCs w:val="20"/>
        </w:rPr>
        <w:t xml:space="preserve">; </w:t>
      </w:r>
      <w:r w:rsidRPr="001E1248">
        <w:rPr>
          <w:rFonts w:ascii="Times New Roman" w:hAnsi="Times New Roman" w:cs="Times New Roman"/>
          <w:i/>
          <w:sz w:val="20"/>
          <w:szCs w:val="20"/>
          <w:lang w:val="en-US"/>
        </w:rPr>
        <w:t>a</w:t>
      </w:r>
      <w:r w:rsidRPr="001E1248">
        <w:rPr>
          <w:rFonts w:ascii="Times New Roman" w:hAnsi="Times New Roman" w:cs="Times New Roman"/>
          <w:sz w:val="20"/>
          <w:szCs w:val="20"/>
          <w:vertAlign w:val="subscript"/>
          <w:lang w:val="en-US"/>
        </w:rPr>
        <w:t>d</w:t>
      </w:r>
      <w:r w:rsidRPr="001E1248">
        <w:rPr>
          <w:rFonts w:ascii="Times New Roman" w:hAnsi="Times New Roman" w:cs="Times New Roman"/>
          <w:sz w:val="20"/>
          <w:szCs w:val="20"/>
        </w:rPr>
        <w:t xml:space="preserve">} </w:t>
      </w:r>
      <w:r>
        <w:rPr>
          <w:rFonts w:ascii="Times New Roman" w:hAnsi="Times New Roman" w:cs="Times New Roman"/>
          <w:sz w:val="20"/>
          <w:szCs w:val="20"/>
        </w:rPr>
        <w:t>.</w:t>
      </w:r>
    </w:p>
    <w:p w:rsidR="00C36B68" w:rsidRPr="002D6028" w:rsidRDefault="00C36B68" w:rsidP="00C36B68">
      <w:pPr>
        <w:pStyle w:val="af8"/>
        <w:spacing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З.4 </w:t>
      </w:r>
      <w:r w:rsidRPr="002D6028">
        <w:rPr>
          <w:rFonts w:ascii="Times New Roman" w:hAnsi="Times New Roman" w:cs="Times New Roman"/>
          <w:b/>
          <w:sz w:val="24"/>
          <w:szCs w:val="24"/>
        </w:rPr>
        <w:t xml:space="preserve">Проектный подход </w:t>
      </w:r>
      <w:r>
        <w:rPr>
          <w:rFonts w:ascii="Times New Roman" w:hAnsi="Times New Roman" w:cs="Times New Roman"/>
          <w:b/>
          <w:sz w:val="24"/>
          <w:szCs w:val="24"/>
        </w:rPr>
        <w:t>3</w:t>
      </w:r>
      <w:r w:rsidRPr="002D6028">
        <w:rPr>
          <w:rFonts w:ascii="Times New Roman" w:hAnsi="Times New Roman" w:cs="Times New Roman"/>
          <w:b/>
          <w:sz w:val="24"/>
          <w:szCs w:val="24"/>
        </w:rPr>
        <w:t>.</w:t>
      </w:r>
    </w:p>
    <w:p w:rsidR="00C36B68" w:rsidRDefault="00C36B68" w:rsidP="00C36B68">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В ряде случаев результаты воздействий и величины предельного сопротивления основания этим воздействиям могут быть получены только путем математического моделирования совместной работы подземного сооружения с грунтовым массивом.  В особенности это характерно, когда следует учесть проектные сценарии, отражающие последовательность строительства. Использование моделей сплошной среды (см. 8.8.10) является в этих случаях предпочтительным.</w:t>
      </w:r>
    </w:p>
    <w:p w:rsidR="00C36B68" w:rsidRDefault="00C36B68" w:rsidP="00C36B68">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Результат расчета в таких случаях является комплексным и зависящим от многих факторов. Использование коэффициентов надежности по нагрузкам и воздействиям или по грунту отличных от 1,0 для каких-то результатов расчета может повышать надежность, а для каких-то, наоборот, понижать.</w:t>
      </w:r>
    </w:p>
    <w:p w:rsidR="00C36B68" w:rsidRDefault="00C36B68" w:rsidP="00C36B68">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В таких случаях допускается использовать проектный подход 3. В проектном подходе 3 коэффициенты надежности по нагрузкам и по грунту принимаются равными </w:t>
      </w:r>
      <w:r>
        <w:rPr>
          <w:rFonts w:ascii="Times New Roman" w:hAnsi="Times New Roman" w:cs="Times New Roman"/>
          <w:sz w:val="24"/>
          <w:szCs w:val="24"/>
        </w:rPr>
        <w:lastRenderedPageBreak/>
        <w:t xml:space="preserve">1,0. Результаты воздействий умножаются на частный коэффициент модели </w:t>
      </w:r>
      <w:r w:rsidRPr="00B672E5">
        <w:rPr>
          <w:rFonts w:ascii="Times New Roman" w:hAnsi="Times New Roman" w:cs="Times New Roman"/>
          <w:spacing w:val="2"/>
          <w:sz w:val="24"/>
          <w:szCs w:val="24"/>
        </w:rPr>
        <w:t>γ</w:t>
      </w:r>
      <w:r w:rsidRPr="00163307">
        <w:rPr>
          <w:rFonts w:ascii="Times New Roman" w:hAnsi="Times New Roman" w:cs="Times New Roman"/>
          <w:spacing w:val="2"/>
          <w:sz w:val="24"/>
          <w:szCs w:val="24"/>
          <w:vertAlign w:val="subscript"/>
          <w:lang w:val="en-US"/>
        </w:rPr>
        <w:t>Sd</w:t>
      </w:r>
      <w:r>
        <w:rPr>
          <w:rFonts w:ascii="Times New Roman" w:hAnsi="Times New Roman" w:cs="Times New Roman"/>
          <w:sz w:val="24"/>
          <w:szCs w:val="24"/>
        </w:rPr>
        <w:t xml:space="preserve">.  При этом </w:t>
      </w:r>
      <w:r w:rsidRPr="001335F5">
        <w:rPr>
          <w:rFonts w:ascii="Times New Roman" w:hAnsi="Times New Roman" w:cs="Times New Roman"/>
          <w:sz w:val="24"/>
          <w:szCs w:val="24"/>
        </w:rPr>
        <w:t>проверк</w:t>
      </w:r>
      <w:r>
        <w:rPr>
          <w:rFonts w:ascii="Times New Roman" w:hAnsi="Times New Roman" w:cs="Times New Roman"/>
          <w:sz w:val="24"/>
          <w:szCs w:val="24"/>
        </w:rPr>
        <w:t>а</w:t>
      </w:r>
      <w:r w:rsidRPr="001335F5">
        <w:rPr>
          <w:rFonts w:ascii="Times New Roman" w:hAnsi="Times New Roman" w:cs="Times New Roman"/>
          <w:sz w:val="24"/>
          <w:szCs w:val="24"/>
        </w:rPr>
        <w:t xml:space="preserve"> недопущения наступления предельных состояний </w:t>
      </w:r>
      <w:r>
        <w:rPr>
          <w:rFonts w:ascii="Times New Roman" w:hAnsi="Times New Roman" w:cs="Times New Roman"/>
          <w:sz w:val="24"/>
          <w:szCs w:val="24"/>
        </w:rPr>
        <w:t>выполняется исходя из условия:</w:t>
      </w:r>
    </w:p>
    <w:p w:rsidR="00C36B68" w:rsidRPr="001335F5" w:rsidRDefault="00C36B68" w:rsidP="00C36B68">
      <w:pPr>
        <w:pStyle w:val="af8"/>
        <w:spacing w:line="360" w:lineRule="auto"/>
        <w:ind w:firstLine="720"/>
        <w:jc w:val="both"/>
        <w:rPr>
          <w:rFonts w:ascii="Times New Roman" w:hAnsi="Times New Roman" w:cs="Times New Roman"/>
          <w:sz w:val="24"/>
          <w:szCs w:val="24"/>
        </w:rPr>
      </w:pP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n</w:t>
      </w:r>
      <w:r>
        <w:rPr>
          <w:rFonts w:ascii="Times New Roman" w:hAnsi="Times New Roman" w:cs="Times New Roman"/>
          <w:spacing w:val="2"/>
          <w:sz w:val="24"/>
          <w:szCs w:val="24"/>
          <w:vertAlign w:val="subscript"/>
        </w:rPr>
        <w:t xml:space="preserve"> </w:t>
      </w:r>
      <w:r w:rsidRPr="00B672E5">
        <w:rPr>
          <w:rFonts w:ascii="Times New Roman" w:hAnsi="Times New Roman" w:cs="Times New Roman"/>
          <w:spacing w:val="2"/>
          <w:sz w:val="24"/>
          <w:szCs w:val="24"/>
        </w:rPr>
        <w:t>γ</w:t>
      </w:r>
      <w:r w:rsidRPr="00163307">
        <w:rPr>
          <w:rFonts w:ascii="Times New Roman" w:hAnsi="Times New Roman" w:cs="Times New Roman"/>
          <w:spacing w:val="2"/>
          <w:sz w:val="24"/>
          <w:szCs w:val="24"/>
          <w:vertAlign w:val="subscript"/>
          <w:lang w:val="en-US"/>
        </w:rPr>
        <w:t>Sd</w:t>
      </w:r>
      <w:r w:rsidRPr="009E713F">
        <w:rPr>
          <w:rFonts w:ascii="Times New Roman" w:hAnsi="Times New Roman" w:cs="Times New Roman"/>
          <w:i/>
          <w:sz w:val="24"/>
          <w:szCs w:val="24"/>
        </w:rPr>
        <w:t xml:space="preserve"> </w:t>
      </w:r>
      <w:r w:rsidRPr="007D674D">
        <w:rPr>
          <w:rFonts w:ascii="Times New Roman" w:hAnsi="Times New Roman" w:cs="Times New Roman"/>
          <w:sz w:val="28"/>
          <w:szCs w:val="28"/>
          <w:lang w:val="en-US"/>
        </w:rPr>
        <w:t>Σ</w:t>
      </w:r>
      <w:r>
        <w:rPr>
          <w:rFonts w:ascii="Times New Roman" w:hAnsi="Times New Roman" w:cs="Times New Roman"/>
          <w:i/>
          <w:sz w:val="24"/>
          <w:szCs w:val="24"/>
          <w:lang w:val="en-US"/>
        </w:rPr>
        <w:t>E</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vertAlign w:val="subscript"/>
        </w:rPr>
        <w:t xml:space="preserve"> </w:t>
      </w:r>
      <w:r w:rsidRPr="009E713F">
        <w:rPr>
          <w:rFonts w:ascii="Times New Roman" w:hAnsi="Times New Roman" w:cs="Times New Roman"/>
          <w:sz w:val="24"/>
          <w:szCs w:val="24"/>
        </w:rPr>
        <w:t>{</w:t>
      </w:r>
      <w:r w:rsidRPr="0077561B">
        <w:rPr>
          <w:rFonts w:ascii="Times New Roman" w:hAnsi="Times New Roman" w:cs="Times New Roman"/>
          <w:i/>
          <w:sz w:val="24"/>
          <w:szCs w:val="24"/>
          <w:lang w:val="en-US"/>
        </w:rPr>
        <w:sym w:font="Symbol" w:char="F079"/>
      </w:r>
      <w:r w:rsidRPr="000847C6">
        <w:rPr>
          <w:rFonts w:ascii="Times New Roman" w:hAnsi="Times New Roman" w:cs="Times New Roman"/>
          <w:i/>
          <w:sz w:val="24"/>
          <w:szCs w:val="24"/>
        </w:rPr>
        <w:t xml:space="preserve"> </w:t>
      </w:r>
      <w:r>
        <w:rPr>
          <w:rFonts w:ascii="Times New Roman" w:hAnsi="Times New Roman" w:cs="Times New Roman"/>
          <w:i/>
          <w:sz w:val="24"/>
          <w:szCs w:val="24"/>
          <w:lang w:val="en-US"/>
        </w:rPr>
        <w:t>F</w:t>
      </w:r>
      <w:r>
        <w:rPr>
          <w:rFonts w:ascii="Times New Roman" w:hAnsi="Times New Roman" w:cs="Times New Roman"/>
          <w:sz w:val="24"/>
          <w:szCs w:val="24"/>
          <w:vertAlign w:val="subscript"/>
          <w:lang w:val="en-US"/>
        </w:rPr>
        <w:t>n</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M</w:t>
      </w:r>
      <w:r>
        <w:rPr>
          <w:rFonts w:ascii="Times New Roman" w:hAnsi="Times New Roman" w:cs="Times New Roman"/>
          <w:sz w:val="24"/>
          <w:szCs w:val="24"/>
          <w:vertAlign w:val="subscript"/>
          <w:lang w:val="en-US"/>
        </w:rPr>
        <w:t>n</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X</w:t>
      </w:r>
      <w:r>
        <w:rPr>
          <w:rFonts w:ascii="Times New Roman" w:hAnsi="Times New Roman" w:cs="Times New Roman"/>
          <w:sz w:val="24"/>
          <w:szCs w:val="24"/>
          <w:vertAlign w:val="subscript"/>
          <w:lang w:val="en-US"/>
        </w:rPr>
        <w:t>n</w:t>
      </w:r>
      <w:r w:rsidRPr="009E713F">
        <w:rPr>
          <w:rFonts w:ascii="Times New Roman" w:hAnsi="Times New Roman" w:cs="Times New Roman"/>
          <w:sz w:val="24"/>
          <w:szCs w:val="24"/>
        </w:rPr>
        <w:t xml:space="preserve">; </w:t>
      </w:r>
      <w:r w:rsidRPr="002B565D">
        <w:rPr>
          <w:rFonts w:ascii="Times New Roman" w:hAnsi="Times New Roman" w:cs="Times New Roman"/>
          <w:i/>
          <w:sz w:val="24"/>
          <w:szCs w:val="24"/>
          <w:lang w:val="en-US"/>
        </w:rPr>
        <w:t>a</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rPr>
        <w:t>}</w:t>
      </w:r>
      <w:r w:rsidRPr="002B565D">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7D674D">
        <w:rPr>
          <w:rFonts w:ascii="Times New Roman" w:hAnsi="Times New Roman" w:cs="Times New Roman"/>
          <w:sz w:val="28"/>
          <w:szCs w:val="28"/>
          <w:lang w:val="en-US"/>
        </w:rPr>
        <w:t>Σ</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d</w:t>
      </w:r>
      <w:r w:rsidRPr="009E713F">
        <w:rPr>
          <w:rFonts w:ascii="Times New Roman" w:hAnsi="Times New Roman" w:cs="Times New Roman"/>
          <w:i/>
          <w:sz w:val="24"/>
          <w:szCs w:val="24"/>
        </w:rPr>
        <w:t xml:space="preserve"> </w:t>
      </w:r>
      <w:r>
        <w:rPr>
          <w:rFonts w:ascii="Times New Roman" w:hAnsi="Times New Roman" w:cs="Times New Roman"/>
          <w:i/>
          <w:sz w:val="24"/>
          <w:szCs w:val="24"/>
          <w:lang w:val="en-US"/>
        </w:rPr>
        <w:t>R</w:t>
      </w:r>
      <w:r w:rsidRPr="002B565D">
        <w:rPr>
          <w:rFonts w:ascii="Times New Roman" w:hAnsi="Times New Roman" w:cs="Times New Roman"/>
          <w:sz w:val="24"/>
          <w:szCs w:val="24"/>
          <w:vertAlign w:val="subscript"/>
          <w:lang w:val="en-US"/>
        </w:rPr>
        <w:t>d</w:t>
      </w:r>
      <w:r w:rsidRPr="00981711">
        <w:rPr>
          <w:rFonts w:ascii="Times New Roman" w:hAnsi="Times New Roman" w:cs="Times New Roman"/>
          <w:sz w:val="24"/>
          <w:szCs w:val="24"/>
        </w:rPr>
        <w:t xml:space="preserve"> </w:t>
      </w:r>
      <w:r w:rsidRPr="009E713F">
        <w:rPr>
          <w:rFonts w:ascii="Times New Roman" w:hAnsi="Times New Roman" w:cs="Times New Roman"/>
          <w:sz w:val="24"/>
          <w:szCs w:val="24"/>
        </w:rPr>
        <w:t>{</w:t>
      </w:r>
      <w:r w:rsidRPr="007D674D">
        <w:rPr>
          <w:rFonts w:ascii="Times New Roman" w:hAnsi="Times New Roman" w:cs="Times New Roman"/>
          <w:spacing w:val="2"/>
          <w:sz w:val="24"/>
          <w:szCs w:val="24"/>
        </w:rPr>
        <w:t xml:space="preserve"> </w:t>
      </w:r>
      <w:r w:rsidRPr="0077561B">
        <w:rPr>
          <w:rFonts w:ascii="Times New Roman" w:hAnsi="Times New Roman" w:cs="Times New Roman"/>
          <w:i/>
          <w:sz w:val="24"/>
          <w:szCs w:val="24"/>
          <w:lang w:val="en-US"/>
        </w:rPr>
        <w:sym w:font="Symbol" w:char="F079"/>
      </w:r>
      <w:r w:rsidRPr="000847C6">
        <w:rPr>
          <w:rFonts w:ascii="Times New Roman" w:hAnsi="Times New Roman" w:cs="Times New Roman"/>
          <w:i/>
          <w:sz w:val="24"/>
          <w:szCs w:val="24"/>
        </w:rPr>
        <w:t xml:space="preserve"> </w:t>
      </w:r>
      <w:r>
        <w:rPr>
          <w:rFonts w:ascii="Times New Roman" w:hAnsi="Times New Roman" w:cs="Times New Roman"/>
          <w:i/>
          <w:sz w:val="24"/>
          <w:szCs w:val="24"/>
          <w:lang w:val="en-US"/>
        </w:rPr>
        <w:t>F</w:t>
      </w:r>
      <w:r>
        <w:rPr>
          <w:rFonts w:ascii="Times New Roman" w:hAnsi="Times New Roman" w:cs="Times New Roman"/>
          <w:sz w:val="24"/>
          <w:szCs w:val="24"/>
          <w:vertAlign w:val="subscript"/>
          <w:lang w:val="en-US"/>
        </w:rPr>
        <w:t>n</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M</w:t>
      </w:r>
      <w:r>
        <w:rPr>
          <w:rFonts w:ascii="Times New Roman" w:hAnsi="Times New Roman" w:cs="Times New Roman"/>
          <w:sz w:val="24"/>
          <w:szCs w:val="24"/>
          <w:vertAlign w:val="subscript"/>
          <w:lang w:val="en-US"/>
        </w:rPr>
        <w:t>n</w:t>
      </w:r>
      <w:r w:rsidRPr="00812887">
        <w:rPr>
          <w:rFonts w:ascii="Times New Roman" w:hAnsi="Times New Roman" w:cs="Times New Roman"/>
          <w:sz w:val="24"/>
          <w:szCs w:val="24"/>
        </w:rPr>
        <w:t>/</w:t>
      </w:r>
      <w:r w:rsidRPr="00B672E5">
        <w:rPr>
          <w:rFonts w:ascii="Times New Roman" w:hAnsi="Times New Roman" w:cs="Times New Roman"/>
          <w:spacing w:val="2"/>
          <w:sz w:val="24"/>
          <w:szCs w:val="24"/>
        </w:rPr>
        <w:t>γ</w:t>
      </w:r>
      <w:r>
        <w:rPr>
          <w:rFonts w:ascii="Times New Roman" w:hAnsi="Times New Roman" w:cs="Times New Roman"/>
          <w:spacing w:val="2"/>
          <w:sz w:val="24"/>
          <w:szCs w:val="24"/>
          <w:vertAlign w:val="subscript"/>
          <w:lang w:val="en-US"/>
        </w:rPr>
        <w:t>m</w:t>
      </w:r>
      <w:r w:rsidRPr="009E713F">
        <w:rPr>
          <w:rFonts w:ascii="Times New Roman" w:hAnsi="Times New Roman" w:cs="Times New Roman"/>
          <w:sz w:val="24"/>
          <w:szCs w:val="24"/>
        </w:rPr>
        <w:t xml:space="preserve">; </w:t>
      </w:r>
      <w:r>
        <w:rPr>
          <w:rFonts w:ascii="Times New Roman" w:hAnsi="Times New Roman" w:cs="Times New Roman"/>
          <w:i/>
          <w:sz w:val="24"/>
          <w:szCs w:val="24"/>
          <w:lang w:val="en-US"/>
        </w:rPr>
        <w:t>X</w:t>
      </w:r>
      <w:r>
        <w:rPr>
          <w:rFonts w:ascii="Times New Roman" w:hAnsi="Times New Roman" w:cs="Times New Roman"/>
          <w:sz w:val="24"/>
          <w:szCs w:val="24"/>
          <w:vertAlign w:val="subscript"/>
          <w:lang w:val="en-US"/>
        </w:rPr>
        <w:t>n</w:t>
      </w:r>
      <w:r w:rsidRPr="009E713F">
        <w:rPr>
          <w:rFonts w:ascii="Times New Roman" w:hAnsi="Times New Roman" w:cs="Times New Roman"/>
          <w:sz w:val="24"/>
          <w:szCs w:val="24"/>
        </w:rPr>
        <w:t xml:space="preserve">; </w:t>
      </w:r>
      <w:r w:rsidRPr="002B565D">
        <w:rPr>
          <w:rFonts w:ascii="Times New Roman" w:hAnsi="Times New Roman" w:cs="Times New Roman"/>
          <w:i/>
          <w:sz w:val="24"/>
          <w:szCs w:val="24"/>
          <w:lang w:val="en-US"/>
        </w:rPr>
        <w:t>a</w:t>
      </w:r>
      <w:r w:rsidRPr="002B565D">
        <w:rPr>
          <w:rFonts w:ascii="Times New Roman" w:hAnsi="Times New Roman" w:cs="Times New Roman"/>
          <w:sz w:val="24"/>
          <w:szCs w:val="24"/>
          <w:vertAlign w:val="subscript"/>
          <w:lang w:val="en-US"/>
        </w:rPr>
        <w:t>d</w:t>
      </w:r>
      <w:r w:rsidRPr="009E713F">
        <w:rPr>
          <w:rFonts w:ascii="Times New Roman" w:hAnsi="Times New Roman" w:cs="Times New Roman"/>
          <w:sz w:val="24"/>
          <w:szCs w:val="24"/>
        </w:rPr>
        <w:t>}</w:t>
      </w:r>
      <w:r w:rsidRPr="008C21B8">
        <w:rPr>
          <w:rFonts w:ascii="Times New Roman" w:hAnsi="Times New Roman" w:cs="Times New Roman"/>
          <w:sz w:val="24"/>
          <w:szCs w:val="24"/>
        </w:rPr>
        <w:t xml:space="preserve">  </w:t>
      </w:r>
      <w:r>
        <w:rPr>
          <w:rFonts w:ascii="Times New Roman" w:hAnsi="Times New Roman" w:cs="Times New Roman"/>
          <w:sz w:val="24"/>
          <w:szCs w:val="24"/>
        </w:rPr>
        <w:t>.</w:t>
      </w:r>
    </w:p>
    <w:p w:rsidR="00C36B68" w:rsidRDefault="00C36B68" w:rsidP="00C36B68">
      <w:pPr>
        <w:pStyle w:val="af8"/>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По своей сути проектный подход 3 аналогичен проектному подходу 1Б, однако используется для более широкого класса задач. В проектном подходе 3 значения сопротивлений воздействиям не задаются, а моделируются, поэтому коэффициенты надежности по сопротивлению не используются.</w:t>
      </w:r>
    </w:p>
    <w:p w:rsidR="00C36B68" w:rsidRDefault="00C36B68" w:rsidP="00C36B68">
      <w:pPr>
        <w:pStyle w:val="af8"/>
        <w:spacing w:line="360" w:lineRule="auto"/>
        <w:ind w:firstLine="720"/>
        <w:jc w:val="both"/>
        <w:rPr>
          <w:rFonts w:ascii="Times New Roman" w:hAnsi="Times New Roman" w:cs="Times New Roman"/>
          <w:sz w:val="20"/>
          <w:szCs w:val="20"/>
        </w:rPr>
      </w:pPr>
      <w:r w:rsidRPr="000551C3">
        <w:rPr>
          <w:rFonts w:ascii="Times New Roman" w:hAnsi="Times New Roman" w:cs="Times New Roman"/>
          <w:sz w:val="20"/>
          <w:szCs w:val="20"/>
        </w:rPr>
        <w:t xml:space="preserve">П р и м е ч а н и е </w:t>
      </w:r>
      <w:r>
        <w:rPr>
          <w:rFonts w:ascii="Times New Roman" w:hAnsi="Times New Roman" w:cs="Times New Roman"/>
          <w:sz w:val="20"/>
          <w:szCs w:val="20"/>
        </w:rPr>
        <w:t>–</w:t>
      </w:r>
      <w:r w:rsidRPr="000551C3">
        <w:rPr>
          <w:rFonts w:ascii="Times New Roman" w:hAnsi="Times New Roman" w:cs="Times New Roman"/>
          <w:sz w:val="20"/>
          <w:szCs w:val="20"/>
        </w:rPr>
        <w:t xml:space="preserve"> </w:t>
      </w:r>
      <w:r>
        <w:rPr>
          <w:rFonts w:ascii="Times New Roman" w:hAnsi="Times New Roman" w:cs="Times New Roman"/>
          <w:sz w:val="20"/>
          <w:szCs w:val="20"/>
        </w:rPr>
        <w:t xml:space="preserve">Например, в рамках одной численной модели требуется выполнить не только проверку </w:t>
      </w:r>
      <w:r w:rsidRPr="000551C3">
        <w:rPr>
          <w:rFonts w:ascii="Times New Roman" w:hAnsi="Times New Roman" w:cs="Times New Roman"/>
          <w:sz w:val="20"/>
          <w:szCs w:val="20"/>
        </w:rPr>
        <w:t xml:space="preserve">предельных состояний </w:t>
      </w:r>
      <w:r>
        <w:rPr>
          <w:rFonts w:ascii="Times New Roman" w:hAnsi="Times New Roman" w:cs="Times New Roman"/>
          <w:sz w:val="20"/>
          <w:szCs w:val="20"/>
        </w:rPr>
        <w:t xml:space="preserve">в элементах обделки строящегося тоннеля, устраиваемого закрытым способом, но также проверку допустимости дополнительных внутренних усилий, возникающих в результате строительства тоннеля в конструкциях близрасположенного подземного сооружения, и проверку тоннеля на всплытие с учетом работы дренажа этого подземного сооружения. </w:t>
      </w:r>
    </w:p>
    <w:p w:rsidR="00C36B68" w:rsidRPr="001502C7" w:rsidRDefault="00C36B68" w:rsidP="00C36B68">
      <w:pPr>
        <w:pStyle w:val="af8"/>
        <w:spacing w:line="360" w:lineRule="auto"/>
        <w:ind w:firstLine="720"/>
        <w:jc w:val="both"/>
        <w:rPr>
          <w:rFonts w:ascii="Times New Roman" w:hAnsi="Times New Roman" w:cs="Times New Roman"/>
          <w:sz w:val="20"/>
          <w:szCs w:val="20"/>
        </w:rPr>
      </w:pPr>
      <w:r>
        <w:rPr>
          <w:rFonts w:ascii="Times New Roman" w:hAnsi="Times New Roman" w:cs="Times New Roman"/>
          <w:sz w:val="20"/>
          <w:szCs w:val="20"/>
        </w:rPr>
        <w:t xml:space="preserve">Очевидно, что использование отличных от 1,0 значений коэффициентов надежности по нагрузкам и грунту будет для каких-то из искомых в результате расчета величин неблагоприятным, а для каких-то наоборот - благоприятным. В этом случае при </w:t>
      </w:r>
      <w:r w:rsidR="003C0D74">
        <w:rPr>
          <w:rFonts w:ascii="Times New Roman" w:hAnsi="Times New Roman" w:cs="Times New Roman"/>
          <w:sz w:val="20"/>
          <w:szCs w:val="20"/>
        </w:rPr>
        <w:t>применении</w:t>
      </w:r>
      <w:r>
        <w:rPr>
          <w:rFonts w:ascii="Times New Roman" w:hAnsi="Times New Roman" w:cs="Times New Roman"/>
          <w:sz w:val="20"/>
          <w:szCs w:val="20"/>
        </w:rPr>
        <w:t xml:space="preserve"> проектного подхода 3 результаты воздействий должны умножаться </w:t>
      </w:r>
      <w:r w:rsidRPr="001502C7">
        <w:rPr>
          <w:rFonts w:ascii="Times New Roman" w:hAnsi="Times New Roman" w:cs="Times New Roman"/>
          <w:sz w:val="20"/>
          <w:szCs w:val="20"/>
        </w:rPr>
        <w:t xml:space="preserve">на частный коэффициент </w:t>
      </w:r>
      <w:r>
        <w:rPr>
          <w:rFonts w:ascii="Times New Roman" w:hAnsi="Times New Roman" w:cs="Times New Roman"/>
          <w:sz w:val="20"/>
          <w:szCs w:val="20"/>
        </w:rPr>
        <w:t xml:space="preserve">надежности </w:t>
      </w:r>
      <w:r w:rsidRPr="001502C7">
        <w:rPr>
          <w:rFonts w:ascii="Times New Roman" w:hAnsi="Times New Roman" w:cs="Times New Roman"/>
          <w:sz w:val="20"/>
          <w:szCs w:val="20"/>
        </w:rPr>
        <w:t xml:space="preserve">модели </w:t>
      </w:r>
      <w:r w:rsidRPr="001502C7">
        <w:rPr>
          <w:rFonts w:ascii="Times New Roman" w:hAnsi="Times New Roman" w:cs="Times New Roman"/>
          <w:spacing w:val="2"/>
          <w:sz w:val="20"/>
          <w:szCs w:val="20"/>
        </w:rPr>
        <w:t>γ</w:t>
      </w:r>
      <w:r w:rsidRPr="001502C7">
        <w:rPr>
          <w:rFonts w:ascii="Times New Roman" w:hAnsi="Times New Roman" w:cs="Times New Roman"/>
          <w:spacing w:val="2"/>
          <w:sz w:val="20"/>
          <w:szCs w:val="20"/>
          <w:vertAlign w:val="subscript"/>
          <w:lang w:val="en-US"/>
        </w:rPr>
        <w:t>Sd</w:t>
      </w:r>
      <w:r>
        <w:rPr>
          <w:rFonts w:ascii="Times New Roman" w:hAnsi="Times New Roman" w:cs="Times New Roman"/>
          <w:spacing w:val="2"/>
          <w:sz w:val="20"/>
          <w:szCs w:val="20"/>
        </w:rPr>
        <w:t>, значения которого могут быть различны для различных результатов воздействий.</w:t>
      </w:r>
    </w:p>
    <w:p w:rsidR="00C36B68" w:rsidRDefault="00C36B68" w:rsidP="00C36B68">
      <w:pPr>
        <w:pStyle w:val="af8"/>
        <w:spacing w:line="360" w:lineRule="auto"/>
        <w:ind w:firstLine="720"/>
        <w:jc w:val="both"/>
        <w:rPr>
          <w:rFonts w:ascii="Times New Roman" w:hAnsi="Times New Roman" w:cs="Times New Roman"/>
          <w:sz w:val="24"/>
          <w:szCs w:val="24"/>
        </w:rPr>
      </w:pPr>
    </w:p>
    <w:p w:rsidR="00CF441F" w:rsidRDefault="00C36B68" w:rsidP="00607AD8">
      <w:pPr>
        <w:spacing w:line="360" w:lineRule="auto"/>
        <w:jc w:val="center"/>
        <w:rPr>
          <w:rFonts w:eastAsia="Calibri"/>
          <w:lang w:val="ru-RU" w:eastAsia="en-US"/>
        </w:rPr>
      </w:pPr>
      <w:r>
        <w:rPr>
          <w:rFonts w:eastAsia="Calibri"/>
          <w:lang w:val="ru-RU" w:eastAsia="en-US"/>
        </w:rPr>
        <w:br w:type="page"/>
      </w:r>
    </w:p>
    <w:p w:rsidR="00B65F52" w:rsidRPr="0043580B" w:rsidRDefault="00B65F52" w:rsidP="00A5111C">
      <w:pPr>
        <w:pStyle w:val="af8"/>
        <w:spacing w:line="360" w:lineRule="auto"/>
        <w:jc w:val="center"/>
        <w:outlineLvl w:val="0"/>
        <w:rPr>
          <w:rFonts w:ascii="Times New Roman" w:hAnsi="Times New Roman" w:cs="Times New Roman"/>
          <w:b/>
          <w:sz w:val="28"/>
          <w:szCs w:val="28"/>
          <w:lang w:val="en-US"/>
        </w:rPr>
      </w:pPr>
      <w:r>
        <w:rPr>
          <w:rFonts w:ascii="Times New Roman" w:hAnsi="Times New Roman" w:cs="Times New Roman"/>
          <w:b/>
          <w:sz w:val="28"/>
          <w:szCs w:val="28"/>
        </w:rPr>
        <w:t>Библиография</w:t>
      </w:r>
    </w:p>
    <w:p w:rsidR="00B65F52" w:rsidRPr="0043580B" w:rsidRDefault="00B65F52" w:rsidP="00B65F52">
      <w:pPr>
        <w:pStyle w:val="af8"/>
        <w:spacing w:line="360" w:lineRule="auto"/>
        <w:ind w:firstLine="709"/>
        <w:rPr>
          <w:rFonts w:ascii="Times New Roman" w:hAnsi="Times New Roman" w:cs="Times New Roman"/>
          <w:sz w:val="24"/>
          <w:szCs w:val="24"/>
          <w:lang w:val="en-US"/>
        </w:rPr>
      </w:pPr>
    </w:p>
    <w:p w:rsidR="001629E9" w:rsidRPr="00140BB5" w:rsidRDefault="00B65F52" w:rsidP="00CD22C9">
      <w:pPr>
        <w:pStyle w:val="af8"/>
        <w:spacing w:line="360" w:lineRule="auto"/>
        <w:ind w:left="360" w:hanging="360"/>
        <w:rPr>
          <w:rFonts w:ascii="Times New Roman" w:hAnsi="Times New Roman" w:cs="Times New Roman"/>
          <w:sz w:val="24"/>
          <w:szCs w:val="24"/>
          <w:lang w:val="en-US"/>
        </w:rPr>
      </w:pPr>
      <w:r>
        <w:rPr>
          <w:rFonts w:ascii="Times New Roman" w:hAnsi="Times New Roman" w:cs="Times New Roman"/>
          <w:sz w:val="24"/>
          <w:szCs w:val="24"/>
          <w:lang w:val="en-US"/>
        </w:rPr>
        <w:t>[1]</w:t>
      </w:r>
      <w:r w:rsidRPr="0043580B">
        <w:rPr>
          <w:rFonts w:ascii="Times New Roman" w:hAnsi="Times New Roman" w:cs="Times New Roman"/>
          <w:sz w:val="24"/>
          <w:szCs w:val="24"/>
          <w:lang w:val="en-US"/>
        </w:rPr>
        <w:t xml:space="preserve"> </w:t>
      </w:r>
      <w:r w:rsidR="00CD22C9">
        <w:rPr>
          <w:rFonts w:ascii="Times New Roman" w:hAnsi="Times New Roman" w:cs="Times New Roman"/>
          <w:sz w:val="24"/>
          <w:szCs w:val="24"/>
          <w:lang w:val="en-US"/>
        </w:rPr>
        <w:t>EN 1997-1:2008 Eurocode 7</w:t>
      </w:r>
      <w:r w:rsidR="00A9370D">
        <w:rPr>
          <w:rFonts w:ascii="Times New Roman" w:hAnsi="Times New Roman" w:cs="Times New Roman"/>
          <w:sz w:val="24"/>
          <w:szCs w:val="24"/>
          <w:lang w:val="en-US"/>
        </w:rPr>
        <w:t>:</w:t>
      </w:r>
      <w:r w:rsidR="00CD22C9">
        <w:rPr>
          <w:rFonts w:ascii="Times New Roman" w:hAnsi="Times New Roman" w:cs="Times New Roman"/>
          <w:sz w:val="24"/>
          <w:szCs w:val="24"/>
          <w:lang w:val="en-US"/>
        </w:rPr>
        <w:t xml:space="preserve"> Geotechnical design</w:t>
      </w:r>
      <w:r w:rsidR="00A9370D">
        <w:rPr>
          <w:rFonts w:ascii="Times New Roman" w:hAnsi="Times New Roman" w:cs="Times New Roman"/>
          <w:sz w:val="24"/>
          <w:szCs w:val="24"/>
          <w:lang w:val="en-US"/>
        </w:rPr>
        <w:t xml:space="preserve"> -</w:t>
      </w:r>
      <w:r w:rsidR="00CD22C9">
        <w:rPr>
          <w:rFonts w:ascii="Times New Roman" w:hAnsi="Times New Roman" w:cs="Times New Roman"/>
          <w:sz w:val="24"/>
          <w:szCs w:val="24"/>
          <w:lang w:val="en-US"/>
        </w:rPr>
        <w:t xml:space="preserve"> Part 1</w:t>
      </w:r>
      <w:r w:rsidR="00A9370D">
        <w:rPr>
          <w:rFonts w:ascii="Times New Roman" w:hAnsi="Times New Roman" w:cs="Times New Roman"/>
          <w:sz w:val="24"/>
          <w:szCs w:val="24"/>
          <w:lang w:val="en-US"/>
        </w:rPr>
        <w:t>:</w:t>
      </w:r>
      <w:r w:rsidR="00CD22C9">
        <w:rPr>
          <w:rFonts w:ascii="Times New Roman" w:hAnsi="Times New Roman" w:cs="Times New Roman"/>
          <w:sz w:val="24"/>
          <w:szCs w:val="24"/>
          <w:lang w:val="en-US"/>
        </w:rPr>
        <w:t xml:space="preserve"> General rules</w:t>
      </w:r>
      <w:r w:rsidR="00140BB5" w:rsidRPr="00140BB5">
        <w:rPr>
          <w:rFonts w:ascii="Times New Roman" w:hAnsi="Times New Roman" w:cs="Times New Roman"/>
          <w:sz w:val="24"/>
          <w:szCs w:val="24"/>
          <w:lang w:val="en-US"/>
        </w:rPr>
        <w:t>.</w:t>
      </w:r>
    </w:p>
    <w:p w:rsidR="00CD22C9" w:rsidRDefault="00CD22C9" w:rsidP="00CD22C9">
      <w:pPr>
        <w:pStyle w:val="af8"/>
        <w:spacing w:line="360" w:lineRule="auto"/>
        <w:ind w:left="360" w:hanging="360"/>
        <w:rPr>
          <w:rFonts w:ascii="Times New Roman" w:hAnsi="Times New Roman" w:cs="Times New Roman"/>
          <w:sz w:val="24"/>
          <w:szCs w:val="24"/>
        </w:rPr>
      </w:pPr>
      <w:r w:rsidRPr="0043580B">
        <w:rPr>
          <w:rFonts w:ascii="Times New Roman" w:hAnsi="Times New Roman" w:cs="Times New Roman"/>
          <w:sz w:val="24"/>
          <w:szCs w:val="24"/>
        </w:rPr>
        <w:t xml:space="preserve">[2] </w:t>
      </w:r>
      <w:r>
        <w:rPr>
          <w:rFonts w:ascii="Times New Roman" w:hAnsi="Times New Roman" w:cs="Times New Roman"/>
          <w:sz w:val="24"/>
          <w:szCs w:val="24"/>
        </w:rPr>
        <w:t xml:space="preserve">ТКП </w:t>
      </w:r>
      <w:r>
        <w:rPr>
          <w:rFonts w:ascii="Times New Roman" w:hAnsi="Times New Roman" w:cs="Times New Roman"/>
          <w:sz w:val="24"/>
          <w:szCs w:val="24"/>
          <w:lang w:val="en-US"/>
        </w:rPr>
        <w:t>EN</w:t>
      </w:r>
      <w:r w:rsidRPr="0043580B">
        <w:rPr>
          <w:rFonts w:ascii="Times New Roman" w:hAnsi="Times New Roman" w:cs="Times New Roman"/>
          <w:sz w:val="24"/>
          <w:szCs w:val="24"/>
        </w:rPr>
        <w:t xml:space="preserve"> 1997-1-2009 (02250) </w:t>
      </w:r>
      <w:r>
        <w:rPr>
          <w:rFonts w:ascii="Times New Roman" w:hAnsi="Times New Roman" w:cs="Times New Roman"/>
          <w:sz w:val="24"/>
          <w:szCs w:val="24"/>
        </w:rPr>
        <w:t>Еврокод 7</w:t>
      </w:r>
      <w:r w:rsidR="00A9370D" w:rsidRPr="0043580B">
        <w:rPr>
          <w:rFonts w:ascii="Times New Roman" w:hAnsi="Times New Roman" w:cs="Times New Roman"/>
          <w:sz w:val="24"/>
          <w:szCs w:val="24"/>
        </w:rPr>
        <w:t>:</w:t>
      </w:r>
      <w:r>
        <w:rPr>
          <w:rFonts w:ascii="Times New Roman" w:hAnsi="Times New Roman" w:cs="Times New Roman"/>
          <w:sz w:val="24"/>
          <w:szCs w:val="24"/>
        </w:rPr>
        <w:t xml:space="preserve"> Готехническое проектирование</w:t>
      </w:r>
      <w:r w:rsidR="00A9370D" w:rsidRPr="0043580B">
        <w:rPr>
          <w:rFonts w:ascii="Times New Roman" w:hAnsi="Times New Roman" w:cs="Times New Roman"/>
          <w:sz w:val="24"/>
          <w:szCs w:val="24"/>
        </w:rPr>
        <w:t xml:space="preserve"> -</w:t>
      </w:r>
      <w:r>
        <w:rPr>
          <w:rFonts w:ascii="Times New Roman" w:hAnsi="Times New Roman" w:cs="Times New Roman"/>
          <w:sz w:val="24"/>
          <w:szCs w:val="24"/>
        </w:rPr>
        <w:t xml:space="preserve"> Часть 1</w:t>
      </w:r>
      <w:r w:rsidR="00A9370D" w:rsidRPr="0043580B">
        <w:rPr>
          <w:rFonts w:ascii="Times New Roman" w:hAnsi="Times New Roman" w:cs="Times New Roman"/>
          <w:sz w:val="24"/>
          <w:szCs w:val="24"/>
        </w:rPr>
        <w:t>:</w:t>
      </w:r>
      <w:r>
        <w:rPr>
          <w:rFonts w:ascii="Times New Roman" w:hAnsi="Times New Roman" w:cs="Times New Roman"/>
          <w:sz w:val="24"/>
          <w:szCs w:val="24"/>
        </w:rPr>
        <w:t xml:space="preserve"> Общие положения (</w:t>
      </w:r>
      <w:r>
        <w:rPr>
          <w:rFonts w:ascii="Times New Roman" w:hAnsi="Times New Roman" w:cs="Times New Roman"/>
          <w:sz w:val="24"/>
          <w:szCs w:val="24"/>
          <w:lang w:val="en-US"/>
        </w:rPr>
        <w:t>EN</w:t>
      </w:r>
      <w:r w:rsidRPr="0043580B">
        <w:rPr>
          <w:rFonts w:ascii="Times New Roman" w:hAnsi="Times New Roman" w:cs="Times New Roman"/>
          <w:sz w:val="24"/>
          <w:szCs w:val="24"/>
        </w:rPr>
        <w:t xml:space="preserve"> 1997-1:2008, </w:t>
      </w:r>
      <w:r>
        <w:rPr>
          <w:rFonts w:ascii="Times New Roman" w:hAnsi="Times New Roman" w:cs="Times New Roman"/>
          <w:sz w:val="24"/>
          <w:szCs w:val="24"/>
          <w:lang w:val="en-US"/>
        </w:rPr>
        <w:t>IDT</w:t>
      </w:r>
      <w:r w:rsidRPr="0043580B">
        <w:rPr>
          <w:rFonts w:ascii="Times New Roman" w:hAnsi="Times New Roman" w:cs="Times New Roman"/>
          <w:sz w:val="24"/>
          <w:szCs w:val="24"/>
        </w:rPr>
        <w:t xml:space="preserve">) // </w:t>
      </w:r>
      <w:r>
        <w:rPr>
          <w:rFonts w:ascii="Times New Roman" w:hAnsi="Times New Roman" w:cs="Times New Roman"/>
          <w:sz w:val="24"/>
          <w:szCs w:val="24"/>
        </w:rPr>
        <w:t>Республика Беларусь, Минск, 2010</w:t>
      </w:r>
      <w:r w:rsidR="00140BB5">
        <w:rPr>
          <w:rFonts w:ascii="Times New Roman" w:hAnsi="Times New Roman" w:cs="Times New Roman"/>
          <w:sz w:val="24"/>
          <w:szCs w:val="24"/>
        </w:rPr>
        <w:t>.</w:t>
      </w:r>
    </w:p>
    <w:p w:rsidR="00A9370D" w:rsidRPr="00140BB5" w:rsidRDefault="00A9370D" w:rsidP="00CD22C9">
      <w:pPr>
        <w:pStyle w:val="af8"/>
        <w:spacing w:line="360" w:lineRule="auto"/>
        <w:ind w:left="360" w:hanging="360"/>
        <w:rPr>
          <w:rFonts w:ascii="Times New Roman" w:hAnsi="Times New Roman" w:cs="Times New Roman"/>
          <w:sz w:val="24"/>
          <w:szCs w:val="24"/>
          <w:lang w:val="en-US"/>
        </w:rPr>
      </w:pPr>
      <w:r>
        <w:rPr>
          <w:rFonts w:ascii="Times New Roman" w:hAnsi="Times New Roman" w:cs="Times New Roman"/>
          <w:sz w:val="24"/>
          <w:szCs w:val="24"/>
          <w:lang w:val="en-US"/>
        </w:rPr>
        <w:t>[3] EN 1997-2:2007 Eurocode 7: Geotechnical design - Part 2: Ground investigation and testing</w:t>
      </w:r>
      <w:r w:rsidR="00140BB5" w:rsidRPr="00140BB5">
        <w:rPr>
          <w:rFonts w:ascii="Times New Roman" w:hAnsi="Times New Roman" w:cs="Times New Roman"/>
          <w:sz w:val="24"/>
          <w:szCs w:val="24"/>
          <w:lang w:val="en-US"/>
        </w:rPr>
        <w:t>.</w:t>
      </w:r>
    </w:p>
    <w:p w:rsidR="00A9370D" w:rsidRDefault="00A9370D" w:rsidP="00CD22C9">
      <w:pPr>
        <w:pStyle w:val="af8"/>
        <w:spacing w:line="360" w:lineRule="auto"/>
        <w:ind w:left="360" w:hanging="360"/>
        <w:rPr>
          <w:rFonts w:ascii="Times New Roman" w:hAnsi="Times New Roman" w:cs="Times New Roman"/>
          <w:sz w:val="24"/>
          <w:szCs w:val="24"/>
        </w:rPr>
      </w:pPr>
      <w:r w:rsidRPr="0043580B">
        <w:rPr>
          <w:rFonts w:ascii="Times New Roman" w:hAnsi="Times New Roman" w:cs="Times New Roman"/>
          <w:sz w:val="24"/>
          <w:szCs w:val="24"/>
        </w:rPr>
        <w:t>[4]</w:t>
      </w:r>
      <w:r w:rsidR="00711ED2">
        <w:rPr>
          <w:rFonts w:ascii="Times New Roman" w:hAnsi="Times New Roman" w:cs="Times New Roman"/>
          <w:sz w:val="24"/>
          <w:szCs w:val="24"/>
        </w:rPr>
        <w:t xml:space="preserve"> </w:t>
      </w:r>
      <w:r w:rsidR="00711ED2" w:rsidRPr="00711ED2">
        <w:rPr>
          <w:rFonts w:ascii="Times New Roman" w:hAnsi="Times New Roman" w:cs="Times New Roman"/>
          <w:sz w:val="24"/>
          <w:szCs w:val="24"/>
        </w:rPr>
        <w:t>СТО 36554501-007-2006. Проектирование и устройство вертикального или наклонного геотехнического барьера методом компенсационного нагнетания. - ФГУП «НИЦ «Строительство», М., 2006.</w:t>
      </w:r>
    </w:p>
    <w:p w:rsidR="00711ED2" w:rsidRDefault="00711ED2" w:rsidP="00CD22C9">
      <w:pPr>
        <w:pStyle w:val="af8"/>
        <w:spacing w:line="360" w:lineRule="auto"/>
        <w:ind w:left="360" w:hanging="360"/>
        <w:rPr>
          <w:rFonts w:ascii="Times New Roman" w:hAnsi="Times New Roman" w:cs="Times New Roman"/>
          <w:sz w:val="24"/>
          <w:szCs w:val="24"/>
        </w:rPr>
      </w:pPr>
      <w:r w:rsidRPr="0043580B">
        <w:rPr>
          <w:rFonts w:ascii="Times New Roman" w:hAnsi="Times New Roman" w:cs="Times New Roman"/>
          <w:sz w:val="24"/>
          <w:szCs w:val="24"/>
        </w:rPr>
        <w:t>[</w:t>
      </w:r>
      <w:r>
        <w:rPr>
          <w:rFonts w:ascii="Times New Roman" w:hAnsi="Times New Roman" w:cs="Times New Roman"/>
          <w:sz w:val="24"/>
          <w:szCs w:val="24"/>
        </w:rPr>
        <w:t>5</w:t>
      </w:r>
      <w:r w:rsidRPr="0043580B">
        <w:rPr>
          <w:rFonts w:ascii="Times New Roman" w:hAnsi="Times New Roman" w:cs="Times New Roman"/>
          <w:sz w:val="24"/>
          <w:szCs w:val="24"/>
        </w:rPr>
        <w:t>]</w:t>
      </w:r>
      <w:r>
        <w:rPr>
          <w:rFonts w:ascii="Times New Roman" w:hAnsi="Times New Roman" w:cs="Times New Roman"/>
          <w:sz w:val="24"/>
          <w:szCs w:val="24"/>
        </w:rPr>
        <w:t xml:space="preserve"> </w:t>
      </w:r>
      <w:r w:rsidRPr="00711ED2">
        <w:rPr>
          <w:rFonts w:ascii="Times New Roman" w:hAnsi="Times New Roman" w:cs="Times New Roman"/>
          <w:sz w:val="24"/>
          <w:szCs w:val="24"/>
        </w:rPr>
        <w:t>СТО 36554501-008-2007. Обеспечение сохранности подземных водонесущих коммуникаций при строительстве (реконструкции) подземных и заглубленных объектов. - ФГУП «НИЦ «Строительство», М., 2007.</w:t>
      </w:r>
    </w:p>
    <w:p w:rsidR="00711ED2" w:rsidRPr="00711ED2" w:rsidRDefault="00711ED2" w:rsidP="00CD22C9">
      <w:pPr>
        <w:pStyle w:val="af8"/>
        <w:spacing w:line="360" w:lineRule="auto"/>
        <w:ind w:left="360" w:hanging="360"/>
        <w:rPr>
          <w:rFonts w:ascii="Times New Roman" w:hAnsi="Times New Roman" w:cs="Times New Roman"/>
          <w:sz w:val="24"/>
          <w:szCs w:val="24"/>
        </w:rPr>
      </w:pPr>
      <w:r w:rsidRPr="0043580B">
        <w:rPr>
          <w:rFonts w:ascii="Times New Roman" w:hAnsi="Times New Roman" w:cs="Times New Roman"/>
          <w:sz w:val="24"/>
          <w:szCs w:val="24"/>
        </w:rPr>
        <w:t>[</w:t>
      </w:r>
      <w:r w:rsidR="00305805">
        <w:rPr>
          <w:rFonts w:ascii="Times New Roman" w:hAnsi="Times New Roman" w:cs="Times New Roman"/>
          <w:sz w:val="24"/>
          <w:szCs w:val="24"/>
        </w:rPr>
        <w:t>6</w:t>
      </w:r>
      <w:r w:rsidRPr="0043580B">
        <w:rPr>
          <w:rFonts w:ascii="Times New Roman" w:hAnsi="Times New Roman" w:cs="Times New Roman"/>
          <w:sz w:val="24"/>
          <w:szCs w:val="24"/>
        </w:rPr>
        <w:t>]</w:t>
      </w:r>
      <w:r>
        <w:rPr>
          <w:rFonts w:ascii="Times New Roman" w:hAnsi="Times New Roman" w:cs="Times New Roman"/>
          <w:sz w:val="24"/>
          <w:szCs w:val="24"/>
        </w:rPr>
        <w:t xml:space="preserve"> </w:t>
      </w:r>
      <w:r w:rsidRPr="00711ED2">
        <w:rPr>
          <w:rFonts w:ascii="Times New Roman" w:hAnsi="Times New Roman" w:cs="Times New Roman"/>
          <w:sz w:val="24"/>
          <w:szCs w:val="24"/>
        </w:rPr>
        <w:t>СТО 36554501-017-2009. Проектирование и устройство монолитной конструкции, возводимой способом «стена в грунте». - ФГУП «НИЦ «Строительство», М., 2009.</w:t>
      </w:r>
    </w:p>
    <w:p w:rsidR="00711ED2" w:rsidRPr="00711ED2" w:rsidRDefault="00711ED2" w:rsidP="00CD22C9">
      <w:pPr>
        <w:pStyle w:val="af8"/>
        <w:spacing w:line="360" w:lineRule="auto"/>
        <w:ind w:left="360" w:hanging="360"/>
        <w:rPr>
          <w:rFonts w:ascii="Times New Roman" w:hAnsi="Times New Roman" w:cs="Times New Roman"/>
          <w:sz w:val="24"/>
          <w:szCs w:val="24"/>
        </w:rPr>
      </w:pPr>
      <w:r w:rsidRPr="0043580B">
        <w:rPr>
          <w:rFonts w:ascii="Times New Roman" w:hAnsi="Times New Roman" w:cs="Times New Roman"/>
          <w:sz w:val="24"/>
          <w:szCs w:val="24"/>
        </w:rPr>
        <w:t>[</w:t>
      </w:r>
      <w:r w:rsidR="00305805">
        <w:rPr>
          <w:rFonts w:ascii="Times New Roman" w:hAnsi="Times New Roman" w:cs="Times New Roman"/>
          <w:sz w:val="24"/>
          <w:szCs w:val="24"/>
        </w:rPr>
        <w:t>7</w:t>
      </w:r>
      <w:r w:rsidRPr="0043580B">
        <w:rPr>
          <w:rFonts w:ascii="Times New Roman" w:hAnsi="Times New Roman" w:cs="Times New Roman"/>
          <w:sz w:val="24"/>
          <w:szCs w:val="24"/>
        </w:rPr>
        <w:t>]</w:t>
      </w:r>
      <w:r>
        <w:rPr>
          <w:rFonts w:ascii="Times New Roman" w:hAnsi="Times New Roman" w:cs="Times New Roman"/>
          <w:sz w:val="24"/>
          <w:szCs w:val="24"/>
        </w:rPr>
        <w:t xml:space="preserve"> </w:t>
      </w:r>
      <w:r w:rsidR="00305805" w:rsidRPr="00711ED2">
        <w:rPr>
          <w:rFonts w:ascii="Times New Roman" w:hAnsi="Times New Roman" w:cs="Times New Roman"/>
          <w:sz w:val="24"/>
          <w:szCs w:val="24"/>
        </w:rPr>
        <w:t>СТО</w:t>
      </w:r>
      <w:r w:rsidR="00305805">
        <w:rPr>
          <w:rFonts w:ascii="Times New Roman" w:hAnsi="Times New Roman" w:cs="Times New Roman"/>
          <w:sz w:val="24"/>
          <w:szCs w:val="24"/>
        </w:rPr>
        <w:t xml:space="preserve"> </w:t>
      </w:r>
      <w:r w:rsidR="00123679">
        <w:rPr>
          <w:rFonts w:ascii="Times New Roman" w:hAnsi="Times New Roman" w:cs="Times New Roman"/>
          <w:sz w:val="24"/>
          <w:szCs w:val="24"/>
        </w:rPr>
        <w:t>36554501-020-2010</w:t>
      </w:r>
      <w:r w:rsidR="00305805">
        <w:rPr>
          <w:rFonts w:ascii="Times New Roman" w:hAnsi="Times New Roman" w:cs="Times New Roman"/>
          <w:sz w:val="24"/>
          <w:szCs w:val="24"/>
        </w:rPr>
        <w:t xml:space="preserve">. </w:t>
      </w:r>
      <w:r w:rsidR="00123679">
        <w:rPr>
          <w:rFonts w:ascii="Times New Roman" w:hAnsi="Times New Roman" w:cs="Times New Roman"/>
          <w:sz w:val="24"/>
          <w:szCs w:val="24"/>
        </w:rPr>
        <w:t xml:space="preserve">Деформационные и прочностные характеристики юрских глинистых грунтов Москвы. </w:t>
      </w:r>
      <w:r w:rsidR="00305805">
        <w:rPr>
          <w:rFonts w:ascii="Times New Roman" w:hAnsi="Times New Roman" w:cs="Times New Roman"/>
          <w:sz w:val="24"/>
          <w:szCs w:val="24"/>
        </w:rPr>
        <w:t xml:space="preserve">- </w:t>
      </w:r>
      <w:r w:rsidR="00305805" w:rsidRPr="00711ED2">
        <w:rPr>
          <w:rFonts w:ascii="Times New Roman" w:hAnsi="Times New Roman" w:cs="Times New Roman"/>
          <w:sz w:val="24"/>
          <w:szCs w:val="24"/>
        </w:rPr>
        <w:t xml:space="preserve">ФГУП «НИЦ «Строительство», М., </w:t>
      </w:r>
      <w:r w:rsidR="00123679">
        <w:rPr>
          <w:rFonts w:ascii="Times New Roman" w:hAnsi="Times New Roman" w:cs="Times New Roman"/>
          <w:sz w:val="24"/>
          <w:szCs w:val="24"/>
        </w:rPr>
        <w:t>2010</w:t>
      </w:r>
      <w:r w:rsidR="00305805" w:rsidRPr="00711ED2">
        <w:rPr>
          <w:rFonts w:ascii="Times New Roman" w:hAnsi="Times New Roman" w:cs="Times New Roman"/>
          <w:sz w:val="24"/>
          <w:szCs w:val="24"/>
        </w:rPr>
        <w:t>.</w:t>
      </w:r>
    </w:p>
    <w:p w:rsidR="00123679" w:rsidRDefault="00A9370D" w:rsidP="00CD22C9">
      <w:pPr>
        <w:pStyle w:val="af8"/>
        <w:spacing w:line="360" w:lineRule="auto"/>
        <w:ind w:left="360" w:hanging="360"/>
        <w:rPr>
          <w:rFonts w:ascii="Times New Roman" w:hAnsi="Times New Roman" w:cs="Times New Roman"/>
          <w:sz w:val="24"/>
          <w:szCs w:val="24"/>
        </w:rPr>
      </w:pPr>
      <w:r w:rsidRPr="0043580B">
        <w:rPr>
          <w:rFonts w:ascii="Times New Roman" w:hAnsi="Times New Roman" w:cs="Times New Roman"/>
          <w:sz w:val="24"/>
          <w:szCs w:val="24"/>
        </w:rPr>
        <w:t>[</w:t>
      </w:r>
      <w:r w:rsidR="00305805">
        <w:rPr>
          <w:rFonts w:ascii="Times New Roman" w:hAnsi="Times New Roman" w:cs="Times New Roman"/>
          <w:sz w:val="24"/>
          <w:szCs w:val="24"/>
        </w:rPr>
        <w:t>8</w:t>
      </w:r>
      <w:r w:rsidRPr="0043580B">
        <w:rPr>
          <w:rFonts w:ascii="Times New Roman" w:hAnsi="Times New Roman" w:cs="Times New Roman"/>
          <w:sz w:val="24"/>
          <w:szCs w:val="24"/>
        </w:rPr>
        <w:t xml:space="preserve">] </w:t>
      </w:r>
      <w:r w:rsidR="009552BC" w:rsidRPr="00C371B3">
        <w:rPr>
          <w:rFonts w:ascii="Times New Roman" w:hAnsi="Times New Roman" w:cs="Times New Roman"/>
          <w:sz w:val="24"/>
          <w:szCs w:val="24"/>
        </w:rPr>
        <w:t>ВСН 189-78. Инструкция по проектированию и производству работ по искусственному замораживанию грунтов при строительстве метрополитенов и тоннелей.</w:t>
      </w:r>
    </w:p>
    <w:p w:rsidR="007905F9" w:rsidRDefault="007905F9" w:rsidP="00CD22C9">
      <w:pPr>
        <w:pStyle w:val="af8"/>
        <w:spacing w:line="360" w:lineRule="auto"/>
        <w:ind w:left="360" w:hanging="360"/>
        <w:rPr>
          <w:rFonts w:ascii="Times New Roman" w:hAnsi="Times New Roman" w:cs="Times New Roman"/>
          <w:sz w:val="24"/>
          <w:szCs w:val="24"/>
        </w:rPr>
      </w:pPr>
    </w:p>
    <w:p w:rsidR="007905F9" w:rsidRDefault="007905F9" w:rsidP="00A5111C">
      <w:pPr>
        <w:pStyle w:val="af8"/>
        <w:spacing w:line="360" w:lineRule="auto"/>
        <w:ind w:left="360" w:hanging="360"/>
        <w:outlineLvl w:val="0"/>
        <w:rPr>
          <w:rFonts w:ascii="Times New Roman" w:hAnsi="Times New Roman" w:cs="Times New Roman"/>
          <w:b/>
          <w:sz w:val="24"/>
          <w:szCs w:val="24"/>
        </w:rPr>
      </w:pPr>
      <w:r>
        <w:rPr>
          <w:rFonts w:ascii="Times New Roman" w:hAnsi="Times New Roman" w:cs="Times New Roman"/>
          <w:sz w:val="24"/>
          <w:szCs w:val="24"/>
        </w:rPr>
        <w:br w:type="page"/>
      </w:r>
      <w:r>
        <w:rPr>
          <w:rFonts w:ascii="Times New Roman" w:hAnsi="Times New Roman" w:cs="Times New Roman"/>
          <w:b/>
          <w:sz w:val="24"/>
          <w:szCs w:val="24"/>
        </w:rPr>
        <w:lastRenderedPageBreak/>
        <w:t xml:space="preserve">СП </w:t>
      </w:r>
      <w:r w:rsidR="00F3180F">
        <w:rPr>
          <w:rFonts w:ascii="Times New Roman" w:hAnsi="Times New Roman" w:cs="Times New Roman"/>
          <w:b/>
          <w:sz w:val="24"/>
          <w:szCs w:val="24"/>
        </w:rPr>
        <w:t>ХХХ</w:t>
      </w:r>
      <w:r>
        <w:rPr>
          <w:rFonts w:ascii="Times New Roman" w:hAnsi="Times New Roman" w:cs="Times New Roman"/>
          <w:b/>
          <w:sz w:val="24"/>
          <w:szCs w:val="24"/>
        </w:rPr>
        <w:t>.</w:t>
      </w:r>
      <w:r w:rsidR="00F3180F">
        <w:rPr>
          <w:rFonts w:ascii="Times New Roman" w:hAnsi="Times New Roman" w:cs="Times New Roman"/>
          <w:b/>
          <w:sz w:val="24"/>
          <w:szCs w:val="24"/>
        </w:rPr>
        <w:t>13330</w:t>
      </w:r>
      <w:r>
        <w:rPr>
          <w:rFonts w:ascii="Times New Roman" w:hAnsi="Times New Roman" w:cs="Times New Roman"/>
          <w:b/>
          <w:sz w:val="24"/>
          <w:szCs w:val="24"/>
        </w:rPr>
        <w:t>.</w:t>
      </w:r>
      <w:r w:rsidR="00F3180F">
        <w:rPr>
          <w:rFonts w:ascii="Times New Roman" w:hAnsi="Times New Roman" w:cs="Times New Roman"/>
          <w:b/>
          <w:sz w:val="24"/>
          <w:szCs w:val="24"/>
        </w:rPr>
        <w:t>ХХХХ</w:t>
      </w:r>
    </w:p>
    <w:p w:rsidR="007905F9" w:rsidRDefault="007905F9" w:rsidP="007905F9">
      <w:pPr>
        <w:pStyle w:val="af8"/>
        <w:spacing w:line="360" w:lineRule="auto"/>
        <w:ind w:left="360" w:hanging="360"/>
        <w:rPr>
          <w:rFonts w:ascii="Times New Roman" w:hAnsi="Times New Roman" w:cs="Times New Roman"/>
          <w:sz w:val="24"/>
          <w:szCs w:val="24"/>
        </w:rPr>
      </w:pPr>
    </w:p>
    <w:p w:rsidR="007905F9" w:rsidRPr="00CE2DD4" w:rsidRDefault="007905F9" w:rsidP="007905F9">
      <w:pPr>
        <w:pStyle w:val="af8"/>
        <w:pBdr>
          <w:top w:val="single" w:sz="4" w:space="1" w:color="auto"/>
          <w:bottom w:val="single" w:sz="4" w:space="1" w:color="auto"/>
        </w:pBdr>
        <w:spacing w:line="360" w:lineRule="auto"/>
        <w:ind w:left="360" w:hanging="360"/>
        <w:rPr>
          <w:rFonts w:ascii="Times New Roman" w:hAnsi="Times New Roman" w:cs="Times New Roman"/>
          <w:sz w:val="16"/>
          <w:szCs w:val="16"/>
        </w:rPr>
      </w:pPr>
    </w:p>
    <w:p w:rsidR="007905F9" w:rsidRDefault="007905F9" w:rsidP="00A5111C">
      <w:pPr>
        <w:pStyle w:val="af8"/>
        <w:pBdr>
          <w:top w:val="single" w:sz="4" w:space="1" w:color="auto"/>
          <w:bottom w:val="single" w:sz="4" w:space="1" w:color="auto"/>
        </w:pBdr>
        <w:spacing w:line="360" w:lineRule="auto"/>
        <w:ind w:left="360" w:hanging="360"/>
        <w:outlineLvl w:val="0"/>
        <w:rPr>
          <w:rFonts w:ascii="Times New Roman" w:hAnsi="Times New Roman" w:cs="Times New Roman"/>
          <w:sz w:val="28"/>
          <w:szCs w:val="28"/>
        </w:rPr>
      </w:pPr>
      <w:r>
        <w:rPr>
          <w:rFonts w:ascii="Times New Roman" w:hAnsi="Times New Roman" w:cs="Times New Roman"/>
          <w:sz w:val="28"/>
          <w:szCs w:val="28"/>
        </w:rPr>
        <w:t>УДК 624.134.4 : 624.1</w:t>
      </w:r>
    </w:p>
    <w:p w:rsidR="007905F9" w:rsidRPr="004867C6" w:rsidRDefault="007905F9" w:rsidP="007905F9">
      <w:pPr>
        <w:pStyle w:val="af8"/>
        <w:pBdr>
          <w:top w:val="single" w:sz="4" w:space="1" w:color="auto"/>
          <w:bottom w:val="single" w:sz="4" w:space="1" w:color="auto"/>
        </w:pBdr>
        <w:spacing w:line="360" w:lineRule="auto"/>
        <w:ind w:left="360" w:hanging="360"/>
        <w:rPr>
          <w:rFonts w:ascii="Times New Roman" w:hAnsi="Times New Roman" w:cs="Times New Roman"/>
          <w:sz w:val="24"/>
          <w:szCs w:val="24"/>
        </w:rPr>
      </w:pPr>
    </w:p>
    <w:p w:rsidR="007905F9" w:rsidRDefault="007905F9" w:rsidP="007905F9">
      <w:pPr>
        <w:pStyle w:val="af8"/>
        <w:pBdr>
          <w:top w:val="single" w:sz="4" w:space="1" w:color="auto"/>
          <w:bottom w:val="single" w:sz="4" w:space="1" w:color="auto"/>
        </w:pBdr>
        <w:spacing w:after="120" w:line="360" w:lineRule="auto"/>
        <w:jc w:val="both"/>
        <w:rPr>
          <w:rFonts w:ascii="Times New Roman" w:hAnsi="Times New Roman" w:cs="Times New Roman"/>
          <w:sz w:val="24"/>
          <w:szCs w:val="24"/>
        </w:rPr>
      </w:pPr>
      <w:r>
        <w:rPr>
          <w:rFonts w:ascii="Times New Roman" w:hAnsi="Times New Roman" w:cs="Times New Roman"/>
          <w:sz w:val="24"/>
          <w:szCs w:val="24"/>
        </w:rPr>
        <w:t>Ключевые слова: подземные сооружения</w:t>
      </w:r>
      <w:r w:rsidRPr="00CE2DD4">
        <w:rPr>
          <w:rFonts w:ascii="Times New Roman" w:hAnsi="Times New Roman" w:cs="Times New Roman"/>
          <w:sz w:val="24"/>
          <w:szCs w:val="24"/>
        </w:rPr>
        <w:t xml:space="preserve">, </w:t>
      </w:r>
      <w:r>
        <w:rPr>
          <w:rFonts w:ascii="Times New Roman" w:hAnsi="Times New Roman" w:cs="Times New Roman"/>
          <w:sz w:val="24"/>
          <w:szCs w:val="24"/>
        </w:rPr>
        <w:t>проектирование</w:t>
      </w:r>
      <w:r w:rsidRPr="00CE2DD4">
        <w:rPr>
          <w:rFonts w:ascii="Times New Roman" w:hAnsi="Times New Roman" w:cs="Times New Roman"/>
          <w:sz w:val="24"/>
          <w:szCs w:val="24"/>
        </w:rPr>
        <w:t xml:space="preserve">, </w:t>
      </w:r>
      <w:r>
        <w:rPr>
          <w:rFonts w:ascii="Times New Roman" w:hAnsi="Times New Roman" w:cs="Times New Roman"/>
          <w:sz w:val="24"/>
          <w:szCs w:val="24"/>
        </w:rPr>
        <w:t>расчет</w:t>
      </w:r>
      <w:r w:rsidRPr="00CE2DD4">
        <w:rPr>
          <w:rFonts w:ascii="Times New Roman" w:hAnsi="Times New Roman" w:cs="Times New Roman"/>
          <w:sz w:val="24"/>
          <w:szCs w:val="24"/>
        </w:rPr>
        <w:t xml:space="preserve">, </w:t>
      </w:r>
      <w:r>
        <w:rPr>
          <w:rFonts w:ascii="Times New Roman" w:hAnsi="Times New Roman" w:cs="Times New Roman"/>
          <w:sz w:val="24"/>
          <w:szCs w:val="24"/>
        </w:rPr>
        <w:t>котлованы,</w:t>
      </w:r>
      <w:r w:rsidRPr="00CE2DD4">
        <w:rPr>
          <w:rFonts w:ascii="Times New Roman" w:hAnsi="Times New Roman" w:cs="Times New Roman"/>
          <w:sz w:val="24"/>
          <w:szCs w:val="24"/>
        </w:rPr>
        <w:t xml:space="preserve"> </w:t>
      </w:r>
      <w:r>
        <w:rPr>
          <w:rFonts w:ascii="Times New Roman" w:hAnsi="Times New Roman" w:cs="Times New Roman"/>
          <w:sz w:val="24"/>
          <w:szCs w:val="24"/>
        </w:rPr>
        <w:t>тоннели</w:t>
      </w:r>
      <w:r w:rsidRPr="00CE2DD4">
        <w:rPr>
          <w:rFonts w:ascii="Times New Roman" w:hAnsi="Times New Roman" w:cs="Times New Roman"/>
          <w:sz w:val="24"/>
          <w:szCs w:val="24"/>
        </w:rPr>
        <w:t xml:space="preserve">, </w:t>
      </w:r>
      <w:r>
        <w:rPr>
          <w:rFonts w:ascii="Times New Roman" w:hAnsi="Times New Roman" w:cs="Times New Roman"/>
          <w:sz w:val="24"/>
          <w:szCs w:val="24"/>
        </w:rPr>
        <w:t>грунты</w:t>
      </w:r>
      <w:r w:rsidRPr="00CE2DD4">
        <w:rPr>
          <w:rFonts w:ascii="Times New Roman" w:hAnsi="Times New Roman" w:cs="Times New Roman"/>
          <w:sz w:val="24"/>
          <w:szCs w:val="24"/>
        </w:rPr>
        <w:t xml:space="preserve">, </w:t>
      </w:r>
      <w:r>
        <w:rPr>
          <w:rFonts w:ascii="Times New Roman" w:hAnsi="Times New Roman" w:cs="Times New Roman"/>
          <w:sz w:val="24"/>
          <w:szCs w:val="24"/>
        </w:rPr>
        <w:t>геологические условия</w:t>
      </w:r>
      <w:r w:rsidRPr="00CE2DD4">
        <w:rPr>
          <w:rFonts w:ascii="Times New Roman" w:hAnsi="Times New Roman" w:cs="Times New Roman"/>
          <w:sz w:val="24"/>
          <w:szCs w:val="24"/>
        </w:rPr>
        <w:t xml:space="preserve">, </w:t>
      </w:r>
      <w:r>
        <w:rPr>
          <w:rFonts w:ascii="Times New Roman" w:hAnsi="Times New Roman" w:cs="Times New Roman"/>
          <w:sz w:val="24"/>
          <w:szCs w:val="24"/>
        </w:rPr>
        <w:t>влияние на застройку</w:t>
      </w:r>
    </w:p>
    <w:p w:rsidR="007905F9" w:rsidRPr="00CE2DD4" w:rsidRDefault="007905F9" w:rsidP="007905F9">
      <w:pPr>
        <w:pStyle w:val="af8"/>
        <w:pBdr>
          <w:top w:val="single" w:sz="4" w:space="1" w:color="auto"/>
          <w:bottom w:val="single" w:sz="4" w:space="1" w:color="auto"/>
        </w:pBdr>
        <w:spacing w:after="120" w:line="360" w:lineRule="auto"/>
        <w:jc w:val="both"/>
        <w:rPr>
          <w:rFonts w:ascii="Times New Roman" w:hAnsi="Times New Roman" w:cs="Times New Roman"/>
          <w:sz w:val="16"/>
          <w:szCs w:val="16"/>
        </w:rPr>
      </w:pPr>
    </w:p>
    <w:p w:rsidR="007905F9" w:rsidRPr="00CE2DD4" w:rsidRDefault="007905F9" w:rsidP="007905F9">
      <w:pPr>
        <w:pStyle w:val="af8"/>
        <w:spacing w:line="360" w:lineRule="auto"/>
        <w:jc w:val="both"/>
        <w:rPr>
          <w:rFonts w:ascii="Times New Roman" w:hAnsi="Times New Roman" w:cs="Times New Roman"/>
          <w:b/>
          <w:sz w:val="24"/>
          <w:szCs w:val="24"/>
        </w:rPr>
      </w:pPr>
    </w:p>
    <w:p w:rsidR="007905F9" w:rsidRPr="00123679" w:rsidRDefault="007905F9" w:rsidP="00CD22C9">
      <w:pPr>
        <w:pStyle w:val="af8"/>
        <w:spacing w:line="360" w:lineRule="auto"/>
        <w:ind w:left="360" w:hanging="360"/>
        <w:rPr>
          <w:rFonts w:ascii="Times New Roman" w:hAnsi="Times New Roman" w:cs="Times New Roman"/>
          <w:sz w:val="24"/>
          <w:szCs w:val="24"/>
        </w:rPr>
      </w:pPr>
    </w:p>
    <w:sectPr w:rsidR="007905F9" w:rsidRPr="00123679" w:rsidSect="003804D2">
      <w:footerReference w:type="even" r:id="rId26"/>
      <w:footerReference w:type="default" r:id="rId27"/>
      <w:pgSz w:w="11909" w:h="16834"/>
      <w:pgMar w:top="1134" w:right="851" w:bottom="1134" w:left="1701" w:header="720" w:footer="720" w:gutter="0"/>
      <w:cols w:space="6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0A04" w:rsidRDefault="005B0A04">
      <w:r>
        <w:separator/>
      </w:r>
    </w:p>
  </w:endnote>
  <w:endnote w:type="continuationSeparator" w:id="1">
    <w:p w:rsidR="005B0A04" w:rsidRDefault="005B0A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Univers">
    <w:altName w:val="Arial"/>
    <w:charset w:val="00"/>
    <w:family w:val="swiss"/>
    <w:pitch w:val="variable"/>
    <w:sig w:usb0="00000007" w:usb1="00000000" w:usb2="00000000" w:usb3="00000000" w:csb0="00000093" w:csb1="00000000"/>
  </w:font>
  <w:font w:name="Arial">
    <w:panose1 w:val="020B0604020202020204"/>
    <w:charset w:val="CC"/>
    <w:family w:val="swiss"/>
    <w:pitch w:val="variable"/>
    <w:sig w:usb0="20002A87" w:usb1="80000000" w:usb2="00000008" w:usb3="00000000" w:csb0="000001FF" w:csb1="00000000"/>
  </w:font>
  <w:font w:name="CG Times">
    <w:altName w:val="Times New Roman"/>
    <w:charset w:val="CC"/>
    <w:family w:val="roman"/>
    <w:pitch w:val="variable"/>
    <w:sig w:usb0="00000207" w:usb1="00000000" w:usb2="00000000" w:usb3="00000000" w:csb0="00000097"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95F" w:rsidRDefault="0043695F" w:rsidP="008D48CE">
    <w:pPr>
      <w:pStyle w:val="a5"/>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43695F" w:rsidRDefault="0043695F">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95F" w:rsidRDefault="0043695F" w:rsidP="008D48CE">
    <w:pPr>
      <w:pStyle w:val="a5"/>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E5649F">
      <w:rPr>
        <w:rStyle w:val="a4"/>
        <w:noProof/>
      </w:rPr>
      <w:t>2</w:t>
    </w:r>
    <w:r>
      <w:rPr>
        <w:rStyle w:val="a4"/>
      </w:rPr>
      <w:fldChar w:fldCharType="end"/>
    </w:r>
  </w:p>
  <w:p w:rsidR="0043695F" w:rsidRDefault="0043695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0A04" w:rsidRDefault="005B0A04">
      <w:r>
        <w:separator/>
      </w:r>
    </w:p>
  </w:footnote>
  <w:footnote w:type="continuationSeparator" w:id="1">
    <w:p w:rsidR="005B0A04" w:rsidRDefault="005B0A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5ED820EE"/>
    <w:lvl w:ilvl="0">
      <w:start w:val="1"/>
      <w:numFmt w:val="bullet"/>
      <w:pStyle w:val="5"/>
      <w:lvlText w:val=""/>
      <w:lvlJc w:val="left"/>
      <w:pPr>
        <w:tabs>
          <w:tab w:val="num" w:pos="1492"/>
        </w:tabs>
        <w:ind w:left="1492" w:hanging="360"/>
      </w:pPr>
      <w:rPr>
        <w:rFonts w:ascii="Symbol" w:hAnsi="Symbol" w:hint="default"/>
      </w:rPr>
    </w:lvl>
  </w:abstractNum>
  <w:abstractNum w:abstractNumId="1">
    <w:nsid w:val="FFFFFF81"/>
    <w:multiLevelType w:val="singleLevel"/>
    <w:tmpl w:val="E3DE3E6A"/>
    <w:lvl w:ilvl="0">
      <w:start w:val="1"/>
      <w:numFmt w:val="bullet"/>
      <w:pStyle w:val="4"/>
      <w:lvlText w:val=""/>
      <w:lvlJc w:val="left"/>
      <w:pPr>
        <w:tabs>
          <w:tab w:val="num" w:pos="1209"/>
        </w:tabs>
        <w:ind w:left="1209" w:hanging="360"/>
      </w:pPr>
      <w:rPr>
        <w:rFonts w:ascii="Symbol" w:hAnsi="Symbol" w:hint="default"/>
      </w:rPr>
    </w:lvl>
  </w:abstractNum>
  <w:abstractNum w:abstractNumId="2">
    <w:nsid w:val="FFFFFF82"/>
    <w:multiLevelType w:val="singleLevel"/>
    <w:tmpl w:val="6116EBAE"/>
    <w:lvl w:ilvl="0">
      <w:start w:val="1"/>
      <w:numFmt w:val="bullet"/>
      <w:pStyle w:val="3"/>
      <w:lvlText w:val=""/>
      <w:lvlJc w:val="left"/>
      <w:pPr>
        <w:tabs>
          <w:tab w:val="num" w:pos="926"/>
        </w:tabs>
        <w:ind w:left="926" w:hanging="360"/>
      </w:pPr>
      <w:rPr>
        <w:rFonts w:ascii="Symbol" w:hAnsi="Symbol" w:hint="default"/>
      </w:rPr>
    </w:lvl>
  </w:abstractNum>
  <w:abstractNum w:abstractNumId="3">
    <w:nsid w:val="FFFFFF83"/>
    <w:multiLevelType w:val="singleLevel"/>
    <w:tmpl w:val="24D213F2"/>
    <w:lvl w:ilvl="0">
      <w:start w:val="1"/>
      <w:numFmt w:val="bullet"/>
      <w:pStyle w:val="2"/>
      <w:lvlText w:val=""/>
      <w:lvlJc w:val="left"/>
      <w:pPr>
        <w:tabs>
          <w:tab w:val="num" w:pos="643"/>
        </w:tabs>
        <w:ind w:left="643" w:hanging="360"/>
      </w:pPr>
      <w:rPr>
        <w:rFonts w:ascii="Symbol" w:hAnsi="Symbol" w:hint="default"/>
      </w:rPr>
    </w:lvl>
  </w:abstractNum>
  <w:abstractNum w:abstractNumId="4">
    <w:nsid w:val="12F502F5"/>
    <w:multiLevelType w:val="hybridMultilevel"/>
    <w:tmpl w:val="32044B0E"/>
    <w:lvl w:ilvl="0" w:tplc="3CB2E5D6">
      <w:start w:val="1"/>
      <w:numFmt w:val="decimal"/>
      <w:lvlText w:val="14.%1."/>
      <w:lvlJc w:val="left"/>
      <w:pPr>
        <w:ind w:left="1440" w:hanging="360"/>
      </w:pPr>
      <w:rPr>
        <w:rFonts w:ascii="Times New Roman" w:hAnsi="Times New Roman" w:cs="Times New Roman" w:hint="default"/>
        <w:sz w:val="24"/>
        <w:szCs w:val="24"/>
      </w:rPr>
    </w:lvl>
    <w:lvl w:ilvl="1" w:tplc="04190019" w:tentative="1">
      <w:start w:val="1"/>
      <w:numFmt w:val="lowerLetter"/>
      <w:lvlText w:val="%2."/>
      <w:lvlJc w:val="left"/>
      <w:pPr>
        <w:ind w:left="1734" w:hanging="360"/>
      </w:pPr>
    </w:lvl>
    <w:lvl w:ilvl="2" w:tplc="0419001B" w:tentative="1">
      <w:start w:val="1"/>
      <w:numFmt w:val="lowerRoman"/>
      <w:lvlText w:val="%3."/>
      <w:lvlJc w:val="right"/>
      <w:pPr>
        <w:ind w:left="2454" w:hanging="180"/>
      </w:pPr>
    </w:lvl>
    <w:lvl w:ilvl="3" w:tplc="0419000F" w:tentative="1">
      <w:start w:val="1"/>
      <w:numFmt w:val="decimal"/>
      <w:lvlText w:val="%4."/>
      <w:lvlJc w:val="left"/>
      <w:pPr>
        <w:ind w:left="3174" w:hanging="360"/>
      </w:pPr>
    </w:lvl>
    <w:lvl w:ilvl="4" w:tplc="04190019" w:tentative="1">
      <w:start w:val="1"/>
      <w:numFmt w:val="lowerLetter"/>
      <w:lvlText w:val="%5."/>
      <w:lvlJc w:val="left"/>
      <w:pPr>
        <w:ind w:left="3894" w:hanging="360"/>
      </w:pPr>
    </w:lvl>
    <w:lvl w:ilvl="5" w:tplc="0419001B" w:tentative="1">
      <w:start w:val="1"/>
      <w:numFmt w:val="lowerRoman"/>
      <w:lvlText w:val="%6."/>
      <w:lvlJc w:val="right"/>
      <w:pPr>
        <w:ind w:left="4614" w:hanging="180"/>
      </w:pPr>
    </w:lvl>
    <w:lvl w:ilvl="6" w:tplc="0419000F" w:tentative="1">
      <w:start w:val="1"/>
      <w:numFmt w:val="decimal"/>
      <w:lvlText w:val="%7."/>
      <w:lvlJc w:val="left"/>
      <w:pPr>
        <w:ind w:left="5334" w:hanging="360"/>
      </w:pPr>
    </w:lvl>
    <w:lvl w:ilvl="7" w:tplc="04190019" w:tentative="1">
      <w:start w:val="1"/>
      <w:numFmt w:val="lowerLetter"/>
      <w:lvlText w:val="%8."/>
      <w:lvlJc w:val="left"/>
      <w:pPr>
        <w:ind w:left="6054" w:hanging="360"/>
      </w:pPr>
    </w:lvl>
    <w:lvl w:ilvl="8" w:tplc="0419001B" w:tentative="1">
      <w:start w:val="1"/>
      <w:numFmt w:val="lowerRoman"/>
      <w:lvlText w:val="%9."/>
      <w:lvlJc w:val="right"/>
      <w:pPr>
        <w:ind w:left="6774" w:hanging="180"/>
      </w:pPr>
    </w:lvl>
  </w:abstractNum>
  <w:abstractNum w:abstractNumId="5">
    <w:nsid w:val="218A5BAE"/>
    <w:multiLevelType w:val="hybridMultilevel"/>
    <w:tmpl w:val="5C1E4488"/>
    <w:lvl w:ilvl="0" w:tplc="988E0F24">
      <w:start w:val="1"/>
      <w:numFmt w:val="decimal"/>
      <w:lvlText w:val="18.%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7DB0320"/>
    <w:multiLevelType w:val="hybridMultilevel"/>
    <w:tmpl w:val="2ED05496"/>
    <w:lvl w:ilvl="0" w:tplc="04190001">
      <w:start w:val="1"/>
      <w:numFmt w:val="bullet"/>
      <w:lvlText w:val=""/>
      <w:lvlJc w:val="left"/>
      <w:pPr>
        <w:tabs>
          <w:tab w:val="num" w:pos="1080"/>
        </w:tabs>
        <w:ind w:left="1080" w:hanging="360"/>
      </w:pPr>
      <w:rPr>
        <w:rFonts w:ascii="Symbol" w:hAnsi="Symbol" w:hint="default"/>
        <w:sz w:val="24"/>
        <w:szCs w:val="24"/>
      </w:rPr>
    </w:lvl>
    <w:lvl w:ilvl="1" w:tplc="04190019" w:tentative="1">
      <w:start w:val="1"/>
      <w:numFmt w:val="lowerLetter"/>
      <w:lvlText w:val="%2."/>
      <w:lvlJc w:val="left"/>
      <w:pPr>
        <w:ind w:left="1734" w:hanging="360"/>
      </w:pPr>
    </w:lvl>
    <w:lvl w:ilvl="2" w:tplc="0419001B" w:tentative="1">
      <w:start w:val="1"/>
      <w:numFmt w:val="lowerRoman"/>
      <w:lvlText w:val="%3."/>
      <w:lvlJc w:val="right"/>
      <w:pPr>
        <w:ind w:left="2454" w:hanging="180"/>
      </w:pPr>
    </w:lvl>
    <w:lvl w:ilvl="3" w:tplc="0419000F" w:tentative="1">
      <w:start w:val="1"/>
      <w:numFmt w:val="decimal"/>
      <w:lvlText w:val="%4."/>
      <w:lvlJc w:val="left"/>
      <w:pPr>
        <w:ind w:left="3174" w:hanging="360"/>
      </w:pPr>
    </w:lvl>
    <w:lvl w:ilvl="4" w:tplc="04190019" w:tentative="1">
      <w:start w:val="1"/>
      <w:numFmt w:val="lowerLetter"/>
      <w:lvlText w:val="%5."/>
      <w:lvlJc w:val="left"/>
      <w:pPr>
        <w:ind w:left="3894" w:hanging="360"/>
      </w:pPr>
    </w:lvl>
    <w:lvl w:ilvl="5" w:tplc="0419001B" w:tentative="1">
      <w:start w:val="1"/>
      <w:numFmt w:val="lowerRoman"/>
      <w:lvlText w:val="%6."/>
      <w:lvlJc w:val="right"/>
      <w:pPr>
        <w:ind w:left="4614" w:hanging="180"/>
      </w:pPr>
    </w:lvl>
    <w:lvl w:ilvl="6" w:tplc="0419000F" w:tentative="1">
      <w:start w:val="1"/>
      <w:numFmt w:val="decimal"/>
      <w:lvlText w:val="%7."/>
      <w:lvlJc w:val="left"/>
      <w:pPr>
        <w:ind w:left="5334" w:hanging="360"/>
      </w:pPr>
    </w:lvl>
    <w:lvl w:ilvl="7" w:tplc="04190019" w:tentative="1">
      <w:start w:val="1"/>
      <w:numFmt w:val="lowerLetter"/>
      <w:lvlText w:val="%8."/>
      <w:lvlJc w:val="left"/>
      <w:pPr>
        <w:ind w:left="6054" w:hanging="360"/>
      </w:pPr>
    </w:lvl>
    <w:lvl w:ilvl="8" w:tplc="0419001B" w:tentative="1">
      <w:start w:val="1"/>
      <w:numFmt w:val="lowerRoman"/>
      <w:lvlText w:val="%9."/>
      <w:lvlJc w:val="right"/>
      <w:pPr>
        <w:ind w:left="6774" w:hanging="180"/>
      </w:pPr>
    </w:lvl>
  </w:abstractNum>
  <w:abstractNum w:abstractNumId="7">
    <w:nsid w:val="3F113BEC"/>
    <w:multiLevelType w:val="hybridMultilevel"/>
    <w:tmpl w:val="8C9A57F4"/>
    <w:lvl w:ilvl="0" w:tplc="CE66C058">
      <w:start w:val="3"/>
      <w:numFmt w:val="bullet"/>
      <w:lvlText w:val="-"/>
      <w:lvlJc w:val="left"/>
      <w:pPr>
        <w:tabs>
          <w:tab w:val="num" w:pos="1080"/>
        </w:tabs>
        <w:ind w:left="1080" w:hanging="360"/>
      </w:pPr>
      <w:rPr>
        <w:rFonts w:ascii="Times New Roman" w:eastAsia="Calibri"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588C2FBC"/>
    <w:multiLevelType w:val="multilevel"/>
    <w:tmpl w:val="E0EEA71E"/>
    <w:lvl w:ilvl="0">
      <w:start w:val="18"/>
      <w:numFmt w:val="decimal"/>
      <w:lvlText w:val="%1."/>
      <w:lvlJc w:val="left"/>
      <w:pPr>
        <w:ind w:left="480" w:hanging="480"/>
      </w:pPr>
      <w:rPr>
        <w:rFonts w:hint="default"/>
      </w:rPr>
    </w:lvl>
    <w:lvl w:ilvl="1">
      <w:start w:val="1"/>
      <w:numFmt w:val="decimal"/>
      <w:lvlText w:val="%1.%2."/>
      <w:lvlJc w:val="left"/>
      <w:pPr>
        <w:ind w:left="906" w:hanging="480"/>
      </w:pPr>
      <w:rPr>
        <w:rFonts w:hint="default"/>
        <w:color w:val="auto"/>
      </w:rPr>
    </w:lvl>
    <w:lvl w:ilvl="2">
      <w:start w:val="1"/>
      <w:numFmt w:val="decimal"/>
      <w:lvlText w:val="%1.%2.%3."/>
      <w:lvlJc w:val="left"/>
      <w:pPr>
        <w:ind w:left="1568" w:hanging="720"/>
      </w:pPr>
      <w:rPr>
        <w:rFonts w:hint="default"/>
      </w:rPr>
    </w:lvl>
    <w:lvl w:ilvl="3">
      <w:start w:val="1"/>
      <w:numFmt w:val="decimal"/>
      <w:lvlText w:val="%1.%2.%3.%4."/>
      <w:lvlJc w:val="left"/>
      <w:pPr>
        <w:ind w:left="1992" w:hanging="720"/>
      </w:pPr>
      <w:rPr>
        <w:rFonts w:hint="default"/>
      </w:rPr>
    </w:lvl>
    <w:lvl w:ilvl="4">
      <w:start w:val="1"/>
      <w:numFmt w:val="decimal"/>
      <w:lvlText w:val="%1.%2.%3.%4.%5."/>
      <w:lvlJc w:val="left"/>
      <w:pPr>
        <w:ind w:left="2776" w:hanging="1080"/>
      </w:pPr>
      <w:rPr>
        <w:rFonts w:hint="default"/>
      </w:rPr>
    </w:lvl>
    <w:lvl w:ilvl="5">
      <w:start w:val="1"/>
      <w:numFmt w:val="decimal"/>
      <w:lvlText w:val="%1.%2.%3.%4.%5.%6."/>
      <w:lvlJc w:val="left"/>
      <w:pPr>
        <w:ind w:left="3200" w:hanging="1080"/>
      </w:pPr>
      <w:rPr>
        <w:rFonts w:hint="default"/>
      </w:rPr>
    </w:lvl>
    <w:lvl w:ilvl="6">
      <w:start w:val="1"/>
      <w:numFmt w:val="decimal"/>
      <w:lvlText w:val="%1.%2.%3.%4.%5.%6.%7."/>
      <w:lvlJc w:val="left"/>
      <w:pPr>
        <w:ind w:left="3984" w:hanging="1440"/>
      </w:pPr>
      <w:rPr>
        <w:rFonts w:hint="default"/>
      </w:rPr>
    </w:lvl>
    <w:lvl w:ilvl="7">
      <w:start w:val="1"/>
      <w:numFmt w:val="decimal"/>
      <w:lvlText w:val="%1.%2.%3.%4.%5.%6.%7.%8."/>
      <w:lvlJc w:val="left"/>
      <w:pPr>
        <w:ind w:left="4408" w:hanging="1440"/>
      </w:pPr>
      <w:rPr>
        <w:rFonts w:hint="default"/>
      </w:rPr>
    </w:lvl>
    <w:lvl w:ilvl="8">
      <w:start w:val="1"/>
      <w:numFmt w:val="decimal"/>
      <w:lvlText w:val="%1.%2.%3.%4.%5.%6.%7.%8.%9."/>
      <w:lvlJc w:val="left"/>
      <w:pPr>
        <w:ind w:left="5192" w:hanging="1800"/>
      </w:pPr>
      <w:rPr>
        <w:rFonts w:hint="default"/>
      </w:rPr>
    </w:lvl>
  </w:abstractNum>
  <w:abstractNum w:abstractNumId="9">
    <w:nsid w:val="7CC1437B"/>
    <w:multiLevelType w:val="hybridMultilevel"/>
    <w:tmpl w:val="1D06B5F6"/>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0">
    <w:nsid w:val="7D9E6BF8"/>
    <w:multiLevelType w:val="hybridMultilevel"/>
    <w:tmpl w:val="C5E0D738"/>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num w:numId="1">
    <w:abstractNumId w:val="3"/>
  </w:num>
  <w:num w:numId="2">
    <w:abstractNumId w:val="2"/>
  </w:num>
  <w:num w:numId="3">
    <w:abstractNumId w:val="1"/>
  </w:num>
  <w:num w:numId="4">
    <w:abstractNumId w:val="0"/>
  </w:num>
  <w:num w:numId="5">
    <w:abstractNumId w:val="4"/>
  </w:num>
  <w:num w:numId="6">
    <w:abstractNumId w:val="5"/>
  </w:num>
  <w:num w:numId="7">
    <w:abstractNumId w:val="6"/>
  </w:num>
  <w:num w:numId="8">
    <w:abstractNumId w:val="8"/>
  </w:num>
  <w:num w:numId="9">
    <w:abstractNumId w:val="10"/>
  </w:num>
  <w:num w:numId="10">
    <w:abstractNumId w:val="9"/>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1" w:dllVersion="512" w:checkStyle="1"/>
  <w:stylePaneFormatFilter w:val="3F01"/>
  <w:defaultTabStop w:val="709"/>
  <w:hyphenationZone w:val="425"/>
  <w:noPunctuationKerning/>
  <w:characterSpacingControl w:val="doNotCompress"/>
  <w:hdrShapeDefaults>
    <o:shapedefaults v:ext="edit" spidmax="4098"/>
  </w:hdrShapeDefaults>
  <w:footnotePr>
    <w:footnote w:id="0"/>
    <w:footnote w:id="1"/>
  </w:footnotePr>
  <w:endnotePr>
    <w:endnote w:id="0"/>
    <w:endnote w:id="1"/>
  </w:endnotePr>
  <w:compat>
    <w:useFELayout/>
  </w:compat>
  <w:rsids>
    <w:rsidRoot w:val="008368DB"/>
    <w:rsid w:val="000005B2"/>
    <w:rsid w:val="000015D2"/>
    <w:rsid w:val="0000184F"/>
    <w:rsid w:val="00001D20"/>
    <w:rsid w:val="0000312C"/>
    <w:rsid w:val="000033E4"/>
    <w:rsid w:val="000046A9"/>
    <w:rsid w:val="00004EDE"/>
    <w:rsid w:val="00005872"/>
    <w:rsid w:val="00005EF0"/>
    <w:rsid w:val="000077B1"/>
    <w:rsid w:val="00007812"/>
    <w:rsid w:val="00007940"/>
    <w:rsid w:val="00010648"/>
    <w:rsid w:val="000117DF"/>
    <w:rsid w:val="00011EFB"/>
    <w:rsid w:val="0001338F"/>
    <w:rsid w:val="000136FB"/>
    <w:rsid w:val="00013CED"/>
    <w:rsid w:val="00014189"/>
    <w:rsid w:val="000148A2"/>
    <w:rsid w:val="00014F0C"/>
    <w:rsid w:val="0001574B"/>
    <w:rsid w:val="00015BAC"/>
    <w:rsid w:val="000162EF"/>
    <w:rsid w:val="00016D73"/>
    <w:rsid w:val="00017049"/>
    <w:rsid w:val="00017B4C"/>
    <w:rsid w:val="00020091"/>
    <w:rsid w:val="0002259F"/>
    <w:rsid w:val="0002274D"/>
    <w:rsid w:val="0002306C"/>
    <w:rsid w:val="000236F4"/>
    <w:rsid w:val="00023DC7"/>
    <w:rsid w:val="000248F1"/>
    <w:rsid w:val="00024963"/>
    <w:rsid w:val="0003237C"/>
    <w:rsid w:val="00032DE3"/>
    <w:rsid w:val="00033ABA"/>
    <w:rsid w:val="00033D8F"/>
    <w:rsid w:val="00034880"/>
    <w:rsid w:val="00034ED0"/>
    <w:rsid w:val="00035EF7"/>
    <w:rsid w:val="000430DB"/>
    <w:rsid w:val="000433B9"/>
    <w:rsid w:val="00043FA5"/>
    <w:rsid w:val="000473B7"/>
    <w:rsid w:val="00047581"/>
    <w:rsid w:val="00047CC6"/>
    <w:rsid w:val="000507F4"/>
    <w:rsid w:val="00050D69"/>
    <w:rsid w:val="00050F44"/>
    <w:rsid w:val="000523C4"/>
    <w:rsid w:val="000531FA"/>
    <w:rsid w:val="000556E4"/>
    <w:rsid w:val="00057E02"/>
    <w:rsid w:val="0006054F"/>
    <w:rsid w:val="000609D4"/>
    <w:rsid w:val="00060F07"/>
    <w:rsid w:val="00061D2F"/>
    <w:rsid w:val="00061D6A"/>
    <w:rsid w:val="000630F7"/>
    <w:rsid w:val="000634BF"/>
    <w:rsid w:val="00063A3F"/>
    <w:rsid w:val="00065FB1"/>
    <w:rsid w:val="0006641A"/>
    <w:rsid w:val="00067850"/>
    <w:rsid w:val="00067FE1"/>
    <w:rsid w:val="00070341"/>
    <w:rsid w:val="00070529"/>
    <w:rsid w:val="00071210"/>
    <w:rsid w:val="000713EF"/>
    <w:rsid w:val="00071E79"/>
    <w:rsid w:val="0007229C"/>
    <w:rsid w:val="00072DD3"/>
    <w:rsid w:val="00073894"/>
    <w:rsid w:val="000756A5"/>
    <w:rsid w:val="00081F25"/>
    <w:rsid w:val="00083503"/>
    <w:rsid w:val="00083B87"/>
    <w:rsid w:val="00083C5A"/>
    <w:rsid w:val="00083DF4"/>
    <w:rsid w:val="00084365"/>
    <w:rsid w:val="0008448D"/>
    <w:rsid w:val="000847C6"/>
    <w:rsid w:val="0008666C"/>
    <w:rsid w:val="00087BA2"/>
    <w:rsid w:val="000901A7"/>
    <w:rsid w:val="0009030C"/>
    <w:rsid w:val="00090F60"/>
    <w:rsid w:val="000913C6"/>
    <w:rsid w:val="000915D6"/>
    <w:rsid w:val="00092ACA"/>
    <w:rsid w:val="00092B66"/>
    <w:rsid w:val="00094DE4"/>
    <w:rsid w:val="00095CA3"/>
    <w:rsid w:val="00096A13"/>
    <w:rsid w:val="00097A59"/>
    <w:rsid w:val="00097F94"/>
    <w:rsid w:val="00097F98"/>
    <w:rsid w:val="000A09B7"/>
    <w:rsid w:val="000A16A1"/>
    <w:rsid w:val="000A1DA2"/>
    <w:rsid w:val="000A37FB"/>
    <w:rsid w:val="000A3A8A"/>
    <w:rsid w:val="000A4977"/>
    <w:rsid w:val="000A5F89"/>
    <w:rsid w:val="000A61CF"/>
    <w:rsid w:val="000A7BD6"/>
    <w:rsid w:val="000B0AC5"/>
    <w:rsid w:val="000B4D8A"/>
    <w:rsid w:val="000B65C6"/>
    <w:rsid w:val="000B6691"/>
    <w:rsid w:val="000B67F5"/>
    <w:rsid w:val="000C062C"/>
    <w:rsid w:val="000C0AAF"/>
    <w:rsid w:val="000C1638"/>
    <w:rsid w:val="000C243B"/>
    <w:rsid w:val="000C2701"/>
    <w:rsid w:val="000C2995"/>
    <w:rsid w:val="000C2AB7"/>
    <w:rsid w:val="000C5251"/>
    <w:rsid w:val="000C5BDA"/>
    <w:rsid w:val="000C5EDC"/>
    <w:rsid w:val="000C73D7"/>
    <w:rsid w:val="000D0543"/>
    <w:rsid w:val="000D0CD2"/>
    <w:rsid w:val="000D13AB"/>
    <w:rsid w:val="000D2A1F"/>
    <w:rsid w:val="000D56DA"/>
    <w:rsid w:val="000D604F"/>
    <w:rsid w:val="000D7BF4"/>
    <w:rsid w:val="000E04E2"/>
    <w:rsid w:val="000E3040"/>
    <w:rsid w:val="000E34D7"/>
    <w:rsid w:val="000E58CE"/>
    <w:rsid w:val="000E6314"/>
    <w:rsid w:val="000F3536"/>
    <w:rsid w:val="000F422A"/>
    <w:rsid w:val="000F527C"/>
    <w:rsid w:val="00102C4C"/>
    <w:rsid w:val="00104899"/>
    <w:rsid w:val="00104DF0"/>
    <w:rsid w:val="001073D7"/>
    <w:rsid w:val="00110F63"/>
    <w:rsid w:val="0011190E"/>
    <w:rsid w:val="001122C5"/>
    <w:rsid w:val="0011348D"/>
    <w:rsid w:val="001149B5"/>
    <w:rsid w:val="001154BE"/>
    <w:rsid w:val="001159E2"/>
    <w:rsid w:val="001164A3"/>
    <w:rsid w:val="00117577"/>
    <w:rsid w:val="001177E4"/>
    <w:rsid w:val="00117DFD"/>
    <w:rsid w:val="00117EE4"/>
    <w:rsid w:val="00120D72"/>
    <w:rsid w:val="00121212"/>
    <w:rsid w:val="00121825"/>
    <w:rsid w:val="00122526"/>
    <w:rsid w:val="00123679"/>
    <w:rsid w:val="00123B22"/>
    <w:rsid w:val="00123B6A"/>
    <w:rsid w:val="00123BB0"/>
    <w:rsid w:val="001240A9"/>
    <w:rsid w:val="00126210"/>
    <w:rsid w:val="00126B42"/>
    <w:rsid w:val="00126ED0"/>
    <w:rsid w:val="00130903"/>
    <w:rsid w:val="00131BD9"/>
    <w:rsid w:val="00131CC6"/>
    <w:rsid w:val="0013237B"/>
    <w:rsid w:val="00132A5D"/>
    <w:rsid w:val="0013341C"/>
    <w:rsid w:val="001335CE"/>
    <w:rsid w:val="00133CF1"/>
    <w:rsid w:val="00133E22"/>
    <w:rsid w:val="00133E4C"/>
    <w:rsid w:val="001345A4"/>
    <w:rsid w:val="001360CD"/>
    <w:rsid w:val="00137836"/>
    <w:rsid w:val="00140010"/>
    <w:rsid w:val="0014040C"/>
    <w:rsid w:val="00140BB5"/>
    <w:rsid w:val="00141AC2"/>
    <w:rsid w:val="00142076"/>
    <w:rsid w:val="00142194"/>
    <w:rsid w:val="00144749"/>
    <w:rsid w:val="0014507F"/>
    <w:rsid w:val="00145407"/>
    <w:rsid w:val="00146BF8"/>
    <w:rsid w:val="00147D5F"/>
    <w:rsid w:val="001504C7"/>
    <w:rsid w:val="00151A0A"/>
    <w:rsid w:val="00153437"/>
    <w:rsid w:val="0015357D"/>
    <w:rsid w:val="001538CB"/>
    <w:rsid w:val="00153E1D"/>
    <w:rsid w:val="001540C0"/>
    <w:rsid w:val="0015514E"/>
    <w:rsid w:val="0015564D"/>
    <w:rsid w:val="00156717"/>
    <w:rsid w:val="00157225"/>
    <w:rsid w:val="0015747E"/>
    <w:rsid w:val="00160FDF"/>
    <w:rsid w:val="0016147B"/>
    <w:rsid w:val="00161D8D"/>
    <w:rsid w:val="00161DC8"/>
    <w:rsid w:val="00162614"/>
    <w:rsid w:val="001629E9"/>
    <w:rsid w:val="00163307"/>
    <w:rsid w:val="00164206"/>
    <w:rsid w:val="00164F5D"/>
    <w:rsid w:val="00164FA4"/>
    <w:rsid w:val="0016520D"/>
    <w:rsid w:val="001703E2"/>
    <w:rsid w:val="0017174A"/>
    <w:rsid w:val="00175CB3"/>
    <w:rsid w:val="00177DED"/>
    <w:rsid w:val="00180E4D"/>
    <w:rsid w:val="00181D59"/>
    <w:rsid w:val="00182A42"/>
    <w:rsid w:val="00183B73"/>
    <w:rsid w:val="00184815"/>
    <w:rsid w:val="00184D8E"/>
    <w:rsid w:val="00185535"/>
    <w:rsid w:val="00187517"/>
    <w:rsid w:val="00190001"/>
    <w:rsid w:val="00190695"/>
    <w:rsid w:val="00191041"/>
    <w:rsid w:val="00191EE4"/>
    <w:rsid w:val="00192890"/>
    <w:rsid w:val="00192C8C"/>
    <w:rsid w:val="00193225"/>
    <w:rsid w:val="00193769"/>
    <w:rsid w:val="001948E1"/>
    <w:rsid w:val="00194C6D"/>
    <w:rsid w:val="00196AED"/>
    <w:rsid w:val="00196C95"/>
    <w:rsid w:val="00197764"/>
    <w:rsid w:val="001A2997"/>
    <w:rsid w:val="001A49C0"/>
    <w:rsid w:val="001A5F5E"/>
    <w:rsid w:val="001A6BF9"/>
    <w:rsid w:val="001A78A8"/>
    <w:rsid w:val="001B0C49"/>
    <w:rsid w:val="001B484C"/>
    <w:rsid w:val="001B7C3F"/>
    <w:rsid w:val="001C0098"/>
    <w:rsid w:val="001C071E"/>
    <w:rsid w:val="001C0B4B"/>
    <w:rsid w:val="001C140A"/>
    <w:rsid w:val="001C1413"/>
    <w:rsid w:val="001C2EF1"/>
    <w:rsid w:val="001C3D90"/>
    <w:rsid w:val="001C3F53"/>
    <w:rsid w:val="001C408C"/>
    <w:rsid w:val="001C4922"/>
    <w:rsid w:val="001C5A73"/>
    <w:rsid w:val="001C5E23"/>
    <w:rsid w:val="001C5E84"/>
    <w:rsid w:val="001C6347"/>
    <w:rsid w:val="001C7F94"/>
    <w:rsid w:val="001D0953"/>
    <w:rsid w:val="001D13DC"/>
    <w:rsid w:val="001D1C61"/>
    <w:rsid w:val="001D2A67"/>
    <w:rsid w:val="001D2D95"/>
    <w:rsid w:val="001D36F2"/>
    <w:rsid w:val="001D427F"/>
    <w:rsid w:val="001D4952"/>
    <w:rsid w:val="001E1337"/>
    <w:rsid w:val="001E1C79"/>
    <w:rsid w:val="001E2E2F"/>
    <w:rsid w:val="001E3FC2"/>
    <w:rsid w:val="001E66DC"/>
    <w:rsid w:val="001E6C2A"/>
    <w:rsid w:val="001E6EA3"/>
    <w:rsid w:val="001E73AF"/>
    <w:rsid w:val="001E7CA1"/>
    <w:rsid w:val="001E7E07"/>
    <w:rsid w:val="001F20FD"/>
    <w:rsid w:val="001F5686"/>
    <w:rsid w:val="001F6D27"/>
    <w:rsid w:val="001F723C"/>
    <w:rsid w:val="001F7F64"/>
    <w:rsid w:val="002007F1"/>
    <w:rsid w:val="00200BFC"/>
    <w:rsid w:val="00200CCC"/>
    <w:rsid w:val="00200E0F"/>
    <w:rsid w:val="00202B82"/>
    <w:rsid w:val="00202E70"/>
    <w:rsid w:val="00205007"/>
    <w:rsid w:val="002054CC"/>
    <w:rsid w:val="002058C9"/>
    <w:rsid w:val="00205E50"/>
    <w:rsid w:val="002070A9"/>
    <w:rsid w:val="002117F0"/>
    <w:rsid w:val="00211B58"/>
    <w:rsid w:val="0021213E"/>
    <w:rsid w:val="002139A9"/>
    <w:rsid w:val="002143C8"/>
    <w:rsid w:val="00214831"/>
    <w:rsid w:val="0021493F"/>
    <w:rsid w:val="00215320"/>
    <w:rsid w:val="00215B27"/>
    <w:rsid w:val="00217812"/>
    <w:rsid w:val="002213F6"/>
    <w:rsid w:val="002224F4"/>
    <w:rsid w:val="00222D54"/>
    <w:rsid w:val="00225751"/>
    <w:rsid w:val="00226665"/>
    <w:rsid w:val="00226B67"/>
    <w:rsid w:val="00226F22"/>
    <w:rsid w:val="00227335"/>
    <w:rsid w:val="00230BA8"/>
    <w:rsid w:val="0023300A"/>
    <w:rsid w:val="00233DE7"/>
    <w:rsid w:val="00234D69"/>
    <w:rsid w:val="00234E28"/>
    <w:rsid w:val="002350BA"/>
    <w:rsid w:val="00235D49"/>
    <w:rsid w:val="0023699D"/>
    <w:rsid w:val="00237109"/>
    <w:rsid w:val="00237123"/>
    <w:rsid w:val="00237839"/>
    <w:rsid w:val="002378FF"/>
    <w:rsid w:val="00243597"/>
    <w:rsid w:val="00243A29"/>
    <w:rsid w:val="00246256"/>
    <w:rsid w:val="0024652A"/>
    <w:rsid w:val="00246DB6"/>
    <w:rsid w:val="00246EB5"/>
    <w:rsid w:val="00250037"/>
    <w:rsid w:val="00250805"/>
    <w:rsid w:val="00250A2C"/>
    <w:rsid w:val="00250D3F"/>
    <w:rsid w:val="00251395"/>
    <w:rsid w:val="002547B8"/>
    <w:rsid w:val="00254A5F"/>
    <w:rsid w:val="00257B8C"/>
    <w:rsid w:val="00257C1D"/>
    <w:rsid w:val="00260B76"/>
    <w:rsid w:val="00264154"/>
    <w:rsid w:val="00264A9D"/>
    <w:rsid w:val="00265052"/>
    <w:rsid w:val="00265932"/>
    <w:rsid w:val="002664C9"/>
    <w:rsid w:val="002667A5"/>
    <w:rsid w:val="00267C73"/>
    <w:rsid w:val="00271361"/>
    <w:rsid w:val="0027166B"/>
    <w:rsid w:val="00272EEC"/>
    <w:rsid w:val="00273713"/>
    <w:rsid w:val="0027517D"/>
    <w:rsid w:val="00276648"/>
    <w:rsid w:val="00276C90"/>
    <w:rsid w:val="00280887"/>
    <w:rsid w:val="00280A10"/>
    <w:rsid w:val="00282007"/>
    <w:rsid w:val="00282C78"/>
    <w:rsid w:val="002831A0"/>
    <w:rsid w:val="00283458"/>
    <w:rsid w:val="00283AA9"/>
    <w:rsid w:val="00290DD9"/>
    <w:rsid w:val="002922F2"/>
    <w:rsid w:val="002924C7"/>
    <w:rsid w:val="00292A27"/>
    <w:rsid w:val="0029590C"/>
    <w:rsid w:val="00296712"/>
    <w:rsid w:val="00296F81"/>
    <w:rsid w:val="002A0F91"/>
    <w:rsid w:val="002A35CB"/>
    <w:rsid w:val="002A38C1"/>
    <w:rsid w:val="002A4004"/>
    <w:rsid w:val="002A4B71"/>
    <w:rsid w:val="002A5471"/>
    <w:rsid w:val="002A79CF"/>
    <w:rsid w:val="002B0182"/>
    <w:rsid w:val="002B097A"/>
    <w:rsid w:val="002B1238"/>
    <w:rsid w:val="002B39A1"/>
    <w:rsid w:val="002B3BC5"/>
    <w:rsid w:val="002B4070"/>
    <w:rsid w:val="002B46A2"/>
    <w:rsid w:val="002B499E"/>
    <w:rsid w:val="002B4BA4"/>
    <w:rsid w:val="002B4F1A"/>
    <w:rsid w:val="002B565D"/>
    <w:rsid w:val="002B58C5"/>
    <w:rsid w:val="002B59A3"/>
    <w:rsid w:val="002B6485"/>
    <w:rsid w:val="002B7C27"/>
    <w:rsid w:val="002C0EBC"/>
    <w:rsid w:val="002C109A"/>
    <w:rsid w:val="002C1648"/>
    <w:rsid w:val="002C19A3"/>
    <w:rsid w:val="002C32D4"/>
    <w:rsid w:val="002C35B2"/>
    <w:rsid w:val="002C4D34"/>
    <w:rsid w:val="002C5648"/>
    <w:rsid w:val="002C6B74"/>
    <w:rsid w:val="002D0EF5"/>
    <w:rsid w:val="002D114F"/>
    <w:rsid w:val="002D22B8"/>
    <w:rsid w:val="002D25B5"/>
    <w:rsid w:val="002D2E58"/>
    <w:rsid w:val="002D2E83"/>
    <w:rsid w:val="002D2EC0"/>
    <w:rsid w:val="002D4421"/>
    <w:rsid w:val="002D730D"/>
    <w:rsid w:val="002E041A"/>
    <w:rsid w:val="002E05C5"/>
    <w:rsid w:val="002E090D"/>
    <w:rsid w:val="002E38A8"/>
    <w:rsid w:val="002E4004"/>
    <w:rsid w:val="002E4AC2"/>
    <w:rsid w:val="002E6DA8"/>
    <w:rsid w:val="002E7C67"/>
    <w:rsid w:val="002E7EFD"/>
    <w:rsid w:val="002F0209"/>
    <w:rsid w:val="002F0297"/>
    <w:rsid w:val="002F211E"/>
    <w:rsid w:val="002F3458"/>
    <w:rsid w:val="002F552D"/>
    <w:rsid w:val="002F5892"/>
    <w:rsid w:val="002F5997"/>
    <w:rsid w:val="00300057"/>
    <w:rsid w:val="00300968"/>
    <w:rsid w:val="0030123F"/>
    <w:rsid w:val="00303674"/>
    <w:rsid w:val="00303BC1"/>
    <w:rsid w:val="00304737"/>
    <w:rsid w:val="00305805"/>
    <w:rsid w:val="003058A2"/>
    <w:rsid w:val="003060B3"/>
    <w:rsid w:val="0030656A"/>
    <w:rsid w:val="00306942"/>
    <w:rsid w:val="00306B56"/>
    <w:rsid w:val="00306C99"/>
    <w:rsid w:val="00307DD9"/>
    <w:rsid w:val="0031340C"/>
    <w:rsid w:val="00313E00"/>
    <w:rsid w:val="00314AF0"/>
    <w:rsid w:val="00314D1D"/>
    <w:rsid w:val="00315923"/>
    <w:rsid w:val="00316321"/>
    <w:rsid w:val="00317D6F"/>
    <w:rsid w:val="0032018C"/>
    <w:rsid w:val="00320BDD"/>
    <w:rsid w:val="003215F5"/>
    <w:rsid w:val="00321D24"/>
    <w:rsid w:val="00322603"/>
    <w:rsid w:val="00322C22"/>
    <w:rsid w:val="0032362D"/>
    <w:rsid w:val="00323FF5"/>
    <w:rsid w:val="00324388"/>
    <w:rsid w:val="00325B05"/>
    <w:rsid w:val="00325F15"/>
    <w:rsid w:val="0032704E"/>
    <w:rsid w:val="00330C2E"/>
    <w:rsid w:val="00332AA0"/>
    <w:rsid w:val="00333E5C"/>
    <w:rsid w:val="00334E6B"/>
    <w:rsid w:val="00336642"/>
    <w:rsid w:val="00340298"/>
    <w:rsid w:val="0034119B"/>
    <w:rsid w:val="00341AA9"/>
    <w:rsid w:val="00342AFE"/>
    <w:rsid w:val="00343411"/>
    <w:rsid w:val="00343D53"/>
    <w:rsid w:val="00345648"/>
    <w:rsid w:val="00347C7D"/>
    <w:rsid w:val="00347CBE"/>
    <w:rsid w:val="00350606"/>
    <w:rsid w:val="0035084D"/>
    <w:rsid w:val="00353047"/>
    <w:rsid w:val="00353B32"/>
    <w:rsid w:val="00354DE5"/>
    <w:rsid w:val="00356CF7"/>
    <w:rsid w:val="00356DA6"/>
    <w:rsid w:val="00357F12"/>
    <w:rsid w:val="003601A8"/>
    <w:rsid w:val="003607E6"/>
    <w:rsid w:val="00362CB3"/>
    <w:rsid w:val="0036379C"/>
    <w:rsid w:val="00363F61"/>
    <w:rsid w:val="00364419"/>
    <w:rsid w:val="00364518"/>
    <w:rsid w:val="00364C42"/>
    <w:rsid w:val="003665AE"/>
    <w:rsid w:val="0036706C"/>
    <w:rsid w:val="003675D7"/>
    <w:rsid w:val="00367A4E"/>
    <w:rsid w:val="003716BC"/>
    <w:rsid w:val="00372CBA"/>
    <w:rsid w:val="00374719"/>
    <w:rsid w:val="0037476A"/>
    <w:rsid w:val="00374E59"/>
    <w:rsid w:val="00375A84"/>
    <w:rsid w:val="00376087"/>
    <w:rsid w:val="00380371"/>
    <w:rsid w:val="003804D2"/>
    <w:rsid w:val="00383006"/>
    <w:rsid w:val="00383936"/>
    <w:rsid w:val="00383965"/>
    <w:rsid w:val="00383A77"/>
    <w:rsid w:val="00383B5F"/>
    <w:rsid w:val="00385864"/>
    <w:rsid w:val="00385F3F"/>
    <w:rsid w:val="0038705A"/>
    <w:rsid w:val="00390785"/>
    <w:rsid w:val="00390BAB"/>
    <w:rsid w:val="003915E2"/>
    <w:rsid w:val="003917DD"/>
    <w:rsid w:val="00392356"/>
    <w:rsid w:val="0039462A"/>
    <w:rsid w:val="00395BB4"/>
    <w:rsid w:val="003977A3"/>
    <w:rsid w:val="003A0417"/>
    <w:rsid w:val="003A0785"/>
    <w:rsid w:val="003A108D"/>
    <w:rsid w:val="003A1B30"/>
    <w:rsid w:val="003A241F"/>
    <w:rsid w:val="003A2748"/>
    <w:rsid w:val="003A2823"/>
    <w:rsid w:val="003A3196"/>
    <w:rsid w:val="003A3CEE"/>
    <w:rsid w:val="003A4917"/>
    <w:rsid w:val="003A59BC"/>
    <w:rsid w:val="003B09BA"/>
    <w:rsid w:val="003B1061"/>
    <w:rsid w:val="003B346D"/>
    <w:rsid w:val="003B4B9B"/>
    <w:rsid w:val="003B4EDE"/>
    <w:rsid w:val="003B589F"/>
    <w:rsid w:val="003B727C"/>
    <w:rsid w:val="003C0441"/>
    <w:rsid w:val="003C0D74"/>
    <w:rsid w:val="003C1196"/>
    <w:rsid w:val="003C176D"/>
    <w:rsid w:val="003C2807"/>
    <w:rsid w:val="003C28D5"/>
    <w:rsid w:val="003C4203"/>
    <w:rsid w:val="003C5115"/>
    <w:rsid w:val="003C6FEB"/>
    <w:rsid w:val="003C789D"/>
    <w:rsid w:val="003C78A3"/>
    <w:rsid w:val="003C7D50"/>
    <w:rsid w:val="003D0EC2"/>
    <w:rsid w:val="003D1468"/>
    <w:rsid w:val="003D2650"/>
    <w:rsid w:val="003D3726"/>
    <w:rsid w:val="003D3FA9"/>
    <w:rsid w:val="003D4EC4"/>
    <w:rsid w:val="003D6271"/>
    <w:rsid w:val="003D7B7B"/>
    <w:rsid w:val="003E03AC"/>
    <w:rsid w:val="003E2A26"/>
    <w:rsid w:val="003E30B7"/>
    <w:rsid w:val="003E4429"/>
    <w:rsid w:val="003E5BEE"/>
    <w:rsid w:val="003E6014"/>
    <w:rsid w:val="003F0267"/>
    <w:rsid w:val="003F0B23"/>
    <w:rsid w:val="003F0DA2"/>
    <w:rsid w:val="003F2A65"/>
    <w:rsid w:val="003F35A4"/>
    <w:rsid w:val="003F3632"/>
    <w:rsid w:val="003F375A"/>
    <w:rsid w:val="003F395C"/>
    <w:rsid w:val="003F55B1"/>
    <w:rsid w:val="004004E7"/>
    <w:rsid w:val="00400C14"/>
    <w:rsid w:val="00401A7E"/>
    <w:rsid w:val="00402B60"/>
    <w:rsid w:val="004033C3"/>
    <w:rsid w:val="004038C7"/>
    <w:rsid w:val="00404159"/>
    <w:rsid w:val="004048B6"/>
    <w:rsid w:val="00404FF5"/>
    <w:rsid w:val="00406026"/>
    <w:rsid w:val="004070DF"/>
    <w:rsid w:val="00407635"/>
    <w:rsid w:val="00407696"/>
    <w:rsid w:val="00407BAA"/>
    <w:rsid w:val="00407EA2"/>
    <w:rsid w:val="0041258A"/>
    <w:rsid w:val="00412DC0"/>
    <w:rsid w:val="00413D47"/>
    <w:rsid w:val="00414A98"/>
    <w:rsid w:val="00415D07"/>
    <w:rsid w:val="00416260"/>
    <w:rsid w:val="00417B99"/>
    <w:rsid w:val="00417DB7"/>
    <w:rsid w:val="00422543"/>
    <w:rsid w:val="00423540"/>
    <w:rsid w:val="00423805"/>
    <w:rsid w:val="00423BCF"/>
    <w:rsid w:val="00423E5B"/>
    <w:rsid w:val="00423E81"/>
    <w:rsid w:val="00424BD1"/>
    <w:rsid w:val="004264C4"/>
    <w:rsid w:val="00426B45"/>
    <w:rsid w:val="004272D7"/>
    <w:rsid w:val="0042790D"/>
    <w:rsid w:val="004317E3"/>
    <w:rsid w:val="00431995"/>
    <w:rsid w:val="00433519"/>
    <w:rsid w:val="00433A70"/>
    <w:rsid w:val="0043408C"/>
    <w:rsid w:val="004354F6"/>
    <w:rsid w:val="00435800"/>
    <w:rsid w:val="0043580B"/>
    <w:rsid w:val="00435A2F"/>
    <w:rsid w:val="00435D49"/>
    <w:rsid w:val="0043653D"/>
    <w:rsid w:val="0043695F"/>
    <w:rsid w:val="00436B9D"/>
    <w:rsid w:val="00437612"/>
    <w:rsid w:val="0044161E"/>
    <w:rsid w:val="00441FCD"/>
    <w:rsid w:val="004421DF"/>
    <w:rsid w:val="004445AE"/>
    <w:rsid w:val="00445C39"/>
    <w:rsid w:val="0044746E"/>
    <w:rsid w:val="00447F5A"/>
    <w:rsid w:val="00450A09"/>
    <w:rsid w:val="00451100"/>
    <w:rsid w:val="0045118F"/>
    <w:rsid w:val="0045249B"/>
    <w:rsid w:val="00453847"/>
    <w:rsid w:val="00454625"/>
    <w:rsid w:val="00454B9C"/>
    <w:rsid w:val="00454C57"/>
    <w:rsid w:val="00455E5E"/>
    <w:rsid w:val="00456DF4"/>
    <w:rsid w:val="0045740C"/>
    <w:rsid w:val="00457E0F"/>
    <w:rsid w:val="0046004F"/>
    <w:rsid w:val="00460093"/>
    <w:rsid w:val="004609BE"/>
    <w:rsid w:val="00462C4F"/>
    <w:rsid w:val="00462DD1"/>
    <w:rsid w:val="00463486"/>
    <w:rsid w:val="00464A2E"/>
    <w:rsid w:val="004709D5"/>
    <w:rsid w:val="0047262C"/>
    <w:rsid w:val="00472838"/>
    <w:rsid w:val="00473461"/>
    <w:rsid w:val="00475BFC"/>
    <w:rsid w:val="00475D11"/>
    <w:rsid w:val="0047633D"/>
    <w:rsid w:val="00476A3A"/>
    <w:rsid w:val="0047716A"/>
    <w:rsid w:val="00481E66"/>
    <w:rsid w:val="004822DA"/>
    <w:rsid w:val="0048302D"/>
    <w:rsid w:val="00483157"/>
    <w:rsid w:val="004844D3"/>
    <w:rsid w:val="00485114"/>
    <w:rsid w:val="00485B0D"/>
    <w:rsid w:val="00485C48"/>
    <w:rsid w:val="00490C93"/>
    <w:rsid w:val="004916D5"/>
    <w:rsid w:val="00494483"/>
    <w:rsid w:val="0049537C"/>
    <w:rsid w:val="00495A11"/>
    <w:rsid w:val="0049615C"/>
    <w:rsid w:val="004967E8"/>
    <w:rsid w:val="004969B6"/>
    <w:rsid w:val="0049735B"/>
    <w:rsid w:val="00497E35"/>
    <w:rsid w:val="004A0714"/>
    <w:rsid w:val="004A08C0"/>
    <w:rsid w:val="004A17B3"/>
    <w:rsid w:val="004A3BDA"/>
    <w:rsid w:val="004A5D1E"/>
    <w:rsid w:val="004A6B1F"/>
    <w:rsid w:val="004A6C22"/>
    <w:rsid w:val="004B1F31"/>
    <w:rsid w:val="004B22ED"/>
    <w:rsid w:val="004B3153"/>
    <w:rsid w:val="004B34DE"/>
    <w:rsid w:val="004B3621"/>
    <w:rsid w:val="004B56DF"/>
    <w:rsid w:val="004B604C"/>
    <w:rsid w:val="004B62C6"/>
    <w:rsid w:val="004B65CB"/>
    <w:rsid w:val="004B731C"/>
    <w:rsid w:val="004B78F5"/>
    <w:rsid w:val="004C2D84"/>
    <w:rsid w:val="004C321B"/>
    <w:rsid w:val="004C35C0"/>
    <w:rsid w:val="004C44BA"/>
    <w:rsid w:val="004C556D"/>
    <w:rsid w:val="004C62EF"/>
    <w:rsid w:val="004C787F"/>
    <w:rsid w:val="004D0112"/>
    <w:rsid w:val="004D01AF"/>
    <w:rsid w:val="004D0335"/>
    <w:rsid w:val="004D21CB"/>
    <w:rsid w:val="004D23E8"/>
    <w:rsid w:val="004D2501"/>
    <w:rsid w:val="004D393F"/>
    <w:rsid w:val="004D3A23"/>
    <w:rsid w:val="004D56A6"/>
    <w:rsid w:val="004D6ABE"/>
    <w:rsid w:val="004D6E7C"/>
    <w:rsid w:val="004E070A"/>
    <w:rsid w:val="004E11ED"/>
    <w:rsid w:val="004E1BE9"/>
    <w:rsid w:val="004E1FDD"/>
    <w:rsid w:val="004E27C4"/>
    <w:rsid w:val="004E2C46"/>
    <w:rsid w:val="004E671E"/>
    <w:rsid w:val="004E709C"/>
    <w:rsid w:val="004E7E78"/>
    <w:rsid w:val="004F27D5"/>
    <w:rsid w:val="004F2E56"/>
    <w:rsid w:val="004F4268"/>
    <w:rsid w:val="004F4770"/>
    <w:rsid w:val="004F724E"/>
    <w:rsid w:val="004F797A"/>
    <w:rsid w:val="005000A5"/>
    <w:rsid w:val="00500134"/>
    <w:rsid w:val="00500397"/>
    <w:rsid w:val="00500E4B"/>
    <w:rsid w:val="0050123E"/>
    <w:rsid w:val="005012E3"/>
    <w:rsid w:val="00501ACD"/>
    <w:rsid w:val="0050260C"/>
    <w:rsid w:val="00502B73"/>
    <w:rsid w:val="0050728C"/>
    <w:rsid w:val="00507640"/>
    <w:rsid w:val="005106AA"/>
    <w:rsid w:val="00511B6C"/>
    <w:rsid w:val="005121B0"/>
    <w:rsid w:val="00513FBC"/>
    <w:rsid w:val="005141E4"/>
    <w:rsid w:val="00515FF2"/>
    <w:rsid w:val="00520691"/>
    <w:rsid w:val="00520A2B"/>
    <w:rsid w:val="005211FF"/>
    <w:rsid w:val="00523C6C"/>
    <w:rsid w:val="00526EA0"/>
    <w:rsid w:val="00530012"/>
    <w:rsid w:val="005302ED"/>
    <w:rsid w:val="00532411"/>
    <w:rsid w:val="005351A1"/>
    <w:rsid w:val="00536134"/>
    <w:rsid w:val="005379BE"/>
    <w:rsid w:val="00540EFC"/>
    <w:rsid w:val="00541866"/>
    <w:rsid w:val="0054253B"/>
    <w:rsid w:val="0054302B"/>
    <w:rsid w:val="005436FD"/>
    <w:rsid w:val="00544241"/>
    <w:rsid w:val="00544E0E"/>
    <w:rsid w:val="00546D42"/>
    <w:rsid w:val="005477BC"/>
    <w:rsid w:val="00550920"/>
    <w:rsid w:val="0055103F"/>
    <w:rsid w:val="005518E2"/>
    <w:rsid w:val="005520B7"/>
    <w:rsid w:val="00552C8B"/>
    <w:rsid w:val="00553562"/>
    <w:rsid w:val="005542A7"/>
    <w:rsid w:val="00554325"/>
    <w:rsid w:val="0055462B"/>
    <w:rsid w:val="00555B7D"/>
    <w:rsid w:val="005562A4"/>
    <w:rsid w:val="00556356"/>
    <w:rsid w:val="00556D92"/>
    <w:rsid w:val="005579ED"/>
    <w:rsid w:val="005603E8"/>
    <w:rsid w:val="00560887"/>
    <w:rsid w:val="00562017"/>
    <w:rsid w:val="005626BC"/>
    <w:rsid w:val="00562E64"/>
    <w:rsid w:val="00563055"/>
    <w:rsid w:val="00563290"/>
    <w:rsid w:val="00563EA8"/>
    <w:rsid w:val="00565C58"/>
    <w:rsid w:val="005668BC"/>
    <w:rsid w:val="00567F32"/>
    <w:rsid w:val="00567F43"/>
    <w:rsid w:val="00570432"/>
    <w:rsid w:val="005705ED"/>
    <w:rsid w:val="005706F6"/>
    <w:rsid w:val="005730FA"/>
    <w:rsid w:val="005732F5"/>
    <w:rsid w:val="00573339"/>
    <w:rsid w:val="0058093A"/>
    <w:rsid w:val="00581809"/>
    <w:rsid w:val="00581A8B"/>
    <w:rsid w:val="005822DC"/>
    <w:rsid w:val="005824BD"/>
    <w:rsid w:val="0058547A"/>
    <w:rsid w:val="005856D4"/>
    <w:rsid w:val="0058621C"/>
    <w:rsid w:val="005869CC"/>
    <w:rsid w:val="005872E8"/>
    <w:rsid w:val="005904AE"/>
    <w:rsid w:val="00590CEC"/>
    <w:rsid w:val="005916AC"/>
    <w:rsid w:val="00591D0D"/>
    <w:rsid w:val="005933A6"/>
    <w:rsid w:val="00593ACC"/>
    <w:rsid w:val="00594016"/>
    <w:rsid w:val="005942A1"/>
    <w:rsid w:val="005975C1"/>
    <w:rsid w:val="00597FCF"/>
    <w:rsid w:val="005A063D"/>
    <w:rsid w:val="005A1EE5"/>
    <w:rsid w:val="005A1FB4"/>
    <w:rsid w:val="005A71CD"/>
    <w:rsid w:val="005A7803"/>
    <w:rsid w:val="005A7BDC"/>
    <w:rsid w:val="005B05AC"/>
    <w:rsid w:val="005B0A04"/>
    <w:rsid w:val="005B0A63"/>
    <w:rsid w:val="005B0CE2"/>
    <w:rsid w:val="005B2192"/>
    <w:rsid w:val="005B2E17"/>
    <w:rsid w:val="005B6229"/>
    <w:rsid w:val="005B64FB"/>
    <w:rsid w:val="005B69EE"/>
    <w:rsid w:val="005B7F54"/>
    <w:rsid w:val="005C3DAA"/>
    <w:rsid w:val="005C4104"/>
    <w:rsid w:val="005C51C6"/>
    <w:rsid w:val="005C59D2"/>
    <w:rsid w:val="005D2269"/>
    <w:rsid w:val="005D3EA4"/>
    <w:rsid w:val="005D709E"/>
    <w:rsid w:val="005E2008"/>
    <w:rsid w:val="005E309B"/>
    <w:rsid w:val="005E30AB"/>
    <w:rsid w:val="005E3C7C"/>
    <w:rsid w:val="005E3D4D"/>
    <w:rsid w:val="005E4042"/>
    <w:rsid w:val="005E5220"/>
    <w:rsid w:val="005E5CCF"/>
    <w:rsid w:val="005E7B99"/>
    <w:rsid w:val="005F071D"/>
    <w:rsid w:val="005F4B57"/>
    <w:rsid w:val="005F4D4B"/>
    <w:rsid w:val="005F5213"/>
    <w:rsid w:val="005F594D"/>
    <w:rsid w:val="005F5954"/>
    <w:rsid w:val="005F6328"/>
    <w:rsid w:val="005F66E9"/>
    <w:rsid w:val="005F6EE0"/>
    <w:rsid w:val="005F7265"/>
    <w:rsid w:val="005F7707"/>
    <w:rsid w:val="00600272"/>
    <w:rsid w:val="00600590"/>
    <w:rsid w:val="00601D0C"/>
    <w:rsid w:val="00602D6E"/>
    <w:rsid w:val="006037E0"/>
    <w:rsid w:val="00604024"/>
    <w:rsid w:val="00604B86"/>
    <w:rsid w:val="00604EA6"/>
    <w:rsid w:val="00606749"/>
    <w:rsid w:val="00607AD8"/>
    <w:rsid w:val="00610487"/>
    <w:rsid w:val="00610F5B"/>
    <w:rsid w:val="0061139B"/>
    <w:rsid w:val="006113FF"/>
    <w:rsid w:val="00611512"/>
    <w:rsid w:val="00611715"/>
    <w:rsid w:val="006134A6"/>
    <w:rsid w:val="006148FB"/>
    <w:rsid w:val="00614CF8"/>
    <w:rsid w:val="00616F2A"/>
    <w:rsid w:val="00620714"/>
    <w:rsid w:val="00620CEA"/>
    <w:rsid w:val="0062108B"/>
    <w:rsid w:val="006213B2"/>
    <w:rsid w:val="0062184F"/>
    <w:rsid w:val="00621A71"/>
    <w:rsid w:val="00621C40"/>
    <w:rsid w:val="0062240F"/>
    <w:rsid w:val="006237A9"/>
    <w:rsid w:val="00623B00"/>
    <w:rsid w:val="00623CD8"/>
    <w:rsid w:val="006249EC"/>
    <w:rsid w:val="00625718"/>
    <w:rsid w:val="00625D38"/>
    <w:rsid w:val="00627A79"/>
    <w:rsid w:val="00627B47"/>
    <w:rsid w:val="00630909"/>
    <w:rsid w:val="00632949"/>
    <w:rsid w:val="00634351"/>
    <w:rsid w:val="0063582D"/>
    <w:rsid w:val="00636B2A"/>
    <w:rsid w:val="00636F52"/>
    <w:rsid w:val="00637867"/>
    <w:rsid w:val="00640CBD"/>
    <w:rsid w:val="00640E03"/>
    <w:rsid w:val="006416C1"/>
    <w:rsid w:val="006426C6"/>
    <w:rsid w:val="00643AAD"/>
    <w:rsid w:val="00645959"/>
    <w:rsid w:val="00646358"/>
    <w:rsid w:val="006469EF"/>
    <w:rsid w:val="00646D9D"/>
    <w:rsid w:val="00646E89"/>
    <w:rsid w:val="00647550"/>
    <w:rsid w:val="00647C37"/>
    <w:rsid w:val="006511F7"/>
    <w:rsid w:val="00653AD1"/>
    <w:rsid w:val="00654320"/>
    <w:rsid w:val="00654556"/>
    <w:rsid w:val="0065542A"/>
    <w:rsid w:val="0065542B"/>
    <w:rsid w:val="00657311"/>
    <w:rsid w:val="00660052"/>
    <w:rsid w:val="006607EC"/>
    <w:rsid w:val="006624C5"/>
    <w:rsid w:val="00663A15"/>
    <w:rsid w:val="00663D0D"/>
    <w:rsid w:val="006659C9"/>
    <w:rsid w:val="006663F2"/>
    <w:rsid w:val="00670CBD"/>
    <w:rsid w:val="00671F86"/>
    <w:rsid w:val="00672288"/>
    <w:rsid w:val="00672EF3"/>
    <w:rsid w:val="006747D6"/>
    <w:rsid w:val="006751A8"/>
    <w:rsid w:val="00675F4E"/>
    <w:rsid w:val="006809A1"/>
    <w:rsid w:val="00680D48"/>
    <w:rsid w:val="00682550"/>
    <w:rsid w:val="006827D4"/>
    <w:rsid w:val="00682891"/>
    <w:rsid w:val="00683FA9"/>
    <w:rsid w:val="00684186"/>
    <w:rsid w:val="006845EF"/>
    <w:rsid w:val="00686DCC"/>
    <w:rsid w:val="0068740E"/>
    <w:rsid w:val="0069141A"/>
    <w:rsid w:val="00691AE4"/>
    <w:rsid w:val="00693CFB"/>
    <w:rsid w:val="006948EC"/>
    <w:rsid w:val="00694DA1"/>
    <w:rsid w:val="00695FE5"/>
    <w:rsid w:val="006973F0"/>
    <w:rsid w:val="006A00B0"/>
    <w:rsid w:val="006A1F6D"/>
    <w:rsid w:val="006A2845"/>
    <w:rsid w:val="006A410D"/>
    <w:rsid w:val="006A412D"/>
    <w:rsid w:val="006A53D5"/>
    <w:rsid w:val="006A6FFD"/>
    <w:rsid w:val="006B1C2B"/>
    <w:rsid w:val="006B2B44"/>
    <w:rsid w:val="006B3638"/>
    <w:rsid w:val="006B5160"/>
    <w:rsid w:val="006B6C0A"/>
    <w:rsid w:val="006B6CFA"/>
    <w:rsid w:val="006B70F2"/>
    <w:rsid w:val="006B7B0E"/>
    <w:rsid w:val="006C0733"/>
    <w:rsid w:val="006C420A"/>
    <w:rsid w:val="006C4D63"/>
    <w:rsid w:val="006C4E30"/>
    <w:rsid w:val="006C6B29"/>
    <w:rsid w:val="006C6D50"/>
    <w:rsid w:val="006C6FC5"/>
    <w:rsid w:val="006D1B74"/>
    <w:rsid w:val="006D226E"/>
    <w:rsid w:val="006D3156"/>
    <w:rsid w:val="006D336F"/>
    <w:rsid w:val="006D380B"/>
    <w:rsid w:val="006D3BDC"/>
    <w:rsid w:val="006D5C4F"/>
    <w:rsid w:val="006D5CE5"/>
    <w:rsid w:val="006D6BA2"/>
    <w:rsid w:val="006E04DE"/>
    <w:rsid w:val="006E31EC"/>
    <w:rsid w:val="006E323C"/>
    <w:rsid w:val="006E353D"/>
    <w:rsid w:val="006E5721"/>
    <w:rsid w:val="006E5F7E"/>
    <w:rsid w:val="006E6397"/>
    <w:rsid w:val="006E6919"/>
    <w:rsid w:val="006F01C6"/>
    <w:rsid w:val="006F20E3"/>
    <w:rsid w:val="006F3B1E"/>
    <w:rsid w:val="006F3F2C"/>
    <w:rsid w:val="006F477F"/>
    <w:rsid w:val="006F51E3"/>
    <w:rsid w:val="006F5B91"/>
    <w:rsid w:val="006F5FA7"/>
    <w:rsid w:val="006F66A7"/>
    <w:rsid w:val="006F66B8"/>
    <w:rsid w:val="006F6DC4"/>
    <w:rsid w:val="00700B45"/>
    <w:rsid w:val="00701264"/>
    <w:rsid w:val="00701BF8"/>
    <w:rsid w:val="00701FD4"/>
    <w:rsid w:val="0070321A"/>
    <w:rsid w:val="007047B1"/>
    <w:rsid w:val="007052D1"/>
    <w:rsid w:val="0070641D"/>
    <w:rsid w:val="00707048"/>
    <w:rsid w:val="007078FC"/>
    <w:rsid w:val="00707A51"/>
    <w:rsid w:val="00711ED2"/>
    <w:rsid w:val="0071290F"/>
    <w:rsid w:val="007143DA"/>
    <w:rsid w:val="00714B75"/>
    <w:rsid w:val="007157B1"/>
    <w:rsid w:val="00715FA4"/>
    <w:rsid w:val="00716061"/>
    <w:rsid w:val="007174B9"/>
    <w:rsid w:val="00720664"/>
    <w:rsid w:val="00722011"/>
    <w:rsid w:val="00723AD0"/>
    <w:rsid w:val="00724BC6"/>
    <w:rsid w:val="00724D44"/>
    <w:rsid w:val="007302CE"/>
    <w:rsid w:val="00730574"/>
    <w:rsid w:val="00730A33"/>
    <w:rsid w:val="00731ACB"/>
    <w:rsid w:val="00732EE9"/>
    <w:rsid w:val="00734815"/>
    <w:rsid w:val="0073496A"/>
    <w:rsid w:val="00736E2C"/>
    <w:rsid w:val="00737892"/>
    <w:rsid w:val="0074012D"/>
    <w:rsid w:val="0074023A"/>
    <w:rsid w:val="00740AE4"/>
    <w:rsid w:val="00744BF5"/>
    <w:rsid w:val="00747473"/>
    <w:rsid w:val="00747DBC"/>
    <w:rsid w:val="00747F55"/>
    <w:rsid w:val="007505A3"/>
    <w:rsid w:val="00750FB4"/>
    <w:rsid w:val="00752D5A"/>
    <w:rsid w:val="00752E47"/>
    <w:rsid w:val="00754073"/>
    <w:rsid w:val="007550A6"/>
    <w:rsid w:val="0075599C"/>
    <w:rsid w:val="00757A70"/>
    <w:rsid w:val="00760FD3"/>
    <w:rsid w:val="0076118F"/>
    <w:rsid w:val="00761E45"/>
    <w:rsid w:val="00763254"/>
    <w:rsid w:val="00764FDD"/>
    <w:rsid w:val="007658FB"/>
    <w:rsid w:val="00766669"/>
    <w:rsid w:val="007700C6"/>
    <w:rsid w:val="00772601"/>
    <w:rsid w:val="007728EB"/>
    <w:rsid w:val="007748A9"/>
    <w:rsid w:val="0077561B"/>
    <w:rsid w:val="00775D3C"/>
    <w:rsid w:val="00777835"/>
    <w:rsid w:val="0078202A"/>
    <w:rsid w:val="00783A49"/>
    <w:rsid w:val="00783ECF"/>
    <w:rsid w:val="00784844"/>
    <w:rsid w:val="00784BD4"/>
    <w:rsid w:val="0078550F"/>
    <w:rsid w:val="007865AB"/>
    <w:rsid w:val="007869FB"/>
    <w:rsid w:val="007876C6"/>
    <w:rsid w:val="007905F9"/>
    <w:rsid w:val="007918EB"/>
    <w:rsid w:val="00793277"/>
    <w:rsid w:val="00794401"/>
    <w:rsid w:val="00797DCA"/>
    <w:rsid w:val="00797E67"/>
    <w:rsid w:val="007A0712"/>
    <w:rsid w:val="007A0E7A"/>
    <w:rsid w:val="007A20B8"/>
    <w:rsid w:val="007A3AD0"/>
    <w:rsid w:val="007A4DA5"/>
    <w:rsid w:val="007A68F5"/>
    <w:rsid w:val="007A7552"/>
    <w:rsid w:val="007B01C5"/>
    <w:rsid w:val="007B0CE1"/>
    <w:rsid w:val="007B1059"/>
    <w:rsid w:val="007B13C8"/>
    <w:rsid w:val="007B17DF"/>
    <w:rsid w:val="007B192B"/>
    <w:rsid w:val="007B251A"/>
    <w:rsid w:val="007B2C1E"/>
    <w:rsid w:val="007B382A"/>
    <w:rsid w:val="007B4028"/>
    <w:rsid w:val="007B49C7"/>
    <w:rsid w:val="007B6F6E"/>
    <w:rsid w:val="007B72C0"/>
    <w:rsid w:val="007B7646"/>
    <w:rsid w:val="007B7FF0"/>
    <w:rsid w:val="007C0082"/>
    <w:rsid w:val="007C03FA"/>
    <w:rsid w:val="007C0F3C"/>
    <w:rsid w:val="007C2F07"/>
    <w:rsid w:val="007C3665"/>
    <w:rsid w:val="007C3746"/>
    <w:rsid w:val="007C379D"/>
    <w:rsid w:val="007C3A16"/>
    <w:rsid w:val="007C4ABF"/>
    <w:rsid w:val="007C5A11"/>
    <w:rsid w:val="007C5A6B"/>
    <w:rsid w:val="007C633E"/>
    <w:rsid w:val="007D056C"/>
    <w:rsid w:val="007D0EB7"/>
    <w:rsid w:val="007D139F"/>
    <w:rsid w:val="007D1E92"/>
    <w:rsid w:val="007D32E9"/>
    <w:rsid w:val="007D3945"/>
    <w:rsid w:val="007D4A30"/>
    <w:rsid w:val="007D674D"/>
    <w:rsid w:val="007D7DD8"/>
    <w:rsid w:val="007E05FF"/>
    <w:rsid w:val="007E2798"/>
    <w:rsid w:val="007E2DC7"/>
    <w:rsid w:val="007E4DBE"/>
    <w:rsid w:val="007E69A1"/>
    <w:rsid w:val="007E771C"/>
    <w:rsid w:val="007F1163"/>
    <w:rsid w:val="007F1CF8"/>
    <w:rsid w:val="007F1F20"/>
    <w:rsid w:val="007F2AD9"/>
    <w:rsid w:val="007F34FA"/>
    <w:rsid w:val="007F43E8"/>
    <w:rsid w:val="007F4D00"/>
    <w:rsid w:val="007F51F5"/>
    <w:rsid w:val="007F62E7"/>
    <w:rsid w:val="007F658F"/>
    <w:rsid w:val="008002B4"/>
    <w:rsid w:val="00800962"/>
    <w:rsid w:val="00801192"/>
    <w:rsid w:val="008015DA"/>
    <w:rsid w:val="00801CD6"/>
    <w:rsid w:val="0080389B"/>
    <w:rsid w:val="008048AE"/>
    <w:rsid w:val="0080582D"/>
    <w:rsid w:val="00805EA1"/>
    <w:rsid w:val="00806B49"/>
    <w:rsid w:val="0081026E"/>
    <w:rsid w:val="00811C65"/>
    <w:rsid w:val="008124C4"/>
    <w:rsid w:val="0081286C"/>
    <w:rsid w:val="00812887"/>
    <w:rsid w:val="0081334F"/>
    <w:rsid w:val="0081471A"/>
    <w:rsid w:val="008148E9"/>
    <w:rsid w:val="008176A0"/>
    <w:rsid w:val="00820B51"/>
    <w:rsid w:val="00820DD5"/>
    <w:rsid w:val="00822B8D"/>
    <w:rsid w:val="00822C34"/>
    <w:rsid w:val="0082683C"/>
    <w:rsid w:val="00830A1D"/>
    <w:rsid w:val="008311AC"/>
    <w:rsid w:val="008314D1"/>
    <w:rsid w:val="00831AAC"/>
    <w:rsid w:val="00832FE7"/>
    <w:rsid w:val="00833030"/>
    <w:rsid w:val="0083365A"/>
    <w:rsid w:val="00833932"/>
    <w:rsid w:val="008354C4"/>
    <w:rsid w:val="0083586B"/>
    <w:rsid w:val="008358FE"/>
    <w:rsid w:val="008360E4"/>
    <w:rsid w:val="008368DB"/>
    <w:rsid w:val="0084040E"/>
    <w:rsid w:val="00841A30"/>
    <w:rsid w:val="00841D15"/>
    <w:rsid w:val="008424B2"/>
    <w:rsid w:val="00843A26"/>
    <w:rsid w:val="00845F52"/>
    <w:rsid w:val="00845FA5"/>
    <w:rsid w:val="008478B5"/>
    <w:rsid w:val="00850B6E"/>
    <w:rsid w:val="008515FE"/>
    <w:rsid w:val="008517C0"/>
    <w:rsid w:val="00851ECA"/>
    <w:rsid w:val="008526E6"/>
    <w:rsid w:val="00853212"/>
    <w:rsid w:val="0085339C"/>
    <w:rsid w:val="008538E4"/>
    <w:rsid w:val="00854218"/>
    <w:rsid w:val="00855200"/>
    <w:rsid w:val="00855846"/>
    <w:rsid w:val="008560B9"/>
    <w:rsid w:val="008562E8"/>
    <w:rsid w:val="0085767A"/>
    <w:rsid w:val="00857DFA"/>
    <w:rsid w:val="0086014F"/>
    <w:rsid w:val="0086211E"/>
    <w:rsid w:val="0086230D"/>
    <w:rsid w:val="008628ED"/>
    <w:rsid w:val="00862C11"/>
    <w:rsid w:val="0086328A"/>
    <w:rsid w:val="008632C4"/>
    <w:rsid w:val="00865F70"/>
    <w:rsid w:val="008660EA"/>
    <w:rsid w:val="008702F3"/>
    <w:rsid w:val="00870E89"/>
    <w:rsid w:val="0087101B"/>
    <w:rsid w:val="008714A4"/>
    <w:rsid w:val="008723A0"/>
    <w:rsid w:val="008725BC"/>
    <w:rsid w:val="00872983"/>
    <w:rsid w:val="00872C9D"/>
    <w:rsid w:val="00874A65"/>
    <w:rsid w:val="00875771"/>
    <w:rsid w:val="00875D67"/>
    <w:rsid w:val="00876E95"/>
    <w:rsid w:val="0087761F"/>
    <w:rsid w:val="0088121D"/>
    <w:rsid w:val="008815D7"/>
    <w:rsid w:val="0088382D"/>
    <w:rsid w:val="008839F3"/>
    <w:rsid w:val="00884B6E"/>
    <w:rsid w:val="0088523A"/>
    <w:rsid w:val="00885789"/>
    <w:rsid w:val="00887199"/>
    <w:rsid w:val="008874CF"/>
    <w:rsid w:val="008914DE"/>
    <w:rsid w:val="00892258"/>
    <w:rsid w:val="00893D43"/>
    <w:rsid w:val="0089414F"/>
    <w:rsid w:val="00894BC6"/>
    <w:rsid w:val="00895DB8"/>
    <w:rsid w:val="008961C3"/>
    <w:rsid w:val="00897499"/>
    <w:rsid w:val="00897EFD"/>
    <w:rsid w:val="008A0FDC"/>
    <w:rsid w:val="008A2BCB"/>
    <w:rsid w:val="008A3138"/>
    <w:rsid w:val="008A3DDD"/>
    <w:rsid w:val="008A3F15"/>
    <w:rsid w:val="008A6863"/>
    <w:rsid w:val="008A6F32"/>
    <w:rsid w:val="008A73C0"/>
    <w:rsid w:val="008A78ED"/>
    <w:rsid w:val="008B03FC"/>
    <w:rsid w:val="008B3F82"/>
    <w:rsid w:val="008B4013"/>
    <w:rsid w:val="008B417E"/>
    <w:rsid w:val="008B4F25"/>
    <w:rsid w:val="008C0094"/>
    <w:rsid w:val="008C031A"/>
    <w:rsid w:val="008C040C"/>
    <w:rsid w:val="008C06F4"/>
    <w:rsid w:val="008C0C52"/>
    <w:rsid w:val="008C21B8"/>
    <w:rsid w:val="008C21BA"/>
    <w:rsid w:val="008C3F24"/>
    <w:rsid w:val="008C43CB"/>
    <w:rsid w:val="008C440B"/>
    <w:rsid w:val="008C4A5A"/>
    <w:rsid w:val="008C572D"/>
    <w:rsid w:val="008C5B10"/>
    <w:rsid w:val="008C69B1"/>
    <w:rsid w:val="008C71B8"/>
    <w:rsid w:val="008C77CF"/>
    <w:rsid w:val="008D0940"/>
    <w:rsid w:val="008D0D87"/>
    <w:rsid w:val="008D0DBF"/>
    <w:rsid w:val="008D2931"/>
    <w:rsid w:val="008D3F3E"/>
    <w:rsid w:val="008D4235"/>
    <w:rsid w:val="008D48CE"/>
    <w:rsid w:val="008D4E1E"/>
    <w:rsid w:val="008D63AF"/>
    <w:rsid w:val="008D68E8"/>
    <w:rsid w:val="008D692E"/>
    <w:rsid w:val="008E0314"/>
    <w:rsid w:val="008E16E5"/>
    <w:rsid w:val="008E23E1"/>
    <w:rsid w:val="008E4D8C"/>
    <w:rsid w:val="008E5405"/>
    <w:rsid w:val="008E61E4"/>
    <w:rsid w:val="008E6594"/>
    <w:rsid w:val="008E735B"/>
    <w:rsid w:val="008E7D69"/>
    <w:rsid w:val="008F02DC"/>
    <w:rsid w:val="008F0F44"/>
    <w:rsid w:val="008F0FDF"/>
    <w:rsid w:val="008F20D9"/>
    <w:rsid w:val="008F3518"/>
    <w:rsid w:val="008F354E"/>
    <w:rsid w:val="008F5084"/>
    <w:rsid w:val="008F6269"/>
    <w:rsid w:val="008F6792"/>
    <w:rsid w:val="008F7DE5"/>
    <w:rsid w:val="00903E77"/>
    <w:rsid w:val="00905FC7"/>
    <w:rsid w:val="0090607A"/>
    <w:rsid w:val="0090660F"/>
    <w:rsid w:val="00906D7B"/>
    <w:rsid w:val="009076BB"/>
    <w:rsid w:val="009110CF"/>
    <w:rsid w:val="00911CE6"/>
    <w:rsid w:val="00912AFD"/>
    <w:rsid w:val="00913025"/>
    <w:rsid w:val="00917D56"/>
    <w:rsid w:val="00920155"/>
    <w:rsid w:val="0092164A"/>
    <w:rsid w:val="00921EB8"/>
    <w:rsid w:val="009239DA"/>
    <w:rsid w:val="00924DA9"/>
    <w:rsid w:val="0092601C"/>
    <w:rsid w:val="00927188"/>
    <w:rsid w:val="00930CC5"/>
    <w:rsid w:val="0093163E"/>
    <w:rsid w:val="00932400"/>
    <w:rsid w:val="0093287A"/>
    <w:rsid w:val="00933C27"/>
    <w:rsid w:val="00934524"/>
    <w:rsid w:val="00940444"/>
    <w:rsid w:val="00941E88"/>
    <w:rsid w:val="00942123"/>
    <w:rsid w:val="009429BE"/>
    <w:rsid w:val="00942D8E"/>
    <w:rsid w:val="00942F2F"/>
    <w:rsid w:val="00943790"/>
    <w:rsid w:val="009441A7"/>
    <w:rsid w:val="00944972"/>
    <w:rsid w:val="009449FD"/>
    <w:rsid w:val="00944C33"/>
    <w:rsid w:val="00944D81"/>
    <w:rsid w:val="00945169"/>
    <w:rsid w:val="009465E2"/>
    <w:rsid w:val="00946E35"/>
    <w:rsid w:val="009470F0"/>
    <w:rsid w:val="0094796A"/>
    <w:rsid w:val="00947B6D"/>
    <w:rsid w:val="00950145"/>
    <w:rsid w:val="009513E5"/>
    <w:rsid w:val="00951C6A"/>
    <w:rsid w:val="00952F1D"/>
    <w:rsid w:val="00953C0F"/>
    <w:rsid w:val="00953F1A"/>
    <w:rsid w:val="009552BC"/>
    <w:rsid w:val="009561E9"/>
    <w:rsid w:val="00956CA5"/>
    <w:rsid w:val="00957E07"/>
    <w:rsid w:val="00960054"/>
    <w:rsid w:val="00960E52"/>
    <w:rsid w:val="009619B4"/>
    <w:rsid w:val="00961AEA"/>
    <w:rsid w:val="00962563"/>
    <w:rsid w:val="009625E7"/>
    <w:rsid w:val="009631B8"/>
    <w:rsid w:val="00963F1D"/>
    <w:rsid w:val="00965D7E"/>
    <w:rsid w:val="00966CAA"/>
    <w:rsid w:val="0096775D"/>
    <w:rsid w:val="00967A16"/>
    <w:rsid w:val="00970685"/>
    <w:rsid w:val="00970DF0"/>
    <w:rsid w:val="00971509"/>
    <w:rsid w:val="00971C8D"/>
    <w:rsid w:val="00971FCB"/>
    <w:rsid w:val="0097275F"/>
    <w:rsid w:val="0097289E"/>
    <w:rsid w:val="00974154"/>
    <w:rsid w:val="00975AE2"/>
    <w:rsid w:val="0097640B"/>
    <w:rsid w:val="00976969"/>
    <w:rsid w:val="00976AE4"/>
    <w:rsid w:val="00976F8E"/>
    <w:rsid w:val="00977F91"/>
    <w:rsid w:val="0098115F"/>
    <w:rsid w:val="00981711"/>
    <w:rsid w:val="00981805"/>
    <w:rsid w:val="00983DEE"/>
    <w:rsid w:val="009849FC"/>
    <w:rsid w:val="0098558C"/>
    <w:rsid w:val="00985974"/>
    <w:rsid w:val="00985FA6"/>
    <w:rsid w:val="009863D5"/>
    <w:rsid w:val="009874A7"/>
    <w:rsid w:val="009874EC"/>
    <w:rsid w:val="009901A1"/>
    <w:rsid w:val="009923F5"/>
    <w:rsid w:val="0099283C"/>
    <w:rsid w:val="00993DD7"/>
    <w:rsid w:val="00995BB9"/>
    <w:rsid w:val="00995C74"/>
    <w:rsid w:val="00995E67"/>
    <w:rsid w:val="00996A5A"/>
    <w:rsid w:val="009A08F9"/>
    <w:rsid w:val="009A1D3B"/>
    <w:rsid w:val="009A29FC"/>
    <w:rsid w:val="009A4BF7"/>
    <w:rsid w:val="009A6F68"/>
    <w:rsid w:val="009B1366"/>
    <w:rsid w:val="009B2502"/>
    <w:rsid w:val="009B2555"/>
    <w:rsid w:val="009B2EC1"/>
    <w:rsid w:val="009B32A6"/>
    <w:rsid w:val="009B4066"/>
    <w:rsid w:val="009B49FF"/>
    <w:rsid w:val="009B4FC1"/>
    <w:rsid w:val="009B5124"/>
    <w:rsid w:val="009B5411"/>
    <w:rsid w:val="009B5B11"/>
    <w:rsid w:val="009B5E8E"/>
    <w:rsid w:val="009C0E24"/>
    <w:rsid w:val="009C1EA7"/>
    <w:rsid w:val="009C213B"/>
    <w:rsid w:val="009C29D7"/>
    <w:rsid w:val="009C2A67"/>
    <w:rsid w:val="009C5C4A"/>
    <w:rsid w:val="009C6B42"/>
    <w:rsid w:val="009C6F59"/>
    <w:rsid w:val="009C78F2"/>
    <w:rsid w:val="009D01DF"/>
    <w:rsid w:val="009D112F"/>
    <w:rsid w:val="009D1244"/>
    <w:rsid w:val="009D13A6"/>
    <w:rsid w:val="009D20F8"/>
    <w:rsid w:val="009D240E"/>
    <w:rsid w:val="009D2D00"/>
    <w:rsid w:val="009D325F"/>
    <w:rsid w:val="009D34A5"/>
    <w:rsid w:val="009D378B"/>
    <w:rsid w:val="009D413B"/>
    <w:rsid w:val="009D42F8"/>
    <w:rsid w:val="009D4D6B"/>
    <w:rsid w:val="009D5FB7"/>
    <w:rsid w:val="009D79ED"/>
    <w:rsid w:val="009E055C"/>
    <w:rsid w:val="009E0693"/>
    <w:rsid w:val="009E1562"/>
    <w:rsid w:val="009E17AB"/>
    <w:rsid w:val="009E2008"/>
    <w:rsid w:val="009E2118"/>
    <w:rsid w:val="009E332B"/>
    <w:rsid w:val="009E4FFF"/>
    <w:rsid w:val="009E641F"/>
    <w:rsid w:val="009E6CAA"/>
    <w:rsid w:val="009E713F"/>
    <w:rsid w:val="009E74BF"/>
    <w:rsid w:val="009F0E76"/>
    <w:rsid w:val="009F406E"/>
    <w:rsid w:val="009F53D8"/>
    <w:rsid w:val="009F578A"/>
    <w:rsid w:val="009F5796"/>
    <w:rsid w:val="009F5A5A"/>
    <w:rsid w:val="00A01966"/>
    <w:rsid w:val="00A01E81"/>
    <w:rsid w:val="00A026F5"/>
    <w:rsid w:val="00A0287B"/>
    <w:rsid w:val="00A036F3"/>
    <w:rsid w:val="00A0376D"/>
    <w:rsid w:val="00A06BE7"/>
    <w:rsid w:val="00A073F5"/>
    <w:rsid w:val="00A101B4"/>
    <w:rsid w:val="00A1092A"/>
    <w:rsid w:val="00A10CA9"/>
    <w:rsid w:val="00A10EBB"/>
    <w:rsid w:val="00A1217E"/>
    <w:rsid w:val="00A1355A"/>
    <w:rsid w:val="00A14FC5"/>
    <w:rsid w:val="00A2067B"/>
    <w:rsid w:val="00A23F13"/>
    <w:rsid w:val="00A2405C"/>
    <w:rsid w:val="00A243D4"/>
    <w:rsid w:val="00A24ED5"/>
    <w:rsid w:val="00A261E2"/>
    <w:rsid w:val="00A2701A"/>
    <w:rsid w:val="00A27350"/>
    <w:rsid w:val="00A302E5"/>
    <w:rsid w:val="00A31F4E"/>
    <w:rsid w:val="00A3360E"/>
    <w:rsid w:val="00A341BF"/>
    <w:rsid w:val="00A3491D"/>
    <w:rsid w:val="00A35281"/>
    <w:rsid w:val="00A368E1"/>
    <w:rsid w:val="00A36930"/>
    <w:rsid w:val="00A36AF1"/>
    <w:rsid w:val="00A4084D"/>
    <w:rsid w:val="00A40BA8"/>
    <w:rsid w:val="00A4204B"/>
    <w:rsid w:val="00A43E35"/>
    <w:rsid w:val="00A4536C"/>
    <w:rsid w:val="00A463CB"/>
    <w:rsid w:val="00A47B04"/>
    <w:rsid w:val="00A5111C"/>
    <w:rsid w:val="00A54ECA"/>
    <w:rsid w:val="00A55E7E"/>
    <w:rsid w:val="00A56809"/>
    <w:rsid w:val="00A60273"/>
    <w:rsid w:val="00A60609"/>
    <w:rsid w:val="00A63AA5"/>
    <w:rsid w:val="00A64147"/>
    <w:rsid w:val="00A64529"/>
    <w:rsid w:val="00A64D78"/>
    <w:rsid w:val="00A66A21"/>
    <w:rsid w:val="00A71DEE"/>
    <w:rsid w:val="00A72797"/>
    <w:rsid w:val="00A73FA7"/>
    <w:rsid w:val="00A75B8E"/>
    <w:rsid w:val="00A75F5B"/>
    <w:rsid w:val="00A76107"/>
    <w:rsid w:val="00A80587"/>
    <w:rsid w:val="00A80956"/>
    <w:rsid w:val="00A81383"/>
    <w:rsid w:val="00A824FF"/>
    <w:rsid w:val="00A828C7"/>
    <w:rsid w:val="00A82DDA"/>
    <w:rsid w:val="00A84525"/>
    <w:rsid w:val="00A85A91"/>
    <w:rsid w:val="00A85C2B"/>
    <w:rsid w:val="00A864C2"/>
    <w:rsid w:val="00A87373"/>
    <w:rsid w:val="00A87FE6"/>
    <w:rsid w:val="00A91D3F"/>
    <w:rsid w:val="00A92256"/>
    <w:rsid w:val="00A92F8C"/>
    <w:rsid w:val="00A9370D"/>
    <w:rsid w:val="00A93C3E"/>
    <w:rsid w:val="00A94351"/>
    <w:rsid w:val="00A944B5"/>
    <w:rsid w:val="00A959C8"/>
    <w:rsid w:val="00A95C8D"/>
    <w:rsid w:val="00A96315"/>
    <w:rsid w:val="00A96D16"/>
    <w:rsid w:val="00A97167"/>
    <w:rsid w:val="00A9724E"/>
    <w:rsid w:val="00A97C6B"/>
    <w:rsid w:val="00A97E78"/>
    <w:rsid w:val="00AA1E50"/>
    <w:rsid w:val="00AA2C9C"/>
    <w:rsid w:val="00AA2CDC"/>
    <w:rsid w:val="00AA384E"/>
    <w:rsid w:val="00AA47B4"/>
    <w:rsid w:val="00AA533D"/>
    <w:rsid w:val="00AA5C2D"/>
    <w:rsid w:val="00AA6048"/>
    <w:rsid w:val="00AA6354"/>
    <w:rsid w:val="00AA6BF6"/>
    <w:rsid w:val="00AA7F4E"/>
    <w:rsid w:val="00AB0375"/>
    <w:rsid w:val="00AB07DB"/>
    <w:rsid w:val="00AB08E7"/>
    <w:rsid w:val="00AB0F01"/>
    <w:rsid w:val="00AB1222"/>
    <w:rsid w:val="00AB3530"/>
    <w:rsid w:val="00AB39A8"/>
    <w:rsid w:val="00AB44CA"/>
    <w:rsid w:val="00AB44FB"/>
    <w:rsid w:val="00AB47A4"/>
    <w:rsid w:val="00AB526E"/>
    <w:rsid w:val="00AB6AB1"/>
    <w:rsid w:val="00AC1E8F"/>
    <w:rsid w:val="00AC2A24"/>
    <w:rsid w:val="00AC4257"/>
    <w:rsid w:val="00AC5195"/>
    <w:rsid w:val="00AC542E"/>
    <w:rsid w:val="00AC55EE"/>
    <w:rsid w:val="00AC5B26"/>
    <w:rsid w:val="00AC6BB7"/>
    <w:rsid w:val="00AC7321"/>
    <w:rsid w:val="00AD032D"/>
    <w:rsid w:val="00AD1DFB"/>
    <w:rsid w:val="00AD2AA9"/>
    <w:rsid w:val="00AD2CD5"/>
    <w:rsid w:val="00AD3074"/>
    <w:rsid w:val="00AD3CB8"/>
    <w:rsid w:val="00AD3F37"/>
    <w:rsid w:val="00AD44D5"/>
    <w:rsid w:val="00AD4EA8"/>
    <w:rsid w:val="00AD705D"/>
    <w:rsid w:val="00AD7504"/>
    <w:rsid w:val="00AE0405"/>
    <w:rsid w:val="00AE0B8E"/>
    <w:rsid w:val="00AE162B"/>
    <w:rsid w:val="00AE191B"/>
    <w:rsid w:val="00AE2760"/>
    <w:rsid w:val="00AE3319"/>
    <w:rsid w:val="00AE3504"/>
    <w:rsid w:val="00AE4383"/>
    <w:rsid w:val="00AE43BE"/>
    <w:rsid w:val="00AE48CA"/>
    <w:rsid w:val="00AE500B"/>
    <w:rsid w:val="00AF0132"/>
    <w:rsid w:val="00AF01A1"/>
    <w:rsid w:val="00AF0CAA"/>
    <w:rsid w:val="00AF1C89"/>
    <w:rsid w:val="00AF29FC"/>
    <w:rsid w:val="00AF3095"/>
    <w:rsid w:val="00AF36FD"/>
    <w:rsid w:val="00AF4025"/>
    <w:rsid w:val="00AF5681"/>
    <w:rsid w:val="00AF648B"/>
    <w:rsid w:val="00AF67BC"/>
    <w:rsid w:val="00AF6AEE"/>
    <w:rsid w:val="00AF6ED2"/>
    <w:rsid w:val="00AF7241"/>
    <w:rsid w:val="00B0057F"/>
    <w:rsid w:val="00B01139"/>
    <w:rsid w:val="00B02844"/>
    <w:rsid w:val="00B06017"/>
    <w:rsid w:val="00B1078B"/>
    <w:rsid w:val="00B1108F"/>
    <w:rsid w:val="00B12A2D"/>
    <w:rsid w:val="00B12BA2"/>
    <w:rsid w:val="00B130CA"/>
    <w:rsid w:val="00B13F9E"/>
    <w:rsid w:val="00B16964"/>
    <w:rsid w:val="00B16B09"/>
    <w:rsid w:val="00B16F6B"/>
    <w:rsid w:val="00B1767B"/>
    <w:rsid w:val="00B176FD"/>
    <w:rsid w:val="00B209ED"/>
    <w:rsid w:val="00B228A2"/>
    <w:rsid w:val="00B23092"/>
    <w:rsid w:val="00B23868"/>
    <w:rsid w:val="00B23BB8"/>
    <w:rsid w:val="00B25548"/>
    <w:rsid w:val="00B26826"/>
    <w:rsid w:val="00B274E9"/>
    <w:rsid w:val="00B27810"/>
    <w:rsid w:val="00B278E0"/>
    <w:rsid w:val="00B300FB"/>
    <w:rsid w:val="00B30B54"/>
    <w:rsid w:val="00B32E09"/>
    <w:rsid w:val="00B330B9"/>
    <w:rsid w:val="00B33200"/>
    <w:rsid w:val="00B33B5A"/>
    <w:rsid w:val="00B34942"/>
    <w:rsid w:val="00B3595D"/>
    <w:rsid w:val="00B35EF3"/>
    <w:rsid w:val="00B35FD2"/>
    <w:rsid w:val="00B371FC"/>
    <w:rsid w:val="00B3726F"/>
    <w:rsid w:val="00B407B8"/>
    <w:rsid w:val="00B42C83"/>
    <w:rsid w:val="00B431DE"/>
    <w:rsid w:val="00B4506D"/>
    <w:rsid w:val="00B46E21"/>
    <w:rsid w:val="00B4704C"/>
    <w:rsid w:val="00B50D49"/>
    <w:rsid w:val="00B5137B"/>
    <w:rsid w:val="00B51F41"/>
    <w:rsid w:val="00B52D71"/>
    <w:rsid w:val="00B53C6D"/>
    <w:rsid w:val="00B55691"/>
    <w:rsid w:val="00B55C4C"/>
    <w:rsid w:val="00B610DE"/>
    <w:rsid w:val="00B61399"/>
    <w:rsid w:val="00B64706"/>
    <w:rsid w:val="00B6561C"/>
    <w:rsid w:val="00B65F52"/>
    <w:rsid w:val="00B66A64"/>
    <w:rsid w:val="00B672E5"/>
    <w:rsid w:val="00B67915"/>
    <w:rsid w:val="00B679C8"/>
    <w:rsid w:val="00B67FE1"/>
    <w:rsid w:val="00B720EF"/>
    <w:rsid w:val="00B72486"/>
    <w:rsid w:val="00B74D94"/>
    <w:rsid w:val="00B754EA"/>
    <w:rsid w:val="00B75641"/>
    <w:rsid w:val="00B76D0B"/>
    <w:rsid w:val="00B77387"/>
    <w:rsid w:val="00B774E6"/>
    <w:rsid w:val="00B77C21"/>
    <w:rsid w:val="00B81ECD"/>
    <w:rsid w:val="00B82DB2"/>
    <w:rsid w:val="00B84809"/>
    <w:rsid w:val="00B85432"/>
    <w:rsid w:val="00B8566F"/>
    <w:rsid w:val="00B86194"/>
    <w:rsid w:val="00B90270"/>
    <w:rsid w:val="00B90387"/>
    <w:rsid w:val="00B90B0C"/>
    <w:rsid w:val="00B923E5"/>
    <w:rsid w:val="00BA08CD"/>
    <w:rsid w:val="00BA1BFD"/>
    <w:rsid w:val="00BA25FA"/>
    <w:rsid w:val="00BA35A2"/>
    <w:rsid w:val="00BA35C7"/>
    <w:rsid w:val="00BA3BC8"/>
    <w:rsid w:val="00BA3E9F"/>
    <w:rsid w:val="00BA3F6D"/>
    <w:rsid w:val="00BA7194"/>
    <w:rsid w:val="00BA780D"/>
    <w:rsid w:val="00BA7B27"/>
    <w:rsid w:val="00BB169C"/>
    <w:rsid w:val="00BB1EAE"/>
    <w:rsid w:val="00BB301B"/>
    <w:rsid w:val="00BB37A8"/>
    <w:rsid w:val="00BB3EB2"/>
    <w:rsid w:val="00BB4020"/>
    <w:rsid w:val="00BB4057"/>
    <w:rsid w:val="00BB6720"/>
    <w:rsid w:val="00BB7478"/>
    <w:rsid w:val="00BC04C1"/>
    <w:rsid w:val="00BC133C"/>
    <w:rsid w:val="00BC350A"/>
    <w:rsid w:val="00BC51EC"/>
    <w:rsid w:val="00BC5F6D"/>
    <w:rsid w:val="00BC796F"/>
    <w:rsid w:val="00BC7F6E"/>
    <w:rsid w:val="00BD0F6C"/>
    <w:rsid w:val="00BD25B9"/>
    <w:rsid w:val="00BD2BEE"/>
    <w:rsid w:val="00BD2F0F"/>
    <w:rsid w:val="00BD4CD6"/>
    <w:rsid w:val="00BD66E7"/>
    <w:rsid w:val="00BD73CF"/>
    <w:rsid w:val="00BD7D17"/>
    <w:rsid w:val="00BE022E"/>
    <w:rsid w:val="00BE0F93"/>
    <w:rsid w:val="00BE2B7E"/>
    <w:rsid w:val="00BE3D04"/>
    <w:rsid w:val="00BE5983"/>
    <w:rsid w:val="00BE70DD"/>
    <w:rsid w:val="00BE7680"/>
    <w:rsid w:val="00BF04EC"/>
    <w:rsid w:val="00BF1196"/>
    <w:rsid w:val="00BF1E72"/>
    <w:rsid w:val="00BF4069"/>
    <w:rsid w:val="00BF42EA"/>
    <w:rsid w:val="00BF59F8"/>
    <w:rsid w:val="00BF5B1C"/>
    <w:rsid w:val="00BF74A1"/>
    <w:rsid w:val="00BF7CA3"/>
    <w:rsid w:val="00C00242"/>
    <w:rsid w:val="00C01016"/>
    <w:rsid w:val="00C04069"/>
    <w:rsid w:val="00C0461C"/>
    <w:rsid w:val="00C05A81"/>
    <w:rsid w:val="00C05F4B"/>
    <w:rsid w:val="00C0627D"/>
    <w:rsid w:val="00C07181"/>
    <w:rsid w:val="00C076DE"/>
    <w:rsid w:val="00C07857"/>
    <w:rsid w:val="00C078F9"/>
    <w:rsid w:val="00C07E11"/>
    <w:rsid w:val="00C12055"/>
    <w:rsid w:val="00C126D2"/>
    <w:rsid w:val="00C127EE"/>
    <w:rsid w:val="00C13586"/>
    <w:rsid w:val="00C139AF"/>
    <w:rsid w:val="00C13AAB"/>
    <w:rsid w:val="00C14293"/>
    <w:rsid w:val="00C14BA8"/>
    <w:rsid w:val="00C14E5F"/>
    <w:rsid w:val="00C1552A"/>
    <w:rsid w:val="00C20EB6"/>
    <w:rsid w:val="00C2160F"/>
    <w:rsid w:val="00C22464"/>
    <w:rsid w:val="00C229D1"/>
    <w:rsid w:val="00C23A12"/>
    <w:rsid w:val="00C24DC6"/>
    <w:rsid w:val="00C254E1"/>
    <w:rsid w:val="00C27859"/>
    <w:rsid w:val="00C316C7"/>
    <w:rsid w:val="00C3178B"/>
    <w:rsid w:val="00C31DDD"/>
    <w:rsid w:val="00C34C40"/>
    <w:rsid w:val="00C3581A"/>
    <w:rsid w:val="00C367B8"/>
    <w:rsid w:val="00C36B68"/>
    <w:rsid w:val="00C371B3"/>
    <w:rsid w:val="00C372A4"/>
    <w:rsid w:val="00C373DC"/>
    <w:rsid w:val="00C40C6A"/>
    <w:rsid w:val="00C411BF"/>
    <w:rsid w:val="00C4127D"/>
    <w:rsid w:val="00C41448"/>
    <w:rsid w:val="00C4162F"/>
    <w:rsid w:val="00C42957"/>
    <w:rsid w:val="00C45F5E"/>
    <w:rsid w:val="00C477B1"/>
    <w:rsid w:val="00C47989"/>
    <w:rsid w:val="00C47E73"/>
    <w:rsid w:val="00C500F7"/>
    <w:rsid w:val="00C503D0"/>
    <w:rsid w:val="00C533E8"/>
    <w:rsid w:val="00C53D8A"/>
    <w:rsid w:val="00C54246"/>
    <w:rsid w:val="00C5622B"/>
    <w:rsid w:val="00C56259"/>
    <w:rsid w:val="00C565B3"/>
    <w:rsid w:val="00C57A70"/>
    <w:rsid w:val="00C6020C"/>
    <w:rsid w:val="00C60396"/>
    <w:rsid w:val="00C61FF0"/>
    <w:rsid w:val="00C6433A"/>
    <w:rsid w:val="00C64841"/>
    <w:rsid w:val="00C64C6F"/>
    <w:rsid w:val="00C6734A"/>
    <w:rsid w:val="00C67713"/>
    <w:rsid w:val="00C70CD0"/>
    <w:rsid w:val="00C71383"/>
    <w:rsid w:val="00C755EA"/>
    <w:rsid w:val="00C75645"/>
    <w:rsid w:val="00C76297"/>
    <w:rsid w:val="00C762C4"/>
    <w:rsid w:val="00C77B81"/>
    <w:rsid w:val="00C77BFA"/>
    <w:rsid w:val="00C81D5E"/>
    <w:rsid w:val="00C82D3B"/>
    <w:rsid w:val="00C82D58"/>
    <w:rsid w:val="00C830CB"/>
    <w:rsid w:val="00C838D5"/>
    <w:rsid w:val="00C84351"/>
    <w:rsid w:val="00C85B6F"/>
    <w:rsid w:val="00C85F1C"/>
    <w:rsid w:val="00C87D9F"/>
    <w:rsid w:val="00C904B5"/>
    <w:rsid w:val="00C90C07"/>
    <w:rsid w:val="00C91423"/>
    <w:rsid w:val="00C918B7"/>
    <w:rsid w:val="00C92F45"/>
    <w:rsid w:val="00C92F9F"/>
    <w:rsid w:val="00C948AD"/>
    <w:rsid w:val="00C949EC"/>
    <w:rsid w:val="00C94FE7"/>
    <w:rsid w:val="00C9507B"/>
    <w:rsid w:val="00C9561F"/>
    <w:rsid w:val="00C95EFB"/>
    <w:rsid w:val="00C968F2"/>
    <w:rsid w:val="00C9712F"/>
    <w:rsid w:val="00CA00DF"/>
    <w:rsid w:val="00CA06D0"/>
    <w:rsid w:val="00CA13C1"/>
    <w:rsid w:val="00CA1AD1"/>
    <w:rsid w:val="00CA1C1E"/>
    <w:rsid w:val="00CA1FFC"/>
    <w:rsid w:val="00CA3266"/>
    <w:rsid w:val="00CA3386"/>
    <w:rsid w:val="00CA369F"/>
    <w:rsid w:val="00CA4FF6"/>
    <w:rsid w:val="00CA63A7"/>
    <w:rsid w:val="00CB002D"/>
    <w:rsid w:val="00CB146E"/>
    <w:rsid w:val="00CB21EA"/>
    <w:rsid w:val="00CB3284"/>
    <w:rsid w:val="00CB374E"/>
    <w:rsid w:val="00CB6415"/>
    <w:rsid w:val="00CB6EB1"/>
    <w:rsid w:val="00CB706E"/>
    <w:rsid w:val="00CB7AAD"/>
    <w:rsid w:val="00CC0566"/>
    <w:rsid w:val="00CC1FDE"/>
    <w:rsid w:val="00CC490E"/>
    <w:rsid w:val="00CC4FA4"/>
    <w:rsid w:val="00CC5C5C"/>
    <w:rsid w:val="00CD17B6"/>
    <w:rsid w:val="00CD1DA7"/>
    <w:rsid w:val="00CD22C9"/>
    <w:rsid w:val="00CD25A5"/>
    <w:rsid w:val="00CD2EB3"/>
    <w:rsid w:val="00CD3B80"/>
    <w:rsid w:val="00CD3D15"/>
    <w:rsid w:val="00CD4DD3"/>
    <w:rsid w:val="00CD6964"/>
    <w:rsid w:val="00CD6E1D"/>
    <w:rsid w:val="00CE2D7F"/>
    <w:rsid w:val="00CE4ACF"/>
    <w:rsid w:val="00CE7902"/>
    <w:rsid w:val="00CE7D1C"/>
    <w:rsid w:val="00CF03CE"/>
    <w:rsid w:val="00CF1D72"/>
    <w:rsid w:val="00CF413B"/>
    <w:rsid w:val="00CF441F"/>
    <w:rsid w:val="00CF4AB2"/>
    <w:rsid w:val="00CF5AE0"/>
    <w:rsid w:val="00CF5F0F"/>
    <w:rsid w:val="00CF645B"/>
    <w:rsid w:val="00CF6FED"/>
    <w:rsid w:val="00CF78AF"/>
    <w:rsid w:val="00D003B6"/>
    <w:rsid w:val="00D01F8D"/>
    <w:rsid w:val="00D067F9"/>
    <w:rsid w:val="00D07492"/>
    <w:rsid w:val="00D106A0"/>
    <w:rsid w:val="00D10F58"/>
    <w:rsid w:val="00D12DE6"/>
    <w:rsid w:val="00D13136"/>
    <w:rsid w:val="00D147F8"/>
    <w:rsid w:val="00D15793"/>
    <w:rsid w:val="00D174A3"/>
    <w:rsid w:val="00D174E0"/>
    <w:rsid w:val="00D175B6"/>
    <w:rsid w:val="00D17EFC"/>
    <w:rsid w:val="00D20268"/>
    <w:rsid w:val="00D20B19"/>
    <w:rsid w:val="00D235A7"/>
    <w:rsid w:val="00D23896"/>
    <w:rsid w:val="00D2402C"/>
    <w:rsid w:val="00D24973"/>
    <w:rsid w:val="00D257DD"/>
    <w:rsid w:val="00D26ECE"/>
    <w:rsid w:val="00D26ED9"/>
    <w:rsid w:val="00D27120"/>
    <w:rsid w:val="00D300AD"/>
    <w:rsid w:val="00D3052F"/>
    <w:rsid w:val="00D3074E"/>
    <w:rsid w:val="00D30C5D"/>
    <w:rsid w:val="00D30EA3"/>
    <w:rsid w:val="00D3340A"/>
    <w:rsid w:val="00D3397E"/>
    <w:rsid w:val="00D33AAB"/>
    <w:rsid w:val="00D34249"/>
    <w:rsid w:val="00D36A2F"/>
    <w:rsid w:val="00D36A5B"/>
    <w:rsid w:val="00D4152F"/>
    <w:rsid w:val="00D4173E"/>
    <w:rsid w:val="00D43526"/>
    <w:rsid w:val="00D43699"/>
    <w:rsid w:val="00D44D3D"/>
    <w:rsid w:val="00D45BBD"/>
    <w:rsid w:val="00D50818"/>
    <w:rsid w:val="00D510C6"/>
    <w:rsid w:val="00D51750"/>
    <w:rsid w:val="00D53286"/>
    <w:rsid w:val="00D53E70"/>
    <w:rsid w:val="00D54D2A"/>
    <w:rsid w:val="00D5580E"/>
    <w:rsid w:val="00D5795B"/>
    <w:rsid w:val="00D635B8"/>
    <w:rsid w:val="00D63C24"/>
    <w:rsid w:val="00D644AA"/>
    <w:rsid w:val="00D67067"/>
    <w:rsid w:val="00D676F5"/>
    <w:rsid w:val="00D67AC7"/>
    <w:rsid w:val="00D67F88"/>
    <w:rsid w:val="00D67FAA"/>
    <w:rsid w:val="00D7317F"/>
    <w:rsid w:val="00D75600"/>
    <w:rsid w:val="00D76D4E"/>
    <w:rsid w:val="00D773A0"/>
    <w:rsid w:val="00D800E8"/>
    <w:rsid w:val="00D81423"/>
    <w:rsid w:val="00D819C9"/>
    <w:rsid w:val="00D81F1B"/>
    <w:rsid w:val="00D84299"/>
    <w:rsid w:val="00D87864"/>
    <w:rsid w:val="00D87D81"/>
    <w:rsid w:val="00D90C17"/>
    <w:rsid w:val="00D9131F"/>
    <w:rsid w:val="00D923BF"/>
    <w:rsid w:val="00D928BB"/>
    <w:rsid w:val="00D93A33"/>
    <w:rsid w:val="00D94650"/>
    <w:rsid w:val="00D9484C"/>
    <w:rsid w:val="00D94A3B"/>
    <w:rsid w:val="00D950BF"/>
    <w:rsid w:val="00D9665C"/>
    <w:rsid w:val="00D96976"/>
    <w:rsid w:val="00D969BE"/>
    <w:rsid w:val="00DA0ABD"/>
    <w:rsid w:val="00DA17F0"/>
    <w:rsid w:val="00DA2BF2"/>
    <w:rsid w:val="00DA3FDB"/>
    <w:rsid w:val="00DA40EE"/>
    <w:rsid w:val="00DA4ECE"/>
    <w:rsid w:val="00DA59F7"/>
    <w:rsid w:val="00DA5C22"/>
    <w:rsid w:val="00DA6709"/>
    <w:rsid w:val="00DA6857"/>
    <w:rsid w:val="00DA6954"/>
    <w:rsid w:val="00DA7B46"/>
    <w:rsid w:val="00DB04CF"/>
    <w:rsid w:val="00DB0FF6"/>
    <w:rsid w:val="00DB2DE8"/>
    <w:rsid w:val="00DB456B"/>
    <w:rsid w:val="00DB4B8F"/>
    <w:rsid w:val="00DB6212"/>
    <w:rsid w:val="00DB64B5"/>
    <w:rsid w:val="00DB6CD2"/>
    <w:rsid w:val="00DB72DD"/>
    <w:rsid w:val="00DB7978"/>
    <w:rsid w:val="00DC0122"/>
    <w:rsid w:val="00DC2513"/>
    <w:rsid w:val="00DC25A0"/>
    <w:rsid w:val="00DC4413"/>
    <w:rsid w:val="00DC4561"/>
    <w:rsid w:val="00DC500B"/>
    <w:rsid w:val="00DC5C23"/>
    <w:rsid w:val="00DC7A6B"/>
    <w:rsid w:val="00DD1AE7"/>
    <w:rsid w:val="00DD1D85"/>
    <w:rsid w:val="00DD5020"/>
    <w:rsid w:val="00DD531B"/>
    <w:rsid w:val="00DD576A"/>
    <w:rsid w:val="00DD674C"/>
    <w:rsid w:val="00DD736F"/>
    <w:rsid w:val="00DD790C"/>
    <w:rsid w:val="00DE065E"/>
    <w:rsid w:val="00DE1172"/>
    <w:rsid w:val="00DE263B"/>
    <w:rsid w:val="00DE436D"/>
    <w:rsid w:val="00DE5BCE"/>
    <w:rsid w:val="00DE7B0F"/>
    <w:rsid w:val="00DF0C4C"/>
    <w:rsid w:val="00DF21FE"/>
    <w:rsid w:val="00DF26D1"/>
    <w:rsid w:val="00DF38F6"/>
    <w:rsid w:val="00DF415C"/>
    <w:rsid w:val="00DF5890"/>
    <w:rsid w:val="00DF5FEC"/>
    <w:rsid w:val="00DF6147"/>
    <w:rsid w:val="00DF658D"/>
    <w:rsid w:val="00DF7908"/>
    <w:rsid w:val="00E003E7"/>
    <w:rsid w:val="00E0071D"/>
    <w:rsid w:val="00E017FB"/>
    <w:rsid w:val="00E01984"/>
    <w:rsid w:val="00E05080"/>
    <w:rsid w:val="00E0631E"/>
    <w:rsid w:val="00E06B34"/>
    <w:rsid w:val="00E078A0"/>
    <w:rsid w:val="00E07C4F"/>
    <w:rsid w:val="00E115C9"/>
    <w:rsid w:val="00E13743"/>
    <w:rsid w:val="00E13DE8"/>
    <w:rsid w:val="00E13FBA"/>
    <w:rsid w:val="00E14116"/>
    <w:rsid w:val="00E1447D"/>
    <w:rsid w:val="00E14F0E"/>
    <w:rsid w:val="00E17495"/>
    <w:rsid w:val="00E20541"/>
    <w:rsid w:val="00E22E68"/>
    <w:rsid w:val="00E2376B"/>
    <w:rsid w:val="00E23F09"/>
    <w:rsid w:val="00E253B3"/>
    <w:rsid w:val="00E25ED7"/>
    <w:rsid w:val="00E26C53"/>
    <w:rsid w:val="00E272F5"/>
    <w:rsid w:val="00E30679"/>
    <w:rsid w:val="00E30E1B"/>
    <w:rsid w:val="00E310C4"/>
    <w:rsid w:val="00E3178D"/>
    <w:rsid w:val="00E31EA5"/>
    <w:rsid w:val="00E323CF"/>
    <w:rsid w:val="00E32A0C"/>
    <w:rsid w:val="00E32E5F"/>
    <w:rsid w:val="00E33219"/>
    <w:rsid w:val="00E33F57"/>
    <w:rsid w:val="00E34946"/>
    <w:rsid w:val="00E407F8"/>
    <w:rsid w:val="00E4181F"/>
    <w:rsid w:val="00E4189A"/>
    <w:rsid w:val="00E4207F"/>
    <w:rsid w:val="00E43C51"/>
    <w:rsid w:val="00E44238"/>
    <w:rsid w:val="00E451F4"/>
    <w:rsid w:val="00E4632A"/>
    <w:rsid w:val="00E476EC"/>
    <w:rsid w:val="00E47B79"/>
    <w:rsid w:val="00E5188D"/>
    <w:rsid w:val="00E5359B"/>
    <w:rsid w:val="00E53724"/>
    <w:rsid w:val="00E54155"/>
    <w:rsid w:val="00E541F8"/>
    <w:rsid w:val="00E54405"/>
    <w:rsid w:val="00E5483F"/>
    <w:rsid w:val="00E55E2B"/>
    <w:rsid w:val="00E5649F"/>
    <w:rsid w:val="00E5721F"/>
    <w:rsid w:val="00E57327"/>
    <w:rsid w:val="00E57A40"/>
    <w:rsid w:val="00E57DD6"/>
    <w:rsid w:val="00E60387"/>
    <w:rsid w:val="00E61FFE"/>
    <w:rsid w:val="00E62232"/>
    <w:rsid w:val="00E62D78"/>
    <w:rsid w:val="00E6375B"/>
    <w:rsid w:val="00E64905"/>
    <w:rsid w:val="00E64C03"/>
    <w:rsid w:val="00E65C73"/>
    <w:rsid w:val="00E65DF4"/>
    <w:rsid w:val="00E6620A"/>
    <w:rsid w:val="00E70A5B"/>
    <w:rsid w:val="00E72643"/>
    <w:rsid w:val="00E7452A"/>
    <w:rsid w:val="00E76468"/>
    <w:rsid w:val="00E773DC"/>
    <w:rsid w:val="00E77842"/>
    <w:rsid w:val="00E810F9"/>
    <w:rsid w:val="00E81146"/>
    <w:rsid w:val="00E82F5B"/>
    <w:rsid w:val="00E85B22"/>
    <w:rsid w:val="00E90116"/>
    <w:rsid w:val="00E90284"/>
    <w:rsid w:val="00E9028D"/>
    <w:rsid w:val="00E91488"/>
    <w:rsid w:val="00E93401"/>
    <w:rsid w:val="00E93B49"/>
    <w:rsid w:val="00E93CCD"/>
    <w:rsid w:val="00E95FC3"/>
    <w:rsid w:val="00E9658B"/>
    <w:rsid w:val="00E978FB"/>
    <w:rsid w:val="00E97CAC"/>
    <w:rsid w:val="00EA0609"/>
    <w:rsid w:val="00EA1525"/>
    <w:rsid w:val="00EA18FB"/>
    <w:rsid w:val="00EA3306"/>
    <w:rsid w:val="00EA3396"/>
    <w:rsid w:val="00EA356E"/>
    <w:rsid w:val="00EA3CD6"/>
    <w:rsid w:val="00EA3FE6"/>
    <w:rsid w:val="00EA400E"/>
    <w:rsid w:val="00EA4559"/>
    <w:rsid w:val="00EA49CB"/>
    <w:rsid w:val="00EA54B3"/>
    <w:rsid w:val="00EA6536"/>
    <w:rsid w:val="00EA7073"/>
    <w:rsid w:val="00EA73AF"/>
    <w:rsid w:val="00EA7524"/>
    <w:rsid w:val="00EA76DE"/>
    <w:rsid w:val="00EA7B18"/>
    <w:rsid w:val="00EB12BD"/>
    <w:rsid w:val="00EB1A02"/>
    <w:rsid w:val="00EB2982"/>
    <w:rsid w:val="00EB2AB6"/>
    <w:rsid w:val="00EB2E1D"/>
    <w:rsid w:val="00EB4577"/>
    <w:rsid w:val="00EB47F7"/>
    <w:rsid w:val="00EB48EE"/>
    <w:rsid w:val="00EB7313"/>
    <w:rsid w:val="00EC0537"/>
    <w:rsid w:val="00EC11F4"/>
    <w:rsid w:val="00EC2693"/>
    <w:rsid w:val="00EC2BF0"/>
    <w:rsid w:val="00EC2DBC"/>
    <w:rsid w:val="00EC4498"/>
    <w:rsid w:val="00EC4E8F"/>
    <w:rsid w:val="00EC5534"/>
    <w:rsid w:val="00EC673F"/>
    <w:rsid w:val="00EC71FC"/>
    <w:rsid w:val="00EC787C"/>
    <w:rsid w:val="00EC7BD9"/>
    <w:rsid w:val="00EC7F11"/>
    <w:rsid w:val="00ED0235"/>
    <w:rsid w:val="00ED0C60"/>
    <w:rsid w:val="00ED101E"/>
    <w:rsid w:val="00ED18C9"/>
    <w:rsid w:val="00ED2DB7"/>
    <w:rsid w:val="00ED399F"/>
    <w:rsid w:val="00ED3D18"/>
    <w:rsid w:val="00ED5201"/>
    <w:rsid w:val="00ED6210"/>
    <w:rsid w:val="00ED6550"/>
    <w:rsid w:val="00ED7CC1"/>
    <w:rsid w:val="00ED7D8E"/>
    <w:rsid w:val="00EE1209"/>
    <w:rsid w:val="00EE48E7"/>
    <w:rsid w:val="00EE63A7"/>
    <w:rsid w:val="00EF180C"/>
    <w:rsid w:val="00EF1D67"/>
    <w:rsid w:val="00EF55C8"/>
    <w:rsid w:val="00EF6F1B"/>
    <w:rsid w:val="00EF70C7"/>
    <w:rsid w:val="00EF72EC"/>
    <w:rsid w:val="00F0242E"/>
    <w:rsid w:val="00F0261B"/>
    <w:rsid w:val="00F03A77"/>
    <w:rsid w:val="00F04258"/>
    <w:rsid w:val="00F04307"/>
    <w:rsid w:val="00F04641"/>
    <w:rsid w:val="00F05F74"/>
    <w:rsid w:val="00F07AB9"/>
    <w:rsid w:val="00F13098"/>
    <w:rsid w:val="00F13BD5"/>
    <w:rsid w:val="00F13D34"/>
    <w:rsid w:val="00F149CB"/>
    <w:rsid w:val="00F14D29"/>
    <w:rsid w:val="00F17059"/>
    <w:rsid w:val="00F20D38"/>
    <w:rsid w:val="00F21D2D"/>
    <w:rsid w:val="00F2219D"/>
    <w:rsid w:val="00F226B6"/>
    <w:rsid w:val="00F237B9"/>
    <w:rsid w:val="00F23C9F"/>
    <w:rsid w:val="00F240A4"/>
    <w:rsid w:val="00F27917"/>
    <w:rsid w:val="00F27A13"/>
    <w:rsid w:val="00F30219"/>
    <w:rsid w:val="00F30A2E"/>
    <w:rsid w:val="00F30A37"/>
    <w:rsid w:val="00F30FF6"/>
    <w:rsid w:val="00F3126B"/>
    <w:rsid w:val="00F313D8"/>
    <w:rsid w:val="00F3180F"/>
    <w:rsid w:val="00F327E8"/>
    <w:rsid w:val="00F34523"/>
    <w:rsid w:val="00F35742"/>
    <w:rsid w:val="00F35B01"/>
    <w:rsid w:val="00F35BB8"/>
    <w:rsid w:val="00F36248"/>
    <w:rsid w:val="00F36AFE"/>
    <w:rsid w:val="00F36CF4"/>
    <w:rsid w:val="00F40156"/>
    <w:rsid w:val="00F40D53"/>
    <w:rsid w:val="00F40D5C"/>
    <w:rsid w:val="00F41C84"/>
    <w:rsid w:val="00F429B8"/>
    <w:rsid w:val="00F42B85"/>
    <w:rsid w:val="00F43772"/>
    <w:rsid w:val="00F45A85"/>
    <w:rsid w:val="00F45BE1"/>
    <w:rsid w:val="00F47B09"/>
    <w:rsid w:val="00F47E9B"/>
    <w:rsid w:val="00F47FBA"/>
    <w:rsid w:val="00F47FFA"/>
    <w:rsid w:val="00F51C41"/>
    <w:rsid w:val="00F533AC"/>
    <w:rsid w:val="00F53FD3"/>
    <w:rsid w:val="00F54517"/>
    <w:rsid w:val="00F54B5F"/>
    <w:rsid w:val="00F55608"/>
    <w:rsid w:val="00F56C1E"/>
    <w:rsid w:val="00F611EE"/>
    <w:rsid w:val="00F612EF"/>
    <w:rsid w:val="00F613C9"/>
    <w:rsid w:val="00F613F6"/>
    <w:rsid w:val="00F62993"/>
    <w:rsid w:val="00F6330E"/>
    <w:rsid w:val="00F65F22"/>
    <w:rsid w:val="00F67C8A"/>
    <w:rsid w:val="00F70A45"/>
    <w:rsid w:val="00F70D3A"/>
    <w:rsid w:val="00F72D9E"/>
    <w:rsid w:val="00F72F52"/>
    <w:rsid w:val="00F733C5"/>
    <w:rsid w:val="00F74B76"/>
    <w:rsid w:val="00F74C49"/>
    <w:rsid w:val="00F7554B"/>
    <w:rsid w:val="00F76054"/>
    <w:rsid w:val="00F774D9"/>
    <w:rsid w:val="00F77BDE"/>
    <w:rsid w:val="00F802AA"/>
    <w:rsid w:val="00F80E61"/>
    <w:rsid w:val="00F812BE"/>
    <w:rsid w:val="00F818B8"/>
    <w:rsid w:val="00F81AA2"/>
    <w:rsid w:val="00F824F9"/>
    <w:rsid w:val="00F832CF"/>
    <w:rsid w:val="00F832F0"/>
    <w:rsid w:val="00F845E1"/>
    <w:rsid w:val="00F84994"/>
    <w:rsid w:val="00F86496"/>
    <w:rsid w:val="00F873F4"/>
    <w:rsid w:val="00F91432"/>
    <w:rsid w:val="00F928AB"/>
    <w:rsid w:val="00F9344C"/>
    <w:rsid w:val="00F93773"/>
    <w:rsid w:val="00F94E7E"/>
    <w:rsid w:val="00F962A3"/>
    <w:rsid w:val="00F96D2A"/>
    <w:rsid w:val="00F96E76"/>
    <w:rsid w:val="00F972B7"/>
    <w:rsid w:val="00FA02C3"/>
    <w:rsid w:val="00FA34C2"/>
    <w:rsid w:val="00FA3BD3"/>
    <w:rsid w:val="00FA4B09"/>
    <w:rsid w:val="00FA50DA"/>
    <w:rsid w:val="00FA70B0"/>
    <w:rsid w:val="00FA7C2A"/>
    <w:rsid w:val="00FB30D3"/>
    <w:rsid w:val="00FB4E16"/>
    <w:rsid w:val="00FB5AD5"/>
    <w:rsid w:val="00FB7AC9"/>
    <w:rsid w:val="00FC016E"/>
    <w:rsid w:val="00FC0E60"/>
    <w:rsid w:val="00FC0FFC"/>
    <w:rsid w:val="00FC1731"/>
    <w:rsid w:val="00FC1C87"/>
    <w:rsid w:val="00FC1CE1"/>
    <w:rsid w:val="00FC32B6"/>
    <w:rsid w:val="00FC32EC"/>
    <w:rsid w:val="00FC38F7"/>
    <w:rsid w:val="00FC4EA7"/>
    <w:rsid w:val="00FC605B"/>
    <w:rsid w:val="00FC6136"/>
    <w:rsid w:val="00FC69C9"/>
    <w:rsid w:val="00FC7693"/>
    <w:rsid w:val="00FC7B0E"/>
    <w:rsid w:val="00FD1A34"/>
    <w:rsid w:val="00FD1EF6"/>
    <w:rsid w:val="00FD2AFD"/>
    <w:rsid w:val="00FD2DF1"/>
    <w:rsid w:val="00FD48A2"/>
    <w:rsid w:val="00FE2438"/>
    <w:rsid w:val="00FE27D7"/>
    <w:rsid w:val="00FE4379"/>
    <w:rsid w:val="00FE49FF"/>
    <w:rsid w:val="00FE4BA9"/>
    <w:rsid w:val="00FE4D1D"/>
    <w:rsid w:val="00FE66CB"/>
    <w:rsid w:val="00FE6E35"/>
    <w:rsid w:val="00FE7608"/>
    <w:rsid w:val="00FF0776"/>
    <w:rsid w:val="00FF11AB"/>
    <w:rsid w:val="00FF2A1D"/>
    <w:rsid w:val="00FF4C1C"/>
    <w:rsid w:val="00FF57D4"/>
    <w:rsid w:val="00FF5ADE"/>
    <w:rsid w:val="00FF60CB"/>
    <w:rsid w:val="00FF6342"/>
    <w:rsid w:val="00FF664D"/>
    <w:rsid w:val="00FF6B6D"/>
    <w:rsid w:val="00FF6E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5600"/>
    <w:rPr>
      <w:sz w:val="24"/>
      <w:szCs w:val="24"/>
      <w:lang w:val="de-DE" w:eastAsia="de-DE"/>
    </w:rPr>
  </w:style>
  <w:style w:type="paragraph" w:styleId="1">
    <w:name w:val="heading 1"/>
    <w:basedOn w:val="a"/>
    <w:next w:val="a"/>
    <w:qFormat/>
    <w:rsid w:val="00D75600"/>
    <w:pPr>
      <w:keepNext/>
      <w:tabs>
        <w:tab w:val="left" w:pos="-720"/>
      </w:tabs>
      <w:suppressAutoHyphens/>
      <w:spacing w:line="288" w:lineRule="auto"/>
      <w:outlineLvl w:val="0"/>
    </w:pPr>
    <w:rPr>
      <w:rFonts w:ascii="Univers" w:hAnsi="Univers"/>
      <w:b/>
      <w:spacing w:val="-3"/>
      <w:sz w:val="30"/>
      <w:lang w:val="en-US"/>
    </w:rPr>
  </w:style>
  <w:style w:type="paragraph" w:styleId="20">
    <w:name w:val="heading 2"/>
    <w:basedOn w:val="a"/>
    <w:next w:val="a"/>
    <w:qFormat/>
    <w:rsid w:val="00D75600"/>
    <w:pPr>
      <w:keepNext/>
      <w:tabs>
        <w:tab w:val="center" w:pos="4156"/>
      </w:tabs>
      <w:suppressAutoHyphens/>
      <w:spacing w:line="288" w:lineRule="auto"/>
      <w:outlineLvl w:val="1"/>
    </w:pPr>
    <w:rPr>
      <w:rFonts w:ascii="Univers" w:hAnsi="Univers"/>
      <w:b/>
      <w:spacing w:val="-3"/>
      <w:sz w:val="22"/>
      <w:lang w:val="en-US"/>
    </w:rPr>
  </w:style>
  <w:style w:type="paragraph" w:styleId="30">
    <w:name w:val="heading 3"/>
    <w:basedOn w:val="a"/>
    <w:next w:val="a"/>
    <w:qFormat/>
    <w:rsid w:val="00D75600"/>
    <w:pPr>
      <w:keepNext/>
      <w:tabs>
        <w:tab w:val="left" w:pos="-720"/>
      </w:tabs>
      <w:suppressAutoHyphens/>
      <w:spacing w:line="288" w:lineRule="auto"/>
      <w:outlineLvl w:val="2"/>
    </w:pPr>
    <w:rPr>
      <w:rFonts w:ascii="Univers" w:hAnsi="Univers"/>
      <w:i/>
      <w:iCs/>
      <w:spacing w:val="-2"/>
      <w:sz w:val="20"/>
      <w:lang w:val="en-US"/>
    </w:rPr>
  </w:style>
  <w:style w:type="paragraph" w:styleId="40">
    <w:name w:val="heading 4"/>
    <w:basedOn w:val="a"/>
    <w:next w:val="a"/>
    <w:qFormat/>
    <w:rsid w:val="00D75600"/>
    <w:pPr>
      <w:keepNext/>
      <w:tabs>
        <w:tab w:val="left" w:pos="-566"/>
        <w:tab w:val="left" w:pos="4395"/>
        <w:tab w:val="left" w:pos="10205"/>
      </w:tabs>
      <w:suppressAutoHyphens/>
      <w:spacing w:line="288" w:lineRule="auto"/>
      <w:outlineLvl w:val="3"/>
    </w:pPr>
    <w:rPr>
      <w:rFonts w:ascii="Univers" w:hAnsi="Univers"/>
      <w:b/>
      <w:bCs/>
      <w:sz w:val="20"/>
      <w:lang w:val="en-US"/>
    </w:rPr>
  </w:style>
  <w:style w:type="paragraph" w:styleId="50">
    <w:name w:val="heading 5"/>
    <w:basedOn w:val="a"/>
    <w:next w:val="a"/>
    <w:qFormat/>
    <w:rsid w:val="00D75600"/>
    <w:pPr>
      <w:keepNext/>
      <w:tabs>
        <w:tab w:val="left" w:pos="-566"/>
        <w:tab w:val="left" w:pos="4395"/>
        <w:tab w:val="left" w:pos="10205"/>
      </w:tabs>
      <w:suppressAutoHyphens/>
      <w:spacing w:before="120" w:line="288" w:lineRule="auto"/>
      <w:jc w:val="center"/>
      <w:outlineLvl w:val="4"/>
    </w:pPr>
    <w:rPr>
      <w:rFonts w:ascii="Univers" w:hAnsi="Univers"/>
      <w:b/>
      <w:bCs/>
      <w:sz w:val="20"/>
      <w:lang w:val="en-US"/>
    </w:rPr>
  </w:style>
  <w:style w:type="paragraph" w:styleId="6">
    <w:name w:val="heading 6"/>
    <w:basedOn w:val="a"/>
    <w:next w:val="a"/>
    <w:qFormat/>
    <w:rsid w:val="00D75600"/>
    <w:pPr>
      <w:keepNext/>
      <w:keepLines/>
      <w:tabs>
        <w:tab w:val="left" w:pos="-720"/>
      </w:tabs>
      <w:suppressAutoHyphens/>
      <w:spacing w:line="288" w:lineRule="auto"/>
      <w:jc w:val="both"/>
      <w:outlineLvl w:val="5"/>
    </w:pPr>
    <w:rPr>
      <w:rFonts w:ascii="Univers" w:hAnsi="Univers"/>
      <w:b/>
      <w:spacing w:val="-2"/>
      <w:sz w:val="22"/>
      <w:lang w:val="en-US"/>
    </w:rPr>
  </w:style>
  <w:style w:type="paragraph" w:styleId="7">
    <w:name w:val="heading 7"/>
    <w:basedOn w:val="a"/>
    <w:next w:val="a"/>
    <w:qFormat/>
    <w:rsid w:val="00102C4C"/>
    <w:pPr>
      <w:spacing w:before="240" w:after="60"/>
      <w:outlineLvl w:val="6"/>
    </w:pPr>
  </w:style>
  <w:style w:type="paragraph" w:styleId="8">
    <w:name w:val="heading 8"/>
    <w:basedOn w:val="a"/>
    <w:next w:val="a"/>
    <w:qFormat/>
    <w:rsid w:val="00102C4C"/>
    <w:pPr>
      <w:spacing w:before="240" w:after="60"/>
      <w:outlineLvl w:val="7"/>
    </w:pPr>
    <w:rPr>
      <w:i/>
      <w:iCs/>
    </w:rPr>
  </w:style>
  <w:style w:type="paragraph" w:styleId="9">
    <w:name w:val="heading 9"/>
    <w:basedOn w:val="a"/>
    <w:next w:val="a"/>
    <w:qFormat/>
    <w:rsid w:val="00102C4C"/>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D75600"/>
    <w:pPr>
      <w:tabs>
        <w:tab w:val="center" w:pos="4536"/>
        <w:tab w:val="right" w:pos="9072"/>
      </w:tabs>
    </w:pPr>
  </w:style>
  <w:style w:type="character" w:styleId="a4">
    <w:name w:val="page number"/>
    <w:basedOn w:val="a0"/>
    <w:rsid w:val="00D75600"/>
  </w:style>
  <w:style w:type="paragraph" w:styleId="a5">
    <w:name w:val="footer"/>
    <w:basedOn w:val="a"/>
    <w:rsid w:val="00D75600"/>
    <w:pPr>
      <w:tabs>
        <w:tab w:val="center" w:pos="4703"/>
        <w:tab w:val="right" w:pos="9406"/>
      </w:tabs>
    </w:pPr>
  </w:style>
  <w:style w:type="paragraph" w:styleId="a6">
    <w:name w:val="Body Text"/>
    <w:basedOn w:val="a"/>
    <w:rsid w:val="00D75600"/>
    <w:pPr>
      <w:tabs>
        <w:tab w:val="left" w:pos="-720"/>
      </w:tabs>
      <w:suppressAutoHyphens/>
      <w:spacing w:line="288" w:lineRule="auto"/>
      <w:jc w:val="both"/>
    </w:pPr>
    <w:rPr>
      <w:rFonts w:ascii="Univers" w:hAnsi="Univers"/>
      <w:spacing w:val="-2"/>
      <w:sz w:val="22"/>
      <w:lang w:val="en-US"/>
    </w:rPr>
  </w:style>
  <w:style w:type="paragraph" w:styleId="21">
    <w:name w:val="Body Text 2"/>
    <w:basedOn w:val="a"/>
    <w:rsid w:val="00D75600"/>
    <w:pPr>
      <w:tabs>
        <w:tab w:val="left" w:pos="-720"/>
        <w:tab w:val="left" w:pos="0"/>
        <w:tab w:val="left" w:pos="720"/>
        <w:tab w:val="left" w:pos="1440"/>
      </w:tabs>
      <w:suppressAutoHyphens/>
      <w:spacing w:line="288" w:lineRule="auto"/>
      <w:jc w:val="both"/>
    </w:pPr>
    <w:rPr>
      <w:rFonts w:ascii="Univers" w:hAnsi="Univers"/>
      <w:bCs/>
      <w:spacing w:val="-2"/>
      <w:sz w:val="20"/>
      <w:lang w:val="en-US"/>
    </w:rPr>
  </w:style>
  <w:style w:type="paragraph" w:styleId="31">
    <w:name w:val="Body Text 3"/>
    <w:basedOn w:val="a"/>
    <w:rsid w:val="00D75600"/>
    <w:pPr>
      <w:tabs>
        <w:tab w:val="left" w:pos="-720"/>
      </w:tabs>
      <w:suppressAutoHyphens/>
      <w:spacing w:line="288" w:lineRule="auto"/>
    </w:pPr>
    <w:rPr>
      <w:rFonts w:ascii="Univers" w:hAnsi="Univers"/>
      <w:spacing w:val="-2"/>
      <w:sz w:val="22"/>
      <w:lang w:val="en-US"/>
    </w:rPr>
  </w:style>
  <w:style w:type="character" w:customStyle="1" w:styleId="FormatInh8">
    <w:name w:val="FormatInh 8"/>
    <w:basedOn w:val="a0"/>
    <w:rsid w:val="00D75600"/>
  </w:style>
  <w:style w:type="character" w:customStyle="1" w:styleId="FormatInh5">
    <w:name w:val="FormatInh 5"/>
    <w:basedOn w:val="a0"/>
    <w:rsid w:val="00D75600"/>
  </w:style>
  <w:style w:type="character" w:customStyle="1" w:styleId="FormatInh6">
    <w:name w:val="FormatInh 6"/>
    <w:basedOn w:val="a0"/>
    <w:rsid w:val="00D75600"/>
  </w:style>
  <w:style w:type="character" w:customStyle="1" w:styleId="FormatInh2">
    <w:name w:val="FormatInh 2"/>
    <w:basedOn w:val="a0"/>
    <w:rsid w:val="00D75600"/>
    <w:rPr>
      <w:rFonts w:ascii="CG Times" w:hAnsi="CG Times"/>
      <w:noProof w:val="0"/>
      <w:sz w:val="24"/>
      <w:lang w:val="en-US"/>
    </w:rPr>
  </w:style>
  <w:style w:type="character" w:customStyle="1" w:styleId="FormatInh7">
    <w:name w:val="FormatInh 7"/>
    <w:basedOn w:val="a0"/>
    <w:rsid w:val="00D75600"/>
  </w:style>
  <w:style w:type="character" w:customStyle="1" w:styleId="Bblgraphie">
    <w:name w:val="Bblgraphie"/>
    <w:basedOn w:val="a0"/>
    <w:rsid w:val="00D75600"/>
  </w:style>
  <w:style w:type="character" w:customStyle="1" w:styleId="AbsNrRechts1">
    <w:name w:val="AbsNrRechts 1"/>
    <w:basedOn w:val="a0"/>
    <w:rsid w:val="00D75600"/>
  </w:style>
  <w:style w:type="character" w:customStyle="1" w:styleId="AbsNrRechts2">
    <w:name w:val="AbsNrRechts 2"/>
    <w:basedOn w:val="a0"/>
    <w:rsid w:val="00D75600"/>
  </w:style>
  <w:style w:type="character" w:customStyle="1" w:styleId="FormatInh3">
    <w:name w:val="FormatInh 3"/>
    <w:basedOn w:val="a0"/>
    <w:rsid w:val="00D75600"/>
    <w:rPr>
      <w:rFonts w:ascii="CG Times" w:hAnsi="CG Times"/>
      <w:noProof w:val="0"/>
      <w:sz w:val="24"/>
      <w:lang w:val="en-US"/>
    </w:rPr>
  </w:style>
  <w:style w:type="character" w:customStyle="1" w:styleId="AbsNrRechts3">
    <w:name w:val="AbsNrRechts 3"/>
    <w:basedOn w:val="a0"/>
    <w:rsid w:val="00D75600"/>
  </w:style>
  <w:style w:type="character" w:customStyle="1" w:styleId="AbsNrRechts4">
    <w:name w:val="AbsNrRechts 4"/>
    <w:basedOn w:val="a0"/>
    <w:rsid w:val="00D75600"/>
  </w:style>
  <w:style w:type="character" w:customStyle="1" w:styleId="AbsNrRechts5">
    <w:name w:val="AbsNrRechts 5"/>
    <w:basedOn w:val="a0"/>
    <w:rsid w:val="00D75600"/>
  </w:style>
  <w:style w:type="character" w:customStyle="1" w:styleId="AbsNrRechts6">
    <w:name w:val="AbsNrRechts 6"/>
    <w:basedOn w:val="a0"/>
    <w:rsid w:val="00D75600"/>
  </w:style>
  <w:style w:type="character" w:customStyle="1" w:styleId="AbsNrRechts7">
    <w:name w:val="AbsNrRechts 7"/>
    <w:basedOn w:val="a0"/>
    <w:rsid w:val="00D75600"/>
  </w:style>
  <w:style w:type="character" w:customStyle="1" w:styleId="AbsNrRechts8">
    <w:name w:val="AbsNrRechts 8"/>
    <w:basedOn w:val="a0"/>
    <w:rsid w:val="00D75600"/>
  </w:style>
  <w:style w:type="paragraph" w:customStyle="1" w:styleId="FormatInh1">
    <w:name w:val="FormatInh 1"/>
    <w:rsid w:val="00D75600"/>
    <w:pPr>
      <w:keepNext/>
      <w:keepLines/>
      <w:widowControl w:val="0"/>
      <w:tabs>
        <w:tab w:val="left" w:pos="-720"/>
      </w:tabs>
      <w:suppressAutoHyphens/>
      <w:overflowPunct w:val="0"/>
      <w:autoSpaceDE w:val="0"/>
      <w:autoSpaceDN w:val="0"/>
      <w:adjustRightInd w:val="0"/>
      <w:textAlignment w:val="baseline"/>
    </w:pPr>
    <w:rPr>
      <w:rFonts w:ascii="CG Times" w:hAnsi="CG Times"/>
      <w:sz w:val="24"/>
      <w:lang w:val="en-US" w:eastAsia="de-DE"/>
    </w:rPr>
  </w:style>
  <w:style w:type="character" w:customStyle="1" w:styleId="FormatInh4">
    <w:name w:val="FormatInh 4"/>
    <w:basedOn w:val="a0"/>
    <w:rsid w:val="00D75600"/>
    <w:rPr>
      <w:b/>
      <w:i/>
      <w:sz w:val="24"/>
    </w:rPr>
  </w:style>
  <w:style w:type="character" w:customStyle="1" w:styleId="MarkInhalt">
    <w:name w:val="MarkInhalt"/>
    <w:basedOn w:val="a0"/>
    <w:rsid w:val="00D75600"/>
  </w:style>
  <w:style w:type="character" w:customStyle="1" w:styleId="EquationCaption">
    <w:name w:val="_Equation Caption"/>
    <w:rsid w:val="00D75600"/>
  </w:style>
  <w:style w:type="paragraph" w:customStyle="1" w:styleId="Nebenlinie">
    <w:name w:val="Nebenlinie"/>
    <w:basedOn w:val="a6"/>
    <w:rsid w:val="00D75600"/>
    <w:pPr>
      <w:widowControl w:val="0"/>
      <w:overflowPunct w:val="0"/>
      <w:autoSpaceDE w:val="0"/>
      <w:autoSpaceDN w:val="0"/>
      <w:adjustRightInd w:val="0"/>
      <w:jc w:val="left"/>
      <w:textAlignment w:val="baseline"/>
    </w:pPr>
    <w:rPr>
      <w:spacing w:val="0"/>
      <w:szCs w:val="20"/>
    </w:rPr>
  </w:style>
  <w:style w:type="paragraph" w:customStyle="1" w:styleId="10">
    <w:name w:val="Текст1"/>
    <w:basedOn w:val="a"/>
    <w:rsid w:val="00D75600"/>
    <w:pPr>
      <w:overflowPunct w:val="0"/>
      <w:autoSpaceDE w:val="0"/>
      <w:autoSpaceDN w:val="0"/>
      <w:adjustRightInd w:val="0"/>
      <w:textAlignment w:val="baseline"/>
    </w:pPr>
    <w:rPr>
      <w:rFonts w:ascii="Courier New" w:hAnsi="Courier New"/>
      <w:sz w:val="20"/>
      <w:szCs w:val="20"/>
      <w:lang w:val="en-GB"/>
    </w:rPr>
  </w:style>
  <w:style w:type="paragraph" w:styleId="a7">
    <w:name w:val="List Bullet"/>
    <w:basedOn w:val="a"/>
    <w:autoRedefine/>
    <w:rsid w:val="00D75600"/>
    <w:pPr>
      <w:widowControl w:val="0"/>
      <w:overflowPunct w:val="0"/>
      <w:autoSpaceDE w:val="0"/>
      <w:autoSpaceDN w:val="0"/>
      <w:adjustRightInd w:val="0"/>
      <w:textAlignment w:val="baseline"/>
    </w:pPr>
    <w:rPr>
      <w:rFonts w:ascii="CG Times" w:hAnsi="CG Times"/>
      <w:szCs w:val="20"/>
      <w:lang w:val="en-US"/>
    </w:rPr>
  </w:style>
  <w:style w:type="paragraph" w:styleId="a8">
    <w:name w:val="Body Text Indent"/>
    <w:basedOn w:val="a"/>
    <w:rsid w:val="00D75600"/>
    <w:pPr>
      <w:keepLines/>
      <w:tabs>
        <w:tab w:val="left" w:pos="-566"/>
        <w:tab w:val="left" w:pos="0"/>
        <w:tab w:val="left" w:pos="240"/>
        <w:tab w:val="left" w:pos="1134"/>
        <w:tab w:val="left" w:pos="2268"/>
        <w:tab w:val="left" w:pos="3402"/>
        <w:tab w:val="left" w:pos="4535"/>
        <w:tab w:val="left" w:pos="5669"/>
        <w:tab w:val="left" w:pos="6803"/>
        <w:tab w:val="left" w:pos="7937"/>
        <w:tab w:val="left" w:pos="9071"/>
        <w:tab w:val="left" w:pos="10205"/>
      </w:tabs>
      <w:suppressAutoHyphens/>
      <w:spacing w:line="288" w:lineRule="auto"/>
      <w:ind w:left="240" w:hanging="240"/>
    </w:pPr>
    <w:rPr>
      <w:rFonts w:ascii="Univers" w:hAnsi="Univers"/>
      <w:spacing w:val="-2"/>
      <w:sz w:val="20"/>
      <w:lang w:val="en-US"/>
    </w:rPr>
  </w:style>
  <w:style w:type="character" w:styleId="a9">
    <w:name w:val="footnote reference"/>
    <w:basedOn w:val="a0"/>
    <w:semiHidden/>
    <w:rsid w:val="00D75600"/>
    <w:rPr>
      <w:vertAlign w:val="superscript"/>
    </w:rPr>
  </w:style>
  <w:style w:type="paragraph" w:styleId="aa">
    <w:name w:val="footnote text"/>
    <w:basedOn w:val="a"/>
    <w:semiHidden/>
    <w:rsid w:val="00D75600"/>
    <w:pPr>
      <w:widowControl w:val="0"/>
      <w:overflowPunct w:val="0"/>
      <w:autoSpaceDE w:val="0"/>
      <w:autoSpaceDN w:val="0"/>
      <w:adjustRightInd w:val="0"/>
      <w:textAlignment w:val="baseline"/>
    </w:pPr>
    <w:rPr>
      <w:rFonts w:ascii="CG Times" w:hAnsi="CG Times"/>
      <w:szCs w:val="20"/>
      <w:lang w:val="en-GB"/>
    </w:rPr>
  </w:style>
  <w:style w:type="paragraph" w:styleId="22">
    <w:name w:val="Body Text Indent 2"/>
    <w:basedOn w:val="a"/>
    <w:rsid w:val="00D75600"/>
    <w:pPr>
      <w:tabs>
        <w:tab w:val="left" w:pos="-720"/>
        <w:tab w:val="left" w:pos="360"/>
      </w:tabs>
      <w:suppressAutoHyphens/>
      <w:spacing w:line="288" w:lineRule="auto"/>
      <w:ind w:left="360" w:hanging="360"/>
    </w:pPr>
    <w:rPr>
      <w:rFonts w:ascii="Univers" w:hAnsi="Univers"/>
      <w:spacing w:val="-2"/>
      <w:sz w:val="20"/>
      <w:lang w:val="en-US"/>
    </w:rPr>
  </w:style>
  <w:style w:type="paragraph" w:styleId="ab">
    <w:name w:val="Block Text"/>
    <w:basedOn w:val="a"/>
    <w:rsid w:val="00D75600"/>
    <w:pPr>
      <w:tabs>
        <w:tab w:val="left" w:pos="-1440"/>
        <w:tab w:val="left" w:pos="-720"/>
      </w:tabs>
      <w:suppressAutoHyphens/>
      <w:ind w:left="567" w:right="306"/>
      <w:jc w:val="both"/>
    </w:pPr>
    <w:rPr>
      <w:sz w:val="20"/>
      <w:szCs w:val="20"/>
      <w:lang w:val="en-GB" w:eastAsia="fr-FR"/>
    </w:rPr>
  </w:style>
  <w:style w:type="paragraph" w:styleId="ac">
    <w:name w:val="Document Map"/>
    <w:basedOn w:val="a"/>
    <w:semiHidden/>
    <w:rsid w:val="00D75600"/>
    <w:pPr>
      <w:shd w:val="clear" w:color="auto" w:fill="000080"/>
    </w:pPr>
    <w:rPr>
      <w:rFonts w:ascii="Arial" w:eastAsia="MS Gothic" w:hAnsi="Arial"/>
    </w:rPr>
  </w:style>
  <w:style w:type="paragraph" w:styleId="ad">
    <w:name w:val="endnote text"/>
    <w:basedOn w:val="a"/>
    <w:semiHidden/>
    <w:rsid w:val="00034880"/>
    <w:rPr>
      <w:sz w:val="20"/>
      <w:szCs w:val="20"/>
    </w:rPr>
  </w:style>
  <w:style w:type="character" w:styleId="ae">
    <w:name w:val="endnote reference"/>
    <w:basedOn w:val="a0"/>
    <w:semiHidden/>
    <w:rsid w:val="00034880"/>
    <w:rPr>
      <w:vertAlign w:val="superscript"/>
    </w:rPr>
  </w:style>
  <w:style w:type="paragraph" w:styleId="af">
    <w:name w:val="Balloon Text"/>
    <w:basedOn w:val="a"/>
    <w:semiHidden/>
    <w:rsid w:val="004F2E56"/>
    <w:rPr>
      <w:rFonts w:ascii="Tahoma" w:hAnsi="Tahoma" w:cs="Tahoma"/>
      <w:sz w:val="16"/>
      <w:szCs w:val="16"/>
    </w:rPr>
  </w:style>
  <w:style w:type="paragraph" w:customStyle="1" w:styleId="MTDisplayEquation">
    <w:name w:val="MTDisplayEquation"/>
    <w:basedOn w:val="a"/>
    <w:next w:val="a"/>
    <w:rsid w:val="008015DA"/>
    <w:pPr>
      <w:shd w:val="clear" w:color="auto" w:fill="FFFFFF"/>
      <w:tabs>
        <w:tab w:val="center" w:pos="3980"/>
        <w:tab w:val="right" w:pos="7960"/>
      </w:tabs>
      <w:spacing w:before="269"/>
      <w:jc w:val="both"/>
    </w:pPr>
    <w:rPr>
      <w:rFonts w:ascii="Arial" w:hAnsi="Arial" w:cs="Arial"/>
      <w:spacing w:val="-7"/>
      <w:lang w:val="en-US"/>
    </w:rPr>
  </w:style>
  <w:style w:type="table" w:styleId="af0">
    <w:name w:val="Table Grid"/>
    <w:basedOn w:val="a1"/>
    <w:rsid w:val="007B72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1">
    <w:name w:val="Table Classic 1"/>
    <w:basedOn w:val="a1"/>
    <w:rsid w:val="007B72C0"/>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1">
    <w:name w:val="List"/>
    <w:basedOn w:val="a"/>
    <w:rsid w:val="00102C4C"/>
    <w:pPr>
      <w:ind w:left="283" w:hanging="283"/>
    </w:pPr>
  </w:style>
  <w:style w:type="paragraph" w:styleId="23">
    <w:name w:val="List 2"/>
    <w:basedOn w:val="a"/>
    <w:rsid w:val="00102C4C"/>
    <w:pPr>
      <w:ind w:left="566" w:hanging="283"/>
    </w:pPr>
  </w:style>
  <w:style w:type="paragraph" w:styleId="32">
    <w:name w:val="List 3"/>
    <w:basedOn w:val="a"/>
    <w:rsid w:val="00102C4C"/>
    <w:pPr>
      <w:ind w:left="849" w:hanging="283"/>
    </w:pPr>
  </w:style>
  <w:style w:type="paragraph" w:styleId="41">
    <w:name w:val="List 4"/>
    <w:basedOn w:val="a"/>
    <w:rsid w:val="00102C4C"/>
    <w:pPr>
      <w:ind w:left="1132" w:hanging="283"/>
    </w:pPr>
  </w:style>
  <w:style w:type="paragraph" w:styleId="51">
    <w:name w:val="List 5"/>
    <w:basedOn w:val="a"/>
    <w:rsid w:val="00102C4C"/>
    <w:pPr>
      <w:ind w:left="1415" w:hanging="283"/>
    </w:pPr>
  </w:style>
  <w:style w:type="paragraph" w:styleId="2">
    <w:name w:val="List Bullet 2"/>
    <w:basedOn w:val="a"/>
    <w:rsid w:val="00102C4C"/>
    <w:pPr>
      <w:numPr>
        <w:numId w:val="1"/>
      </w:numPr>
    </w:pPr>
  </w:style>
  <w:style w:type="paragraph" w:styleId="3">
    <w:name w:val="List Bullet 3"/>
    <w:basedOn w:val="a"/>
    <w:rsid w:val="00102C4C"/>
    <w:pPr>
      <w:numPr>
        <w:numId w:val="2"/>
      </w:numPr>
    </w:pPr>
  </w:style>
  <w:style w:type="paragraph" w:styleId="4">
    <w:name w:val="List Bullet 4"/>
    <w:basedOn w:val="a"/>
    <w:rsid w:val="00102C4C"/>
    <w:pPr>
      <w:numPr>
        <w:numId w:val="3"/>
      </w:numPr>
    </w:pPr>
  </w:style>
  <w:style w:type="paragraph" w:styleId="5">
    <w:name w:val="List Bullet 5"/>
    <w:basedOn w:val="a"/>
    <w:rsid w:val="00102C4C"/>
    <w:pPr>
      <w:numPr>
        <w:numId w:val="4"/>
      </w:numPr>
    </w:pPr>
  </w:style>
  <w:style w:type="paragraph" w:styleId="af2">
    <w:name w:val="List Continue"/>
    <w:basedOn w:val="a"/>
    <w:rsid w:val="00102C4C"/>
    <w:pPr>
      <w:spacing w:after="120"/>
      <w:ind w:left="283"/>
    </w:pPr>
  </w:style>
  <w:style w:type="paragraph" w:styleId="24">
    <w:name w:val="List Continue 2"/>
    <w:basedOn w:val="a"/>
    <w:rsid w:val="00102C4C"/>
    <w:pPr>
      <w:spacing w:after="120"/>
      <w:ind w:left="566"/>
    </w:pPr>
  </w:style>
  <w:style w:type="paragraph" w:styleId="33">
    <w:name w:val="List Continue 3"/>
    <w:basedOn w:val="a"/>
    <w:rsid w:val="00102C4C"/>
    <w:pPr>
      <w:spacing w:after="120"/>
      <w:ind w:left="849"/>
    </w:pPr>
  </w:style>
  <w:style w:type="paragraph" w:styleId="42">
    <w:name w:val="List Continue 4"/>
    <w:basedOn w:val="a"/>
    <w:rsid w:val="00102C4C"/>
    <w:pPr>
      <w:spacing w:after="120"/>
      <w:ind w:left="1132"/>
    </w:pPr>
  </w:style>
  <w:style w:type="paragraph" w:styleId="52">
    <w:name w:val="List Continue 5"/>
    <w:basedOn w:val="a"/>
    <w:rsid w:val="00102C4C"/>
    <w:pPr>
      <w:spacing w:after="120"/>
      <w:ind w:left="1415"/>
    </w:pPr>
  </w:style>
  <w:style w:type="paragraph" w:styleId="af3">
    <w:name w:val="caption"/>
    <w:basedOn w:val="a"/>
    <w:next w:val="a"/>
    <w:qFormat/>
    <w:rsid w:val="00102C4C"/>
    <w:rPr>
      <w:b/>
      <w:bCs/>
      <w:sz w:val="20"/>
      <w:szCs w:val="20"/>
    </w:rPr>
  </w:style>
  <w:style w:type="paragraph" w:styleId="af4">
    <w:name w:val="Normal Indent"/>
    <w:basedOn w:val="a"/>
    <w:rsid w:val="00102C4C"/>
    <w:pPr>
      <w:ind w:left="708"/>
    </w:pPr>
  </w:style>
  <w:style w:type="paragraph" w:styleId="af5">
    <w:name w:val="Body Text First Indent"/>
    <w:basedOn w:val="a6"/>
    <w:rsid w:val="00102C4C"/>
    <w:pPr>
      <w:tabs>
        <w:tab w:val="clear" w:pos="-720"/>
      </w:tabs>
      <w:suppressAutoHyphens w:val="0"/>
      <w:spacing w:after="120" w:line="240" w:lineRule="auto"/>
      <w:ind w:firstLine="210"/>
      <w:jc w:val="left"/>
    </w:pPr>
    <w:rPr>
      <w:rFonts w:ascii="Times New Roman" w:hAnsi="Times New Roman"/>
      <w:spacing w:val="0"/>
      <w:sz w:val="24"/>
      <w:lang w:val="de-DE"/>
    </w:rPr>
  </w:style>
  <w:style w:type="paragraph" w:styleId="25">
    <w:name w:val="Body Text First Indent 2"/>
    <w:basedOn w:val="a8"/>
    <w:rsid w:val="00102C4C"/>
    <w:pPr>
      <w:keepLines w:val="0"/>
      <w:tabs>
        <w:tab w:val="clear" w:pos="-566"/>
        <w:tab w:val="clear" w:pos="0"/>
        <w:tab w:val="clear" w:pos="240"/>
        <w:tab w:val="clear" w:pos="1134"/>
        <w:tab w:val="clear" w:pos="2268"/>
        <w:tab w:val="clear" w:pos="3402"/>
        <w:tab w:val="clear" w:pos="4535"/>
        <w:tab w:val="clear" w:pos="5669"/>
        <w:tab w:val="clear" w:pos="6803"/>
        <w:tab w:val="clear" w:pos="7937"/>
        <w:tab w:val="clear" w:pos="9071"/>
        <w:tab w:val="clear" w:pos="10205"/>
      </w:tabs>
      <w:suppressAutoHyphens w:val="0"/>
      <w:spacing w:after="120" w:line="240" w:lineRule="auto"/>
      <w:ind w:left="283" w:firstLine="210"/>
    </w:pPr>
    <w:rPr>
      <w:rFonts w:ascii="Times New Roman" w:hAnsi="Times New Roman"/>
      <w:spacing w:val="0"/>
      <w:sz w:val="24"/>
      <w:lang w:val="de-DE"/>
    </w:rPr>
  </w:style>
  <w:style w:type="character" w:styleId="af6">
    <w:name w:val="Hyperlink"/>
    <w:basedOn w:val="a0"/>
    <w:uiPriority w:val="99"/>
    <w:unhideWhenUsed/>
    <w:rsid w:val="00E6375B"/>
    <w:rPr>
      <w:color w:val="0000FF"/>
      <w:u w:val="single"/>
    </w:rPr>
  </w:style>
  <w:style w:type="paragraph" w:styleId="af7">
    <w:name w:val="Normal (Web)"/>
    <w:basedOn w:val="a"/>
    <w:uiPriority w:val="99"/>
    <w:unhideWhenUsed/>
    <w:rsid w:val="00D33AAB"/>
    <w:pPr>
      <w:spacing w:before="100" w:beforeAutospacing="1" w:after="100" w:afterAutospacing="1"/>
    </w:pPr>
    <w:rPr>
      <w:rFonts w:eastAsia="Times New Roman"/>
      <w:lang w:val="ru-RU" w:eastAsia="ru-RU"/>
    </w:rPr>
  </w:style>
  <w:style w:type="character" w:customStyle="1" w:styleId="apple-converted-space">
    <w:name w:val="apple-converted-space"/>
    <w:basedOn w:val="a0"/>
    <w:rsid w:val="00D33AAB"/>
  </w:style>
  <w:style w:type="character" w:customStyle="1" w:styleId="apple-style-span">
    <w:name w:val="apple-style-span"/>
    <w:basedOn w:val="a0"/>
    <w:rsid w:val="00F67C8A"/>
  </w:style>
  <w:style w:type="paragraph" w:styleId="af8">
    <w:name w:val="Plain Text"/>
    <w:aliases w:val=" Знак Знак Знак, Знак Знак"/>
    <w:basedOn w:val="a"/>
    <w:link w:val="af9"/>
    <w:uiPriority w:val="99"/>
    <w:unhideWhenUsed/>
    <w:rsid w:val="00C92F45"/>
    <w:rPr>
      <w:rFonts w:ascii="Consolas" w:eastAsia="Calibri" w:hAnsi="Consolas" w:cs="Consolas"/>
      <w:sz w:val="21"/>
      <w:szCs w:val="21"/>
      <w:lang w:val="ru-RU" w:eastAsia="en-US"/>
    </w:rPr>
  </w:style>
  <w:style w:type="character" w:customStyle="1" w:styleId="af9">
    <w:name w:val="Текст Знак"/>
    <w:aliases w:val=" Знак Знак Знак Знак, Знак Знак Знак1"/>
    <w:basedOn w:val="a0"/>
    <w:link w:val="af8"/>
    <w:uiPriority w:val="99"/>
    <w:rsid w:val="00C92F45"/>
    <w:rPr>
      <w:rFonts w:ascii="Consolas" w:eastAsia="Calibri" w:hAnsi="Consolas" w:cs="Consolas"/>
      <w:sz w:val="21"/>
      <w:szCs w:val="21"/>
      <w:lang w:eastAsia="en-US"/>
    </w:rPr>
  </w:style>
  <w:style w:type="character" w:customStyle="1" w:styleId="fts-hit">
    <w:name w:val="fts-hit"/>
    <w:basedOn w:val="a0"/>
    <w:rsid w:val="0096775D"/>
  </w:style>
  <w:style w:type="paragraph" w:styleId="afa">
    <w:name w:val="List Paragraph"/>
    <w:basedOn w:val="a"/>
    <w:qFormat/>
    <w:rsid w:val="009631B8"/>
    <w:pPr>
      <w:spacing w:after="200" w:line="276" w:lineRule="auto"/>
      <w:ind w:left="720"/>
      <w:contextualSpacing/>
    </w:pPr>
    <w:rPr>
      <w:rFonts w:eastAsia="Calibri"/>
      <w:szCs w:val="22"/>
      <w:lang w:val="ru-RU" w:eastAsia="en-US"/>
    </w:rPr>
  </w:style>
  <w:style w:type="character" w:customStyle="1" w:styleId="FontStyle90">
    <w:name w:val="Font Style90"/>
    <w:basedOn w:val="a0"/>
    <w:rsid w:val="00E5188D"/>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554395201">
      <w:bodyDiv w:val="1"/>
      <w:marLeft w:val="0"/>
      <w:marRight w:val="0"/>
      <w:marTop w:val="0"/>
      <w:marBottom w:val="0"/>
      <w:divBdr>
        <w:top w:val="none" w:sz="0" w:space="0" w:color="auto"/>
        <w:left w:val="none" w:sz="0" w:space="0" w:color="auto"/>
        <w:bottom w:val="none" w:sz="0" w:space="0" w:color="auto"/>
        <w:right w:val="none" w:sz="0" w:space="0" w:color="auto"/>
      </w:divBdr>
    </w:div>
    <w:div w:id="766576673">
      <w:bodyDiv w:val="1"/>
      <w:marLeft w:val="0"/>
      <w:marRight w:val="0"/>
      <w:marTop w:val="0"/>
      <w:marBottom w:val="0"/>
      <w:divBdr>
        <w:top w:val="none" w:sz="0" w:space="0" w:color="auto"/>
        <w:left w:val="none" w:sz="0" w:space="0" w:color="auto"/>
        <w:bottom w:val="none" w:sz="0" w:space="0" w:color="auto"/>
        <w:right w:val="none" w:sz="0" w:space="0" w:color="auto"/>
      </w:divBdr>
    </w:div>
    <w:div w:id="785269834">
      <w:bodyDiv w:val="1"/>
      <w:marLeft w:val="0"/>
      <w:marRight w:val="0"/>
      <w:marTop w:val="0"/>
      <w:marBottom w:val="0"/>
      <w:divBdr>
        <w:top w:val="none" w:sz="0" w:space="0" w:color="auto"/>
        <w:left w:val="none" w:sz="0" w:space="0" w:color="auto"/>
        <w:bottom w:val="none" w:sz="0" w:space="0" w:color="auto"/>
        <w:right w:val="none" w:sz="0" w:space="0" w:color="auto"/>
      </w:divBdr>
    </w:div>
    <w:div w:id="1032152523">
      <w:bodyDiv w:val="1"/>
      <w:marLeft w:val="0"/>
      <w:marRight w:val="0"/>
      <w:marTop w:val="0"/>
      <w:marBottom w:val="0"/>
      <w:divBdr>
        <w:top w:val="none" w:sz="0" w:space="0" w:color="auto"/>
        <w:left w:val="none" w:sz="0" w:space="0" w:color="auto"/>
        <w:bottom w:val="none" w:sz="0" w:space="0" w:color="auto"/>
        <w:right w:val="none" w:sz="0" w:space="0" w:color="auto"/>
      </w:divBdr>
    </w:div>
    <w:div w:id="1167941155">
      <w:bodyDiv w:val="1"/>
      <w:marLeft w:val="0"/>
      <w:marRight w:val="0"/>
      <w:marTop w:val="0"/>
      <w:marBottom w:val="0"/>
      <w:divBdr>
        <w:top w:val="none" w:sz="0" w:space="0" w:color="auto"/>
        <w:left w:val="none" w:sz="0" w:space="0" w:color="auto"/>
        <w:bottom w:val="none" w:sz="0" w:space="0" w:color="auto"/>
        <w:right w:val="none" w:sz="0" w:space="0" w:color="auto"/>
      </w:divBdr>
    </w:div>
    <w:div w:id="1396394517">
      <w:bodyDiv w:val="1"/>
      <w:marLeft w:val="0"/>
      <w:marRight w:val="0"/>
      <w:marTop w:val="0"/>
      <w:marBottom w:val="0"/>
      <w:divBdr>
        <w:top w:val="none" w:sz="0" w:space="0" w:color="auto"/>
        <w:left w:val="none" w:sz="0" w:space="0" w:color="auto"/>
        <w:bottom w:val="none" w:sz="0" w:space="0" w:color="auto"/>
        <w:right w:val="none" w:sz="0" w:space="0" w:color="auto"/>
      </w:divBdr>
    </w:div>
    <w:div w:id="1935702924">
      <w:bodyDiv w:val="1"/>
      <w:marLeft w:val="0"/>
      <w:marRight w:val="0"/>
      <w:marTop w:val="0"/>
      <w:marBottom w:val="0"/>
      <w:divBdr>
        <w:top w:val="none" w:sz="0" w:space="0" w:color="auto"/>
        <w:left w:val="none" w:sz="0" w:space="0" w:color="auto"/>
        <w:bottom w:val="none" w:sz="0" w:space="0" w:color="auto"/>
        <w:right w:val="none" w:sz="0" w:space="0" w:color="auto"/>
      </w:divBdr>
    </w:div>
    <w:div w:id="1955092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emf"/><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6.jpeg"/><Relationship Id="rId27"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110</Pages>
  <Words>33538</Words>
  <Characters>191168</Characters>
  <Application>Microsoft Office Word</Application>
  <DocSecurity>0</DocSecurity>
  <Lines>1593</Lines>
  <Paragraphs>448</Paragraphs>
  <ScaleCrop>false</ScaleCrop>
  <HeadingPairs>
    <vt:vector size="2" baseType="variant">
      <vt:variant>
        <vt:lpstr>Название</vt:lpstr>
      </vt:variant>
      <vt:variant>
        <vt:i4>1</vt:i4>
      </vt:variant>
    </vt:vector>
  </HeadingPairs>
  <TitlesOfParts>
    <vt:vector size="1" baseType="lpstr">
      <vt:lpstr>EN/TC 250/SC7/PT1                                                     PT Version “g”</vt:lpstr>
    </vt:vector>
  </TitlesOfParts>
  <Company/>
  <LinksUpToDate>false</LinksUpToDate>
  <CharactersWithSpaces>224258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EN/TC 250/SC7/PT1                                                     PT Version “g”</dc:title>
  <dc:subject/>
  <dc:creator>Smoltczyk</dc:creator>
  <cp:keywords/>
  <cp:lastModifiedBy>User</cp:lastModifiedBy>
  <cp:revision>2</cp:revision>
  <cp:lastPrinted>2012-07-31T10:38:00Z</cp:lastPrinted>
  <dcterms:created xsi:type="dcterms:W3CDTF">2014-04-09T07:21:00Z</dcterms:created>
  <dcterms:modified xsi:type="dcterms:W3CDTF">2014-04-09T07:21:00Z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(#S1.#E1)</vt:lpwstr>
  </property>
  <property fmtid="{D5CDD505-2E9C-101B-9397-08002B2CF9AE}" pid="4" name="MTUseMTPrefs">
    <vt:lpwstr>1</vt:lpwstr>
  </property>
</Properties>
</file>